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426683" w:rsidRPr="00C577AD" w:rsidRDefault="00426683" w:rsidP="00426683">
      <w:pPr>
        <w:jc w:val="center"/>
        <w:rPr>
          <w:rFonts w:ascii="Arial" w:hAnsi="Arial" w:cs="Arial"/>
          <w:sz w:val="24"/>
          <w:szCs w:val="24"/>
        </w:rPr>
      </w:pPr>
      <w:r w:rsidRPr="00C577AD">
        <w:rPr>
          <w:rFonts w:ascii="Arial" w:hAnsi="Arial" w:cs="Arial"/>
          <w:sz w:val="24"/>
          <w:szCs w:val="24"/>
        </w:rPr>
        <w:t>КРАСНОЯРСКИЙ КРАЙ</w:t>
      </w:r>
    </w:p>
    <w:p w:rsidR="00426683" w:rsidRPr="00C577AD" w:rsidRDefault="00426683" w:rsidP="00426683">
      <w:pPr>
        <w:jc w:val="center"/>
        <w:rPr>
          <w:rFonts w:ascii="Arial" w:hAnsi="Arial" w:cs="Arial"/>
          <w:sz w:val="24"/>
          <w:szCs w:val="24"/>
        </w:rPr>
      </w:pPr>
      <w:r w:rsidRPr="00C577AD">
        <w:rPr>
          <w:rFonts w:ascii="Arial" w:hAnsi="Arial" w:cs="Arial"/>
          <w:sz w:val="24"/>
          <w:szCs w:val="24"/>
        </w:rPr>
        <w:t>БОГОТОЛЬСКИЙ РАЙОННЫЙ СОВЕТ ДЕПУТАТОВ</w:t>
      </w:r>
    </w:p>
    <w:p w:rsidR="00426683" w:rsidRPr="00C577AD" w:rsidRDefault="00426683" w:rsidP="00426683">
      <w:pPr>
        <w:jc w:val="center"/>
        <w:rPr>
          <w:rFonts w:ascii="Arial" w:hAnsi="Arial" w:cs="Arial"/>
          <w:sz w:val="24"/>
          <w:szCs w:val="24"/>
        </w:rPr>
      </w:pPr>
      <w:r w:rsidRPr="00C577AD">
        <w:rPr>
          <w:rFonts w:ascii="Arial" w:hAnsi="Arial" w:cs="Arial"/>
          <w:sz w:val="24"/>
          <w:szCs w:val="24"/>
        </w:rPr>
        <w:t>г. БОГОТОЛ</w:t>
      </w:r>
    </w:p>
    <w:p w:rsidR="00426683" w:rsidRPr="00C577AD" w:rsidRDefault="00426683" w:rsidP="00426683">
      <w:pPr>
        <w:jc w:val="center"/>
        <w:rPr>
          <w:rFonts w:ascii="Arial" w:hAnsi="Arial" w:cs="Arial"/>
          <w:sz w:val="24"/>
          <w:szCs w:val="24"/>
        </w:rPr>
      </w:pPr>
    </w:p>
    <w:p w:rsidR="00426683" w:rsidRPr="00C577AD" w:rsidRDefault="00426683" w:rsidP="00426683">
      <w:pPr>
        <w:jc w:val="center"/>
        <w:rPr>
          <w:rFonts w:ascii="Arial" w:hAnsi="Arial" w:cs="Arial"/>
          <w:sz w:val="24"/>
          <w:szCs w:val="24"/>
        </w:rPr>
      </w:pPr>
      <w:r w:rsidRPr="00C577AD">
        <w:rPr>
          <w:rFonts w:ascii="Arial" w:hAnsi="Arial" w:cs="Arial"/>
          <w:sz w:val="24"/>
          <w:szCs w:val="24"/>
        </w:rPr>
        <w:t>РЕШЕНИЕ</w:t>
      </w:r>
    </w:p>
    <w:p w:rsidR="00426683" w:rsidRPr="00C577AD" w:rsidRDefault="00426683" w:rsidP="00426683">
      <w:pPr>
        <w:rPr>
          <w:rFonts w:ascii="Arial" w:hAnsi="Arial" w:cs="Arial"/>
          <w:sz w:val="24"/>
          <w:szCs w:val="24"/>
        </w:rPr>
      </w:pPr>
    </w:p>
    <w:p w:rsidR="00426683" w:rsidRPr="00C577AD" w:rsidRDefault="00257607" w:rsidP="00426683">
      <w:pPr>
        <w:rPr>
          <w:rFonts w:ascii="Arial" w:hAnsi="Arial" w:cs="Arial"/>
          <w:sz w:val="24"/>
          <w:szCs w:val="24"/>
        </w:rPr>
      </w:pPr>
      <w:r w:rsidRPr="00C577AD">
        <w:rPr>
          <w:rFonts w:ascii="Arial" w:hAnsi="Arial" w:cs="Arial"/>
          <w:sz w:val="24"/>
          <w:szCs w:val="24"/>
        </w:rPr>
        <w:t>16.12.</w:t>
      </w:r>
      <w:r w:rsidR="00426683" w:rsidRPr="00C577AD">
        <w:rPr>
          <w:rFonts w:ascii="Arial" w:hAnsi="Arial" w:cs="Arial"/>
          <w:sz w:val="24"/>
          <w:szCs w:val="24"/>
        </w:rPr>
        <w:t>2021</w:t>
      </w:r>
      <w:r w:rsidR="00426683" w:rsidRPr="00C577AD">
        <w:rPr>
          <w:rFonts w:ascii="Arial" w:hAnsi="Arial" w:cs="Arial"/>
          <w:sz w:val="24"/>
          <w:szCs w:val="24"/>
        </w:rPr>
        <w:tab/>
      </w:r>
      <w:r w:rsidR="00426683" w:rsidRPr="00C577AD">
        <w:rPr>
          <w:rFonts w:ascii="Arial" w:hAnsi="Arial" w:cs="Arial"/>
          <w:sz w:val="24"/>
          <w:szCs w:val="24"/>
        </w:rPr>
        <w:tab/>
      </w:r>
      <w:r w:rsidR="00426683" w:rsidRPr="00C577AD">
        <w:rPr>
          <w:rFonts w:ascii="Arial" w:hAnsi="Arial" w:cs="Arial"/>
          <w:sz w:val="24"/>
          <w:szCs w:val="24"/>
        </w:rPr>
        <w:tab/>
      </w:r>
      <w:r w:rsidR="00426683" w:rsidRPr="00C577AD">
        <w:rPr>
          <w:rFonts w:ascii="Arial" w:hAnsi="Arial" w:cs="Arial"/>
          <w:sz w:val="24"/>
          <w:szCs w:val="24"/>
        </w:rPr>
        <w:tab/>
      </w:r>
      <w:r w:rsidR="00426683" w:rsidRPr="00C577AD">
        <w:rPr>
          <w:rFonts w:ascii="Arial" w:hAnsi="Arial" w:cs="Arial"/>
          <w:sz w:val="24"/>
          <w:szCs w:val="24"/>
        </w:rPr>
        <w:tab/>
      </w:r>
      <w:r w:rsidR="00426683" w:rsidRPr="00C577AD">
        <w:rPr>
          <w:rFonts w:ascii="Arial" w:hAnsi="Arial" w:cs="Arial"/>
          <w:sz w:val="24"/>
          <w:szCs w:val="24"/>
        </w:rPr>
        <w:tab/>
      </w:r>
      <w:r w:rsidR="00426683" w:rsidRPr="00C577AD">
        <w:rPr>
          <w:rFonts w:ascii="Arial" w:hAnsi="Arial" w:cs="Arial"/>
          <w:sz w:val="24"/>
          <w:szCs w:val="24"/>
        </w:rPr>
        <w:tab/>
      </w:r>
      <w:r w:rsidR="00426683" w:rsidRPr="00C577AD">
        <w:rPr>
          <w:rFonts w:ascii="Arial" w:hAnsi="Arial" w:cs="Arial"/>
          <w:sz w:val="24"/>
          <w:szCs w:val="24"/>
        </w:rPr>
        <w:tab/>
      </w:r>
      <w:r w:rsidR="00426683" w:rsidRPr="00C577AD">
        <w:rPr>
          <w:rFonts w:ascii="Arial" w:hAnsi="Arial" w:cs="Arial"/>
          <w:sz w:val="24"/>
          <w:szCs w:val="24"/>
        </w:rPr>
        <w:tab/>
      </w:r>
      <w:r w:rsidR="00426683" w:rsidRPr="00C577AD">
        <w:rPr>
          <w:rFonts w:ascii="Arial" w:hAnsi="Arial" w:cs="Arial"/>
          <w:sz w:val="24"/>
          <w:szCs w:val="24"/>
        </w:rPr>
        <w:tab/>
        <w:t xml:space="preserve">№ </w:t>
      </w:r>
      <w:r w:rsidRPr="00C577AD">
        <w:rPr>
          <w:rFonts w:ascii="Arial" w:hAnsi="Arial" w:cs="Arial"/>
          <w:sz w:val="24"/>
          <w:szCs w:val="24"/>
        </w:rPr>
        <w:t>12-123</w:t>
      </w:r>
    </w:p>
    <w:p w:rsidR="00426683" w:rsidRPr="00C577AD" w:rsidRDefault="00426683" w:rsidP="00426683">
      <w:pPr>
        <w:pStyle w:val="afff1"/>
        <w:jc w:val="right"/>
        <w:rPr>
          <w:rFonts w:ascii="Arial" w:hAnsi="Arial" w:cs="Arial"/>
          <w:szCs w:val="24"/>
        </w:rPr>
      </w:pPr>
    </w:p>
    <w:p w:rsidR="00426683" w:rsidRPr="00C577AD" w:rsidRDefault="00426683" w:rsidP="00426683">
      <w:pPr>
        <w:jc w:val="center"/>
        <w:rPr>
          <w:rFonts w:ascii="Arial" w:hAnsi="Arial" w:cs="Arial"/>
          <w:sz w:val="24"/>
          <w:szCs w:val="24"/>
        </w:rPr>
      </w:pPr>
      <w:r w:rsidRPr="00C577AD">
        <w:rPr>
          <w:rFonts w:ascii="Arial" w:hAnsi="Arial" w:cs="Arial"/>
          <w:bCs/>
          <w:sz w:val="24"/>
          <w:szCs w:val="24"/>
        </w:rPr>
        <w:t xml:space="preserve">О ПРАВИЛАХ ЗЕМЛЕПОЛЬЗОВАНИЯ И ЗАСТРОЙКИ </w:t>
      </w:r>
      <w:r w:rsidRPr="00C577AD">
        <w:rPr>
          <w:rFonts w:ascii="Arial" w:hAnsi="Arial" w:cs="Arial"/>
          <w:sz w:val="24"/>
          <w:szCs w:val="24"/>
        </w:rPr>
        <w:t>МУНИЦИПАЛЬНОГО ОБРАЗОВАНИЯ КРАСНОЗАВОДСКОЙ СЕЛЬСОВЕТ БОГОТОЛЬСКОГО РАЙОНА КРАСНОЯРСКОГО КРАЯ</w:t>
      </w:r>
    </w:p>
    <w:p w:rsidR="00426683" w:rsidRPr="005A746C" w:rsidRDefault="002D2629" w:rsidP="002D2629">
      <w:pPr>
        <w:widowControl w:val="0"/>
        <w:autoSpaceDE w:val="0"/>
        <w:autoSpaceDN w:val="0"/>
        <w:adjustRightInd w:val="0"/>
        <w:jc w:val="center"/>
        <w:rPr>
          <w:rFonts w:ascii="Arial" w:hAnsi="Arial" w:cs="Arial"/>
          <w:color w:val="000000" w:themeColor="text1"/>
          <w:sz w:val="24"/>
          <w:szCs w:val="24"/>
        </w:rPr>
      </w:pPr>
      <w:r w:rsidRPr="00E73C51">
        <w:rPr>
          <w:rFonts w:ascii="Arial" w:hAnsi="Arial" w:cs="Arial"/>
          <w:color w:val="000000" w:themeColor="text1"/>
          <w:sz w:val="24"/>
          <w:szCs w:val="24"/>
        </w:rPr>
        <w:t>(в редакции Решения Боготольского районного совета депутатов от 24.04.2022 №14-146</w:t>
      </w:r>
      <w:r w:rsidR="005A746C" w:rsidRPr="00E73C51">
        <w:rPr>
          <w:rFonts w:ascii="Arial" w:hAnsi="Arial" w:cs="Arial"/>
          <w:color w:val="000000" w:themeColor="text1"/>
          <w:sz w:val="24"/>
          <w:szCs w:val="24"/>
        </w:rPr>
        <w:t xml:space="preserve">, </w:t>
      </w:r>
      <w:r w:rsidR="00D5557F" w:rsidRPr="00E73C51">
        <w:rPr>
          <w:rFonts w:ascii="Arial" w:hAnsi="Arial" w:cs="Arial"/>
          <w:color w:val="000000" w:themeColor="text1"/>
          <w:sz w:val="24"/>
          <w:szCs w:val="24"/>
        </w:rPr>
        <w:t xml:space="preserve">04.10.2022 № 19-188, </w:t>
      </w:r>
      <w:r w:rsidR="005A746C" w:rsidRPr="00E73C51">
        <w:rPr>
          <w:rFonts w:ascii="Arial" w:hAnsi="Arial" w:cs="Arial"/>
          <w:color w:val="000000" w:themeColor="text1"/>
          <w:sz w:val="24"/>
          <w:szCs w:val="24"/>
        </w:rPr>
        <w:t xml:space="preserve">20.10.2023 </w:t>
      </w:r>
      <w:r w:rsidR="00D5557F" w:rsidRPr="00E73C51">
        <w:rPr>
          <w:rFonts w:ascii="Arial" w:hAnsi="Arial" w:cs="Arial"/>
          <w:color w:val="000000" w:themeColor="text1"/>
          <w:sz w:val="24"/>
          <w:szCs w:val="24"/>
        </w:rPr>
        <w:t>№</w:t>
      </w:r>
      <w:r w:rsidR="005A746C" w:rsidRPr="00E73C51">
        <w:rPr>
          <w:rFonts w:ascii="Arial" w:hAnsi="Arial" w:cs="Arial"/>
          <w:color w:val="000000" w:themeColor="text1"/>
          <w:sz w:val="24"/>
          <w:szCs w:val="24"/>
        </w:rPr>
        <w:t>29-290</w:t>
      </w:r>
      <w:r w:rsidR="0033178D" w:rsidRPr="00E73C51">
        <w:rPr>
          <w:rFonts w:ascii="Arial" w:hAnsi="Arial" w:cs="Arial"/>
          <w:color w:val="000000" w:themeColor="text1"/>
          <w:sz w:val="24"/>
          <w:szCs w:val="24"/>
        </w:rPr>
        <w:t>, 24.04.2024 №34-329</w:t>
      </w:r>
      <w:r w:rsidR="00C577AD" w:rsidRPr="00E73C51">
        <w:rPr>
          <w:rFonts w:ascii="Arial" w:hAnsi="Arial" w:cs="Arial"/>
          <w:color w:val="000000" w:themeColor="text1"/>
          <w:sz w:val="24"/>
          <w:szCs w:val="24"/>
        </w:rPr>
        <w:t>, 21.10.2024 № 40-398</w:t>
      </w:r>
      <w:r w:rsidR="000A7904">
        <w:rPr>
          <w:rFonts w:ascii="Arial" w:hAnsi="Arial" w:cs="Arial"/>
          <w:color w:val="000000" w:themeColor="text1"/>
          <w:sz w:val="24"/>
          <w:szCs w:val="24"/>
        </w:rPr>
        <w:t>,15.05.2025 №45-446</w:t>
      </w:r>
      <w:r w:rsidRPr="00E73C51">
        <w:rPr>
          <w:rFonts w:ascii="Arial" w:hAnsi="Arial" w:cs="Arial"/>
          <w:color w:val="000000" w:themeColor="text1"/>
          <w:sz w:val="24"/>
          <w:szCs w:val="24"/>
        </w:rPr>
        <w:t>)</w:t>
      </w:r>
    </w:p>
    <w:p w:rsidR="005A746C" w:rsidRPr="005A746C" w:rsidRDefault="005A746C" w:rsidP="002D2629">
      <w:pPr>
        <w:widowControl w:val="0"/>
        <w:autoSpaceDE w:val="0"/>
        <w:autoSpaceDN w:val="0"/>
        <w:adjustRightInd w:val="0"/>
        <w:jc w:val="center"/>
        <w:rPr>
          <w:rFonts w:ascii="Arial" w:hAnsi="Arial" w:cs="Arial"/>
          <w:b/>
          <w:sz w:val="24"/>
          <w:szCs w:val="24"/>
        </w:rPr>
      </w:pPr>
    </w:p>
    <w:p w:rsidR="00426683" w:rsidRPr="005A746C" w:rsidRDefault="00426683" w:rsidP="00426683">
      <w:pPr>
        <w:autoSpaceDE w:val="0"/>
        <w:autoSpaceDN w:val="0"/>
        <w:adjustRightInd w:val="0"/>
        <w:ind w:firstLine="720"/>
        <w:jc w:val="both"/>
        <w:rPr>
          <w:rFonts w:ascii="Arial" w:hAnsi="Arial" w:cs="Arial"/>
          <w:bCs/>
          <w:sz w:val="24"/>
          <w:szCs w:val="24"/>
          <w:lang w:eastAsia="en-US"/>
        </w:rPr>
      </w:pPr>
      <w:r w:rsidRPr="005A746C">
        <w:rPr>
          <w:rFonts w:ascii="Arial" w:hAnsi="Arial" w:cs="Arial"/>
          <w:sz w:val="24"/>
          <w:szCs w:val="24"/>
        </w:rPr>
        <w:t xml:space="preserve">В соответствии с Федеральным </w:t>
      </w:r>
      <w:hyperlink r:id="rId8" w:history="1">
        <w:r w:rsidRPr="005A746C">
          <w:rPr>
            <w:rFonts w:ascii="Arial" w:hAnsi="Arial" w:cs="Arial"/>
            <w:sz w:val="24"/>
            <w:szCs w:val="24"/>
          </w:rPr>
          <w:t>законом</w:t>
        </w:r>
      </w:hyperlink>
      <w:r w:rsidRPr="005A746C">
        <w:rPr>
          <w:rFonts w:ascii="Arial" w:hAnsi="Arial" w:cs="Arial"/>
          <w:sz w:val="24"/>
          <w:szCs w:val="24"/>
        </w:rPr>
        <w:t xml:space="preserve"> от 06.10.2003 № 131-ФЗ «Об общих принципах организации местного самоуправления в Российской Федерации», Градостроительным кодексом РФ, рассмотрев протокол от 17.11.2</w:t>
      </w:r>
      <w:r w:rsidR="00C577AD">
        <w:rPr>
          <w:rFonts w:ascii="Arial" w:hAnsi="Arial" w:cs="Arial"/>
          <w:sz w:val="24"/>
          <w:szCs w:val="24"/>
        </w:rPr>
        <w:t xml:space="preserve">021 и заключение от 18.11.2021 </w:t>
      </w:r>
      <w:r w:rsidRPr="005A746C">
        <w:rPr>
          <w:rFonts w:ascii="Arial" w:hAnsi="Arial" w:cs="Arial"/>
          <w:sz w:val="24"/>
          <w:szCs w:val="24"/>
        </w:rPr>
        <w:t>о результатах</w:t>
      </w:r>
      <w:r w:rsidR="00C577AD">
        <w:rPr>
          <w:rFonts w:ascii="Arial" w:hAnsi="Arial" w:cs="Arial"/>
          <w:sz w:val="24"/>
          <w:szCs w:val="24"/>
        </w:rPr>
        <w:t xml:space="preserve"> публичных слушаний по проекту </w:t>
      </w:r>
      <w:r w:rsidRPr="005A746C">
        <w:rPr>
          <w:rFonts w:ascii="Arial" w:hAnsi="Arial" w:cs="Arial"/>
          <w:sz w:val="24"/>
          <w:szCs w:val="24"/>
        </w:rPr>
        <w:t xml:space="preserve">Правил землепользования и застройки </w:t>
      </w:r>
      <w:r w:rsidR="00257607" w:rsidRPr="005A746C">
        <w:rPr>
          <w:rFonts w:ascii="Arial" w:hAnsi="Arial" w:cs="Arial"/>
          <w:sz w:val="24"/>
          <w:szCs w:val="24"/>
        </w:rPr>
        <w:t xml:space="preserve">муниципального образования </w:t>
      </w:r>
      <w:proofErr w:type="spellStart"/>
      <w:r w:rsidR="00257607" w:rsidRPr="005A746C">
        <w:rPr>
          <w:rFonts w:ascii="Arial" w:hAnsi="Arial" w:cs="Arial"/>
          <w:sz w:val="24"/>
          <w:szCs w:val="24"/>
        </w:rPr>
        <w:t>Краснозаводской</w:t>
      </w:r>
      <w:proofErr w:type="spellEnd"/>
      <w:r w:rsidR="00257607" w:rsidRPr="005A746C">
        <w:rPr>
          <w:rFonts w:ascii="Arial" w:hAnsi="Arial" w:cs="Arial"/>
          <w:sz w:val="24"/>
          <w:szCs w:val="24"/>
        </w:rPr>
        <w:t xml:space="preserve"> сельсовет </w:t>
      </w:r>
      <w:proofErr w:type="spellStart"/>
      <w:r w:rsidR="00257607" w:rsidRPr="005A746C">
        <w:rPr>
          <w:rFonts w:ascii="Arial" w:hAnsi="Arial" w:cs="Arial"/>
          <w:sz w:val="24"/>
          <w:szCs w:val="24"/>
        </w:rPr>
        <w:t>Боготольского</w:t>
      </w:r>
      <w:proofErr w:type="spellEnd"/>
      <w:r w:rsidR="00257607" w:rsidRPr="005A746C">
        <w:rPr>
          <w:rFonts w:ascii="Arial" w:hAnsi="Arial" w:cs="Arial"/>
          <w:sz w:val="24"/>
          <w:szCs w:val="24"/>
        </w:rPr>
        <w:t xml:space="preserve"> района Красноярского края</w:t>
      </w:r>
      <w:r w:rsidR="00C577AD">
        <w:rPr>
          <w:rFonts w:ascii="Arial" w:hAnsi="Arial" w:cs="Arial"/>
          <w:sz w:val="24"/>
          <w:szCs w:val="24"/>
        </w:rPr>
        <w:t xml:space="preserve">, </w:t>
      </w:r>
      <w:r w:rsidRPr="005A746C">
        <w:rPr>
          <w:rFonts w:ascii="Arial" w:hAnsi="Arial" w:cs="Arial"/>
          <w:sz w:val="24"/>
          <w:szCs w:val="24"/>
        </w:rPr>
        <w:t xml:space="preserve">руководствуясь </w:t>
      </w:r>
      <w:hyperlink r:id="rId9" w:history="1">
        <w:r w:rsidRPr="005A746C">
          <w:rPr>
            <w:rFonts w:ascii="Arial" w:hAnsi="Arial" w:cs="Arial"/>
            <w:sz w:val="24"/>
            <w:szCs w:val="24"/>
          </w:rPr>
          <w:t>Уставом</w:t>
        </w:r>
      </w:hyperlink>
      <w:r w:rsidRPr="005A746C">
        <w:rPr>
          <w:rFonts w:ascii="Arial" w:hAnsi="Arial" w:cs="Arial"/>
          <w:sz w:val="24"/>
          <w:szCs w:val="24"/>
        </w:rPr>
        <w:t xml:space="preserve"> Боготольского района Красноярского края, </w:t>
      </w:r>
      <w:proofErr w:type="spellStart"/>
      <w:r w:rsidRPr="005A746C">
        <w:rPr>
          <w:rFonts w:ascii="Arial" w:hAnsi="Arial" w:cs="Arial"/>
          <w:sz w:val="24"/>
          <w:szCs w:val="24"/>
        </w:rPr>
        <w:t>Боготольский</w:t>
      </w:r>
      <w:proofErr w:type="spellEnd"/>
      <w:r w:rsidRPr="005A746C">
        <w:rPr>
          <w:rFonts w:ascii="Arial" w:hAnsi="Arial" w:cs="Arial"/>
          <w:sz w:val="24"/>
          <w:szCs w:val="24"/>
        </w:rPr>
        <w:t xml:space="preserve"> районный Совет депутатов </w:t>
      </w:r>
      <w:r w:rsidRPr="00C577AD">
        <w:rPr>
          <w:rFonts w:ascii="Arial" w:hAnsi="Arial" w:cs="Arial"/>
          <w:sz w:val="24"/>
          <w:szCs w:val="24"/>
        </w:rPr>
        <w:t>РЕШИЛ:</w:t>
      </w:r>
    </w:p>
    <w:p w:rsidR="00426683" w:rsidRPr="005A746C" w:rsidRDefault="00426683" w:rsidP="00426683">
      <w:pPr>
        <w:tabs>
          <w:tab w:val="left" w:pos="0"/>
        </w:tabs>
        <w:ind w:right="-2" w:firstLine="720"/>
        <w:jc w:val="both"/>
        <w:rPr>
          <w:rFonts w:ascii="Arial" w:hAnsi="Arial" w:cs="Arial"/>
          <w:bCs/>
          <w:sz w:val="24"/>
          <w:szCs w:val="24"/>
        </w:rPr>
      </w:pPr>
      <w:r w:rsidRPr="005A746C">
        <w:rPr>
          <w:rFonts w:ascii="Arial" w:hAnsi="Arial" w:cs="Arial"/>
          <w:sz w:val="24"/>
          <w:szCs w:val="24"/>
        </w:rPr>
        <w:t xml:space="preserve">1. </w:t>
      </w:r>
      <w:r w:rsidRPr="005A746C">
        <w:rPr>
          <w:rFonts w:ascii="Arial" w:hAnsi="Arial" w:cs="Arial"/>
          <w:bCs/>
          <w:sz w:val="24"/>
          <w:szCs w:val="24"/>
        </w:rPr>
        <w:t xml:space="preserve">Утвердить Правила землепользования и застройки </w:t>
      </w:r>
      <w:r w:rsidRPr="005A746C">
        <w:rPr>
          <w:rFonts w:ascii="Arial" w:hAnsi="Arial" w:cs="Arial"/>
          <w:sz w:val="24"/>
          <w:szCs w:val="24"/>
        </w:rPr>
        <w:t xml:space="preserve">муниципального образования </w:t>
      </w:r>
      <w:proofErr w:type="spellStart"/>
      <w:r w:rsidRPr="005A746C">
        <w:rPr>
          <w:rFonts w:ascii="Arial" w:hAnsi="Arial" w:cs="Arial"/>
          <w:sz w:val="24"/>
          <w:szCs w:val="24"/>
        </w:rPr>
        <w:t>Краснозаводской</w:t>
      </w:r>
      <w:proofErr w:type="spellEnd"/>
      <w:r w:rsidRPr="005A746C">
        <w:rPr>
          <w:rFonts w:ascii="Arial" w:hAnsi="Arial" w:cs="Arial"/>
          <w:sz w:val="24"/>
          <w:szCs w:val="24"/>
        </w:rPr>
        <w:t xml:space="preserve"> сельсовет </w:t>
      </w:r>
      <w:proofErr w:type="spellStart"/>
      <w:r w:rsidRPr="005A746C">
        <w:rPr>
          <w:rFonts w:ascii="Arial" w:hAnsi="Arial" w:cs="Arial"/>
          <w:sz w:val="24"/>
          <w:szCs w:val="24"/>
        </w:rPr>
        <w:t>Боготольского</w:t>
      </w:r>
      <w:proofErr w:type="spellEnd"/>
      <w:r w:rsidRPr="005A746C">
        <w:rPr>
          <w:rFonts w:ascii="Arial" w:hAnsi="Arial" w:cs="Arial"/>
          <w:sz w:val="24"/>
          <w:szCs w:val="24"/>
        </w:rPr>
        <w:t xml:space="preserve"> района Красноярского края</w:t>
      </w:r>
      <w:r w:rsidRPr="005A746C">
        <w:rPr>
          <w:rFonts w:ascii="Arial" w:hAnsi="Arial" w:cs="Arial"/>
          <w:bCs/>
          <w:sz w:val="24"/>
          <w:szCs w:val="24"/>
        </w:rPr>
        <w:t xml:space="preserve"> согласно приложению.</w:t>
      </w:r>
    </w:p>
    <w:p w:rsidR="00426683" w:rsidRPr="005A746C" w:rsidRDefault="00426683" w:rsidP="00426683">
      <w:pPr>
        <w:tabs>
          <w:tab w:val="left" w:pos="0"/>
        </w:tabs>
        <w:ind w:right="-2" w:firstLine="720"/>
        <w:jc w:val="both"/>
        <w:rPr>
          <w:rFonts w:ascii="Arial" w:hAnsi="Arial" w:cs="Arial"/>
          <w:sz w:val="24"/>
          <w:szCs w:val="24"/>
        </w:rPr>
      </w:pPr>
      <w:r w:rsidRPr="005A746C">
        <w:rPr>
          <w:rFonts w:ascii="Arial" w:hAnsi="Arial" w:cs="Arial"/>
          <w:sz w:val="24"/>
          <w:szCs w:val="24"/>
        </w:rPr>
        <w:t>2. Контроль за исполнением Решения возложить на постоянную комиссию по законодательству и местному самоуправлению (Председатель - Н.Б. Петрова).</w:t>
      </w:r>
    </w:p>
    <w:p w:rsidR="00426683" w:rsidRPr="005A746C" w:rsidRDefault="00426683" w:rsidP="00426683">
      <w:pPr>
        <w:keepLines/>
        <w:autoSpaceDE w:val="0"/>
        <w:autoSpaceDN w:val="0"/>
        <w:adjustRightInd w:val="0"/>
        <w:ind w:firstLine="709"/>
        <w:jc w:val="both"/>
        <w:rPr>
          <w:rFonts w:ascii="Arial" w:hAnsi="Arial" w:cs="Arial"/>
          <w:sz w:val="24"/>
          <w:szCs w:val="24"/>
        </w:rPr>
      </w:pPr>
      <w:r w:rsidRPr="005A746C">
        <w:rPr>
          <w:rFonts w:ascii="Arial" w:hAnsi="Arial" w:cs="Arial"/>
          <w:sz w:val="24"/>
          <w:szCs w:val="24"/>
        </w:rPr>
        <w:t xml:space="preserve">3. Опубликовать настоящее Решение в периодическом печатном издании «Официальный вестник Боготольского района» и разместить на официальном сайте Боготольского района в сети Интернет  </w:t>
      </w:r>
      <w:hyperlink r:id="rId10" w:history="1">
        <w:r w:rsidRPr="005A746C">
          <w:rPr>
            <w:rFonts w:ascii="Arial" w:hAnsi="Arial" w:cs="Arial"/>
            <w:sz w:val="24"/>
            <w:szCs w:val="24"/>
          </w:rPr>
          <w:t>www.bogotol-r.ru</w:t>
        </w:r>
      </w:hyperlink>
      <w:r w:rsidRPr="005A746C">
        <w:rPr>
          <w:rFonts w:ascii="Arial" w:hAnsi="Arial" w:cs="Arial"/>
          <w:sz w:val="24"/>
          <w:szCs w:val="24"/>
        </w:rPr>
        <w:t>.</w:t>
      </w:r>
    </w:p>
    <w:p w:rsidR="00426683" w:rsidRPr="005A746C" w:rsidRDefault="00426683" w:rsidP="00426683">
      <w:pPr>
        <w:ind w:firstLine="709"/>
        <w:jc w:val="both"/>
        <w:rPr>
          <w:rFonts w:ascii="Arial" w:hAnsi="Arial" w:cs="Arial"/>
          <w:sz w:val="24"/>
          <w:szCs w:val="24"/>
        </w:rPr>
      </w:pPr>
      <w:r w:rsidRPr="005A746C">
        <w:rPr>
          <w:rFonts w:ascii="Arial" w:hAnsi="Arial" w:cs="Arial"/>
          <w:sz w:val="24"/>
          <w:szCs w:val="24"/>
        </w:rPr>
        <w:t>4. Решение вступает в силу после официального опубликования.</w:t>
      </w:r>
    </w:p>
    <w:p w:rsidR="00426683" w:rsidRPr="005A746C" w:rsidRDefault="00426683" w:rsidP="00426683">
      <w:pPr>
        <w:ind w:firstLine="539"/>
        <w:jc w:val="both"/>
        <w:rPr>
          <w:rFonts w:ascii="Arial" w:hAnsi="Arial" w:cs="Arial"/>
          <w:sz w:val="24"/>
          <w:szCs w:val="24"/>
        </w:rPr>
      </w:pPr>
    </w:p>
    <w:tbl>
      <w:tblPr>
        <w:tblW w:w="9747" w:type="dxa"/>
        <w:tblLook w:val="04A0" w:firstRow="1" w:lastRow="0" w:firstColumn="1" w:lastColumn="0" w:noHBand="0" w:noVBand="1"/>
      </w:tblPr>
      <w:tblGrid>
        <w:gridCol w:w="5353"/>
        <w:gridCol w:w="4394"/>
      </w:tblGrid>
      <w:tr w:rsidR="00257607" w:rsidRPr="005A746C" w:rsidTr="002D2629">
        <w:tc>
          <w:tcPr>
            <w:tcW w:w="5353" w:type="dxa"/>
            <w:shd w:val="clear" w:color="auto" w:fill="auto"/>
          </w:tcPr>
          <w:p w:rsidR="00426683" w:rsidRPr="005A746C" w:rsidRDefault="00426683" w:rsidP="002D2629">
            <w:pPr>
              <w:tabs>
                <w:tab w:val="left" w:pos="1410"/>
              </w:tabs>
              <w:autoSpaceDE w:val="0"/>
              <w:autoSpaceDN w:val="0"/>
              <w:adjustRightInd w:val="0"/>
              <w:contextualSpacing/>
              <w:outlineLvl w:val="0"/>
              <w:rPr>
                <w:rFonts w:ascii="Arial" w:hAnsi="Arial" w:cs="Arial"/>
                <w:sz w:val="24"/>
                <w:szCs w:val="24"/>
              </w:rPr>
            </w:pPr>
            <w:r w:rsidRPr="005A746C">
              <w:rPr>
                <w:rFonts w:ascii="Arial" w:hAnsi="Arial" w:cs="Arial"/>
                <w:sz w:val="24"/>
                <w:szCs w:val="24"/>
              </w:rPr>
              <w:t xml:space="preserve">Председатель Боготольского </w:t>
            </w:r>
          </w:p>
          <w:p w:rsidR="00426683" w:rsidRPr="005A746C" w:rsidRDefault="00426683" w:rsidP="002D2629">
            <w:pPr>
              <w:tabs>
                <w:tab w:val="left" w:pos="1410"/>
              </w:tabs>
              <w:autoSpaceDE w:val="0"/>
              <w:autoSpaceDN w:val="0"/>
              <w:adjustRightInd w:val="0"/>
              <w:contextualSpacing/>
              <w:outlineLvl w:val="0"/>
              <w:rPr>
                <w:rFonts w:ascii="Arial" w:hAnsi="Arial" w:cs="Arial"/>
                <w:sz w:val="24"/>
                <w:szCs w:val="24"/>
              </w:rPr>
            </w:pPr>
            <w:r w:rsidRPr="005A746C">
              <w:rPr>
                <w:rFonts w:ascii="Arial" w:hAnsi="Arial" w:cs="Arial"/>
                <w:sz w:val="24"/>
                <w:szCs w:val="24"/>
              </w:rPr>
              <w:t>районного Совета депутатов</w:t>
            </w:r>
          </w:p>
        </w:tc>
        <w:tc>
          <w:tcPr>
            <w:tcW w:w="4394" w:type="dxa"/>
            <w:shd w:val="clear" w:color="auto" w:fill="auto"/>
          </w:tcPr>
          <w:p w:rsidR="00426683" w:rsidRPr="005A746C" w:rsidRDefault="00426683" w:rsidP="002D2629">
            <w:pPr>
              <w:tabs>
                <w:tab w:val="left" w:pos="1410"/>
                <w:tab w:val="left" w:pos="4037"/>
              </w:tabs>
              <w:autoSpaceDE w:val="0"/>
              <w:autoSpaceDN w:val="0"/>
              <w:adjustRightInd w:val="0"/>
              <w:ind w:left="317"/>
              <w:contextualSpacing/>
              <w:outlineLvl w:val="0"/>
              <w:rPr>
                <w:rFonts w:ascii="Arial" w:hAnsi="Arial" w:cs="Arial"/>
                <w:sz w:val="24"/>
                <w:szCs w:val="24"/>
              </w:rPr>
            </w:pPr>
            <w:r w:rsidRPr="005A746C">
              <w:rPr>
                <w:rFonts w:ascii="Arial" w:hAnsi="Arial" w:cs="Arial"/>
                <w:sz w:val="24"/>
                <w:szCs w:val="24"/>
              </w:rPr>
              <w:t>Исполняющий полномочия Главы Боготольского района</w:t>
            </w:r>
          </w:p>
        </w:tc>
      </w:tr>
      <w:tr w:rsidR="00257607" w:rsidRPr="005A746C" w:rsidTr="002D2629">
        <w:tc>
          <w:tcPr>
            <w:tcW w:w="5353" w:type="dxa"/>
            <w:shd w:val="clear" w:color="auto" w:fill="auto"/>
          </w:tcPr>
          <w:p w:rsidR="00426683" w:rsidRPr="005A746C" w:rsidRDefault="00426683" w:rsidP="002D2629">
            <w:pPr>
              <w:tabs>
                <w:tab w:val="left" w:pos="1410"/>
              </w:tabs>
              <w:autoSpaceDE w:val="0"/>
              <w:autoSpaceDN w:val="0"/>
              <w:adjustRightInd w:val="0"/>
              <w:contextualSpacing/>
              <w:outlineLvl w:val="0"/>
              <w:rPr>
                <w:rFonts w:ascii="Arial" w:hAnsi="Arial" w:cs="Arial"/>
                <w:sz w:val="24"/>
                <w:szCs w:val="24"/>
              </w:rPr>
            </w:pPr>
          </w:p>
          <w:p w:rsidR="00426683" w:rsidRPr="005A746C" w:rsidRDefault="00426683" w:rsidP="002D2629">
            <w:pPr>
              <w:tabs>
                <w:tab w:val="left" w:pos="1410"/>
              </w:tabs>
              <w:autoSpaceDE w:val="0"/>
              <w:autoSpaceDN w:val="0"/>
              <w:adjustRightInd w:val="0"/>
              <w:contextualSpacing/>
              <w:outlineLvl w:val="0"/>
              <w:rPr>
                <w:rFonts w:ascii="Arial" w:hAnsi="Arial" w:cs="Arial"/>
                <w:sz w:val="24"/>
                <w:szCs w:val="24"/>
              </w:rPr>
            </w:pPr>
            <w:r w:rsidRPr="005A746C">
              <w:rPr>
                <w:rFonts w:ascii="Arial" w:hAnsi="Arial" w:cs="Arial"/>
                <w:sz w:val="24"/>
                <w:szCs w:val="24"/>
              </w:rPr>
              <w:t>_____________ В.О. Усков</w:t>
            </w:r>
          </w:p>
        </w:tc>
        <w:tc>
          <w:tcPr>
            <w:tcW w:w="4394" w:type="dxa"/>
            <w:shd w:val="clear" w:color="auto" w:fill="auto"/>
          </w:tcPr>
          <w:p w:rsidR="00426683" w:rsidRPr="005A746C" w:rsidRDefault="00426683" w:rsidP="002D2629">
            <w:pPr>
              <w:tabs>
                <w:tab w:val="left" w:pos="1410"/>
              </w:tabs>
              <w:autoSpaceDE w:val="0"/>
              <w:autoSpaceDN w:val="0"/>
              <w:adjustRightInd w:val="0"/>
              <w:ind w:left="317"/>
              <w:contextualSpacing/>
              <w:jc w:val="right"/>
              <w:outlineLvl w:val="0"/>
              <w:rPr>
                <w:rFonts w:ascii="Arial" w:hAnsi="Arial" w:cs="Arial"/>
                <w:sz w:val="24"/>
                <w:szCs w:val="24"/>
              </w:rPr>
            </w:pPr>
          </w:p>
          <w:p w:rsidR="00426683" w:rsidRPr="005A746C" w:rsidRDefault="00426683" w:rsidP="002D2629">
            <w:pPr>
              <w:tabs>
                <w:tab w:val="left" w:pos="1410"/>
              </w:tabs>
              <w:autoSpaceDE w:val="0"/>
              <w:autoSpaceDN w:val="0"/>
              <w:adjustRightInd w:val="0"/>
              <w:ind w:left="317"/>
              <w:contextualSpacing/>
              <w:outlineLvl w:val="0"/>
              <w:rPr>
                <w:rFonts w:ascii="Arial" w:hAnsi="Arial" w:cs="Arial"/>
                <w:sz w:val="24"/>
                <w:szCs w:val="24"/>
              </w:rPr>
            </w:pPr>
            <w:r w:rsidRPr="005A746C">
              <w:rPr>
                <w:rFonts w:ascii="Arial" w:hAnsi="Arial" w:cs="Arial"/>
                <w:sz w:val="24"/>
                <w:szCs w:val="24"/>
              </w:rPr>
              <w:t xml:space="preserve">____________Н.В. </w:t>
            </w:r>
            <w:proofErr w:type="spellStart"/>
            <w:r w:rsidRPr="005A746C">
              <w:rPr>
                <w:rFonts w:ascii="Arial" w:hAnsi="Arial" w:cs="Arial"/>
                <w:sz w:val="24"/>
                <w:szCs w:val="24"/>
              </w:rPr>
              <w:t>Бакуневич</w:t>
            </w:r>
            <w:proofErr w:type="spellEnd"/>
            <w:r w:rsidRPr="005A746C">
              <w:rPr>
                <w:rFonts w:ascii="Arial" w:hAnsi="Arial" w:cs="Arial"/>
                <w:sz w:val="24"/>
                <w:szCs w:val="24"/>
              </w:rPr>
              <w:t xml:space="preserve"> </w:t>
            </w:r>
          </w:p>
        </w:tc>
      </w:tr>
      <w:tr w:rsidR="00426683" w:rsidRPr="005A746C" w:rsidTr="002D2629">
        <w:tc>
          <w:tcPr>
            <w:tcW w:w="5353" w:type="dxa"/>
            <w:shd w:val="clear" w:color="auto" w:fill="auto"/>
          </w:tcPr>
          <w:p w:rsidR="00426683" w:rsidRPr="005A746C" w:rsidRDefault="00426683" w:rsidP="002D2629">
            <w:pPr>
              <w:jc w:val="both"/>
              <w:rPr>
                <w:rFonts w:ascii="Arial" w:hAnsi="Arial" w:cs="Arial"/>
                <w:sz w:val="24"/>
                <w:szCs w:val="24"/>
              </w:rPr>
            </w:pPr>
          </w:p>
        </w:tc>
        <w:tc>
          <w:tcPr>
            <w:tcW w:w="4394" w:type="dxa"/>
            <w:shd w:val="clear" w:color="auto" w:fill="auto"/>
          </w:tcPr>
          <w:p w:rsidR="00426683" w:rsidRPr="005A746C" w:rsidRDefault="00426683" w:rsidP="002D2629">
            <w:pPr>
              <w:jc w:val="both"/>
              <w:rPr>
                <w:rFonts w:ascii="Arial" w:hAnsi="Arial" w:cs="Arial"/>
                <w:sz w:val="24"/>
                <w:szCs w:val="24"/>
              </w:rPr>
            </w:pPr>
          </w:p>
        </w:tc>
      </w:tr>
    </w:tbl>
    <w:p w:rsidR="00426683" w:rsidRPr="00257607" w:rsidRDefault="00426683" w:rsidP="00426683">
      <w:pPr>
        <w:pStyle w:val="af0"/>
        <w:ind w:firstLine="709"/>
        <w:rPr>
          <w:sz w:val="28"/>
          <w:szCs w:val="28"/>
        </w:rPr>
      </w:pPr>
    </w:p>
    <w:p w:rsidR="001F4688" w:rsidRPr="00035758" w:rsidRDefault="001F4688" w:rsidP="001F4688">
      <w:pPr>
        <w:ind w:firstLine="709"/>
        <w:jc w:val="right"/>
        <w:rPr>
          <w:rFonts w:ascii="Arial" w:hAnsi="Arial" w:cs="Arial"/>
          <w:sz w:val="24"/>
          <w:szCs w:val="24"/>
        </w:rPr>
      </w:pPr>
      <w:r w:rsidRPr="00035758">
        <w:rPr>
          <w:rFonts w:ascii="Arial" w:hAnsi="Arial" w:cs="Arial"/>
          <w:sz w:val="24"/>
          <w:szCs w:val="24"/>
        </w:rPr>
        <w:t xml:space="preserve">Приложение к </w:t>
      </w:r>
    </w:p>
    <w:p w:rsidR="001F4688" w:rsidRPr="00035758" w:rsidRDefault="001F4688" w:rsidP="001F4688">
      <w:pPr>
        <w:ind w:firstLine="709"/>
        <w:jc w:val="right"/>
        <w:rPr>
          <w:rFonts w:ascii="Arial" w:hAnsi="Arial" w:cs="Arial"/>
          <w:sz w:val="24"/>
          <w:szCs w:val="24"/>
        </w:rPr>
      </w:pPr>
      <w:r w:rsidRPr="00035758">
        <w:rPr>
          <w:rFonts w:ascii="Arial" w:hAnsi="Arial" w:cs="Arial"/>
          <w:sz w:val="24"/>
          <w:szCs w:val="24"/>
        </w:rPr>
        <w:t>Решению Боготольского районного</w:t>
      </w:r>
    </w:p>
    <w:p w:rsidR="001F4688" w:rsidRPr="00035758" w:rsidRDefault="001F4688" w:rsidP="001F4688">
      <w:pPr>
        <w:ind w:firstLine="709"/>
        <w:jc w:val="right"/>
        <w:rPr>
          <w:rFonts w:ascii="Arial" w:hAnsi="Arial" w:cs="Arial"/>
          <w:sz w:val="24"/>
          <w:szCs w:val="24"/>
        </w:rPr>
      </w:pPr>
      <w:r w:rsidRPr="00035758">
        <w:rPr>
          <w:rFonts w:ascii="Arial" w:hAnsi="Arial" w:cs="Arial"/>
          <w:sz w:val="24"/>
          <w:szCs w:val="24"/>
        </w:rPr>
        <w:t xml:space="preserve"> Совета депутатов</w:t>
      </w:r>
    </w:p>
    <w:p w:rsidR="001F4688" w:rsidRPr="00B672DB" w:rsidRDefault="001F4688" w:rsidP="001F4688">
      <w:pPr>
        <w:ind w:firstLine="709"/>
        <w:jc w:val="right"/>
        <w:rPr>
          <w:rFonts w:ascii="Arial" w:hAnsi="Arial" w:cs="Arial"/>
          <w:sz w:val="24"/>
          <w:szCs w:val="24"/>
        </w:rPr>
      </w:pPr>
      <w:r w:rsidRPr="00B672DB">
        <w:rPr>
          <w:rFonts w:ascii="Arial" w:hAnsi="Arial" w:cs="Arial"/>
          <w:sz w:val="24"/>
          <w:szCs w:val="24"/>
        </w:rPr>
        <w:t xml:space="preserve">от </w:t>
      </w:r>
      <w:r w:rsidR="00257607">
        <w:rPr>
          <w:rFonts w:ascii="Arial" w:hAnsi="Arial" w:cs="Arial"/>
          <w:sz w:val="24"/>
          <w:szCs w:val="24"/>
        </w:rPr>
        <w:t>16.12.</w:t>
      </w:r>
      <w:r w:rsidRPr="00B672DB">
        <w:rPr>
          <w:rFonts w:ascii="Arial" w:hAnsi="Arial" w:cs="Arial"/>
          <w:sz w:val="24"/>
          <w:szCs w:val="24"/>
        </w:rPr>
        <w:t>2021 №</w:t>
      </w:r>
      <w:r w:rsidR="00257607">
        <w:rPr>
          <w:rFonts w:ascii="Arial" w:hAnsi="Arial" w:cs="Arial"/>
          <w:sz w:val="24"/>
          <w:szCs w:val="24"/>
        </w:rPr>
        <w:t xml:space="preserve"> 12-123</w:t>
      </w:r>
    </w:p>
    <w:p w:rsidR="001F4688" w:rsidRDefault="001F4688" w:rsidP="001F4688">
      <w:pPr>
        <w:jc w:val="right"/>
        <w:rPr>
          <w:rFonts w:ascii="Arial" w:hAnsi="Arial" w:cs="Arial"/>
          <w:sz w:val="24"/>
          <w:szCs w:val="24"/>
        </w:rPr>
      </w:pPr>
    </w:p>
    <w:p w:rsidR="005A746C" w:rsidRDefault="00916BAE" w:rsidP="00916BAE">
      <w:pPr>
        <w:jc w:val="center"/>
        <w:rPr>
          <w:rFonts w:ascii="Arial" w:hAnsi="Arial" w:cs="Arial"/>
          <w:sz w:val="24"/>
          <w:szCs w:val="24"/>
        </w:rPr>
      </w:pPr>
      <w:r w:rsidRPr="00F668DC">
        <w:rPr>
          <w:rFonts w:ascii="Arial" w:hAnsi="Arial" w:cs="Arial"/>
          <w:sz w:val="24"/>
          <w:szCs w:val="24"/>
        </w:rPr>
        <w:t>ПРАВИЛА ЗЕМЛЕПОЛЬЗОВАНИЯ И ЗАСТРОЙКИ</w:t>
      </w:r>
      <w:r w:rsidR="005A746C">
        <w:rPr>
          <w:rFonts w:ascii="Arial" w:hAnsi="Arial" w:cs="Arial"/>
          <w:sz w:val="24"/>
          <w:szCs w:val="24"/>
        </w:rPr>
        <w:t xml:space="preserve"> </w:t>
      </w:r>
    </w:p>
    <w:p w:rsidR="00916BAE" w:rsidRPr="00F668DC" w:rsidRDefault="00916BAE" w:rsidP="00916BAE">
      <w:pPr>
        <w:jc w:val="center"/>
        <w:rPr>
          <w:rFonts w:ascii="Arial" w:hAnsi="Arial" w:cs="Arial"/>
          <w:sz w:val="24"/>
          <w:szCs w:val="24"/>
        </w:rPr>
      </w:pPr>
      <w:r w:rsidRPr="00F668DC">
        <w:rPr>
          <w:rFonts w:ascii="Arial" w:hAnsi="Arial" w:cs="Arial"/>
          <w:sz w:val="24"/>
          <w:szCs w:val="24"/>
        </w:rPr>
        <w:t>МУНИЦИПАЛЬНОГО ОБРАЗОВАНИЯ</w:t>
      </w:r>
      <w:r w:rsidR="005A746C">
        <w:rPr>
          <w:rFonts w:ascii="Arial" w:hAnsi="Arial" w:cs="Arial"/>
          <w:sz w:val="24"/>
          <w:szCs w:val="24"/>
        </w:rPr>
        <w:t xml:space="preserve"> </w:t>
      </w:r>
      <w:r w:rsidRPr="00F668DC">
        <w:rPr>
          <w:rFonts w:ascii="Arial" w:hAnsi="Arial" w:cs="Arial"/>
          <w:sz w:val="24"/>
          <w:szCs w:val="24"/>
        </w:rPr>
        <w:t>КРАСНОЗАВОДСКОЙ СЕЛЬСОВЕТ</w:t>
      </w:r>
    </w:p>
    <w:p w:rsidR="00916BAE" w:rsidRDefault="00916BAE" w:rsidP="00916BAE">
      <w:pPr>
        <w:jc w:val="center"/>
        <w:rPr>
          <w:rFonts w:ascii="Arial" w:hAnsi="Arial" w:cs="Arial"/>
          <w:sz w:val="24"/>
          <w:szCs w:val="24"/>
        </w:rPr>
      </w:pPr>
      <w:r w:rsidRPr="00F668DC">
        <w:rPr>
          <w:rFonts w:ascii="Arial" w:hAnsi="Arial" w:cs="Arial"/>
          <w:sz w:val="24"/>
          <w:szCs w:val="24"/>
        </w:rPr>
        <w:t xml:space="preserve"> БОГОТОЛЬСКОГО РАЙОНА КРАСНОЯРСКОГО КРАЯ</w:t>
      </w:r>
    </w:p>
    <w:p w:rsidR="00D4641A" w:rsidRPr="00F668DC" w:rsidRDefault="00D4641A" w:rsidP="00E42609">
      <w:pPr>
        <w:pStyle w:val="af6"/>
        <w:spacing w:line="276" w:lineRule="auto"/>
        <w:ind w:left="0"/>
        <w:jc w:val="center"/>
        <w:rPr>
          <w:rFonts w:ascii="Arial" w:hAnsi="Arial" w:cs="Arial"/>
          <w:b/>
          <w:iCs/>
          <w:spacing w:val="-1"/>
          <w:sz w:val="24"/>
          <w:szCs w:val="24"/>
        </w:rPr>
      </w:pPr>
    </w:p>
    <w:p w:rsidR="00291F23" w:rsidRPr="00F668DC" w:rsidRDefault="00291F23" w:rsidP="00F668DC">
      <w:pPr>
        <w:pStyle w:val="1"/>
        <w:spacing w:before="0" w:line="276" w:lineRule="auto"/>
        <w:ind w:firstLine="709"/>
        <w:jc w:val="center"/>
        <w:rPr>
          <w:rFonts w:ascii="Arial" w:hAnsi="Arial" w:cs="Arial"/>
          <w:b w:val="0"/>
          <w:color w:val="auto"/>
          <w:sz w:val="24"/>
          <w:szCs w:val="24"/>
        </w:rPr>
      </w:pPr>
      <w:bookmarkStart w:id="0" w:name="_Toc491521791"/>
      <w:r w:rsidRPr="00F668DC">
        <w:rPr>
          <w:rFonts w:ascii="Arial" w:hAnsi="Arial" w:cs="Arial"/>
          <w:b w:val="0"/>
          <w:color w:val="auto"/>
          <w:sz w:val="24"/>
          <w:szCs w:val="24"/>
        </w:rPr>
        <w:lastRenderedPageBreak/>
        <w:t xml:space="preserve">РАЗДЕЛ </w:t>
      </w:r>
      <w:r w:rsidRPr="00F668DC">
        <w:rPr>
          <w:rFonts w:ascii="Arial" w:hAnsi="Arial" w:cs="Arial"/>
          <w:b w:val="0"/>
          <w:color w:val="auto"/>
          <w:sz w:val="24"/>
          <w:szCs w:val="24"/>
          <w:lang w:val="en-US"/>
        </w:rPr>
        <w:t>I</w:t>
      </w:r>
      <w:r w:rsidRPr="00F668DC">
        <w:rPr>
          <w:rFonts w:ascii="Arial" w:hAnsi="Arial" w:cs="Arial"/>
          <w:b w:val="0"/>
          <w:color w:val="auto"/>
          <w:sz w:val="24"/>
          <w:szCs w:val="24"/>
        </w:rPr>
        <w:t>. ПОРЯДОК ПРИМЕНЕНИЯ ПРАВИЛ ЗЕМЛЕПОЛЬЗОВАНИЯ И ЗАСТРОЙКИ И ВНЕСЕНИЯ В НИХ ИЗМЕНЕНИЙ</w:t>
      </w:r>
      <w:bookmarkEnd w:id="0"/>
    </w:p>
    <w:p w:rsidR="00291F23" w:rsidRPr="00F668DC" w:rsidRDefault="00291F23" w:rsidP="00F668DC">
      <w:pPr>
        <w:pStyle w:val="1"/>
        <w:spacing w:before="0" w:line="276" w:lineRule="auto"/>
        <w:ind w:firstLine="709"/>
        <w:jc w:val="center"/>
        <w:rPr>
          <w:rFonts w:ascii="Arial" w:hAnsi="Arial" w:cs="Arial"/>
          <w:b w:val="0"/>
          <w:color w:val="auto"/>
          <w:sz w:val="24"/>
          <w:szCs w:val="24"/>
        </w:rPr>
      </w:pPr>
    </w:p>
    <w:p w:rsidR="00E42609" w:rsidRPr="00F668DC" w:rsidRDefault="00E42609" w:rsidP="00F668DC">
      <w:pPr>
        <w:pStyle w:val="1"/>
        <w:spacing w:before="0" w:line="276" w:lineRule="auto"/>
        <w:ind w:firstLine="709"/>
        <w:jc w:val="center"/>
        <w:rPr>
          <w:rFonts w:ascii="Arial" w:hAnsi="Arial" w:cs="Arial"/>
          <w:b w:val="0"/>
          <w:color w:val="auto"/>
          <w:sz w:val="24"/>
          <w:szCs w:val="24"/>
        </w:rPr>
      </w:pPr>
      <w:bookmarkStart w:id="1" w:name="_Toc491521792"/>
      <w:r w:rsidRPr="00F668DC">
        <w:rPr>
          <w:rFonts w:ascii="Arial" w:hAnsi="Arial" w:cs="Arial"/>
          <w:b w:val="0"/>
          <w:color w:val="auto"/>
          <w:sz w:val="24"/>
          <w:szCs w:val="24"/>
        </w:rPr>
        <w:t>Глава 1. ОБЩИЕ ПОЛОЖЕНИЯ</w:t>
      </w:r>
      <w:bookmarkEnd w:id="1"/>
    </w:p>
    <w:p w:rsidR="00E42609" w:rsidRPr="00F668DC" w:rsidRDefault="00E42609" w:rsidP="00F668DC">
      <w:pPr>
        <w:spacing w:line="276" w:lineRule="auto"/>
        <w:ind w:firstLine="709"/>
        <w:jc w:val="center"/>
        <w:rPr>
          <w:rFonts w:ascii="Arial" w:hAnsi="Arial" w:cs="Arial"/>
          <w:sz w:val="24"/>
          <w:szCs w:val="24"/>
        </w:rPr>
      </w:pPr>
    </w:p>
    <w:p w:rsidR="00E42609" w:rsidRDefault="00E42609" w:rsidP="005A746C">
      <w:pPr>
        <w:pStyle w:val="2"/>
        <w:spacing w:before="0" w:line="276" w:lineRule="auto"/>
        <w:ind w:firstLine="709"/>
        <w:jc w:val="center"/>
        <w:rPr>
          <w:rFonts w:ascii="Arial" w:hAnsi="Arial" w:cs="Arial"/>
          <w:b w:val="0"/>
          <w:color w:val="auto"/>
          <w:sz w:val="24"/>
          <w:szCs w:val="24"/>
        </w:rPr>
      </w:pPr>
      <w:bookmarkStart w:id="2" w:name="_Toc491521793"/>
      <w:r w:rsidRPr="00F668DC">
        <w:rPr>
          <w:rFonts w:ascii="Arial" w:hAnsi="Arial" w:cs="Arial"/>
          <w:b w:val="0"/>
          <w:color w:val="auto"/>
          <w:sz w:val="24"/>
          <w:szCs w:val="24"/>
        </w:rPr>
        <w:t xml:space="preserve">Статья 1. </w:t>
      </w:r>
      <w:r w:rsidR="00291F23" w:rsidRPr="00F668DC">
        <w:rPr>
          <w:rFonts w:ascii="Arial" w:hAnsi="Arial" w:cs="Arial"/>
          <w:b w:val="0"/>
          <w:color w:val="auto"/>
          <w:sz w:val="24"/>
          <w:szCs w:val="24"/>
        </w:rPr>
        <w:t xml:space="preserve">Основания и цели подготовки Правил землепользования и застройки </w:t>
      </w:r>
      <w:r w:rsidR="00290D84" w:rsidRPr="00F668DC">
        <w:rPr>
          <w:rFonts w:ascii="Arial" w:hAnsi="Arial" w:cs="Arial"/>
          <w:b w:val="0"/>
          <w:color w:val="auto"/>
          <w:sz w:val="24"/>
          <w:szCs w:val="24"/>
        </w:rPr>
        <w:t>Краснозаводского сельсовета</w:t>
      </w:r>
      <w:bookmarkEnd w:id="2"/>
    </w:p>
    <w:p w:rsidR="005A746C" w:rsidRPr="005A746C" w:rsidRDefault="005A746C" w:rsidP="005A746C"/>
    <w:p w:rsidR="00893C95" w:rsidRPr="001E543A" w:rsidRDefault="00916378" w:rsidP="001E543A">
      <w:pPr>
        <w:ind w:firstLine="709"/>
        <w:jc w:val="both"/>
        <w:rPr>
          <w:rFonts w:ascii="Arial" w:hAnsi="Arial" w:cs="Arial"/>
          <w:sz w:val="24"/>
          <w:szCs w:val="24"/>
        </w:rPr>
      </w:pPr>
      <w:r w:rsidRPr="00F668DC">
        <w:rPr>
          <w:rFonts w:ascii="Arial" w:eastAsia="Calibri" w:hAnsi="Arial" w:cs="Arial"/>
          <w:sz w:val="24"/>
          <w:szCs w:val="24"/>
        </w:rPr>
        <w:t xml:space="preserve">1. </w:t>
      </w:r>
      <w:r w:rsidR="00893C95" w:rsidRPr="00F668DC">
        <w:rPr>
          <w:rFonts w:ascii="Arial" w:hAnsi="Arial" w:cs="Arial"/>
          <w:sz w:val="24"/>
          <w:szCs w:val="24"/>
        </w:rPr>
        <w:t xml:space="preserve">Правила землепользования и застройки МО </w:t>
      </w:r>
      <w:proofErr w:type="spellStart"/>
      <w:r w:rsidR="00967276" w:rsidRPr="00F668DC">
        <w:rPr>
          <w:rFonts w:ascii="Arial" w:hAnsi="Arial" w:cs="Arial"/>
          <w:sz w:val="24"/>
          <w:szCs w:val="24"/>
        </w:rPr>
        <w:t>Краснозаводской</w:t>
      </w:r>
      <w:proofErr w:type="spellEnd"/>
      <w:r w:rsidR="00967276" w:rsidRPr="00F668DC">
        <w:rPr>
          <w:rFonts w:ascii="Arial" w:hAnsi="Arial" w:cs="Arial"/>
          <w:sz w:val="24"/>
          <w:szCs w:val="24"/>
        </w:rPr>
        <w:t xml:space="preserve"> сельсовет</w:t>
      </w:r>
      <w:r w:rsidR="00893C95" w:rsidRPr="00F668DC">
        <w:rPr>
          <w:rFonts w:ascii="Arial" w:hAnsi="Arial" w:cs="Arial"/>
          <w:sz w:val="24"/>
          <w:szCs w:val="24"/>
        </w:rPr>
        <w:t xml:space="preserve"> </w:t>
      </w:r>
      <w:proofErr w:type="spellStart"/>
      <w:r w:rsidR="00893C95" w:rsidRPr="00F668DC">
        <w:rPr>
          <w:rFonts w:ascii="Arial" w:hAnsi="Arial" w:cs="Arial"/>
          <w:sz w:val="24"/>
          <w:szCs w:val="24"/>
        </w:rPr>
        <w:t>Боготольского</w:t>
      </w:r>
      <w:proofErr w:type="spellEnd"/>
      <w:r w:rsidR="00893C95" w:rsidRPr="00F668DC">
        <w:rPr>
          <w:rFonts w:ascii="Arial" w:hAnsi="Arial" w:cs="Arial"/>
          <w:sz w:val="24"/>
          <w:szCs w:val="24"/>
        </w:rPr>
        <w:t xml:space="preserve"> района Красноярского края (далее – Правила) устанавливают территориальные зоны, градостроительные </w:t>
      </w:r>
      <w:r w:rsidR="00C577AD">
        <w:rPr>
          <w:rFonts w:ascii="Arial" w:hAnsi="Arial" w:cs="Arial"/>
          <w:sz w:val="24"/>
          <w:szCs w:val="24"/>
        </w:rPr>
        <w:t xml:space="preserve">регламенты, порядок применения </w:t>
      </w:r>
      <w:r w:rsidR="00893C95" w:rsidRPr="00F668DC">
        <w:rPr>
          <w:rFonts w:ascii="Arial" w:hAnsi="Arial" w:cs="Arial"/>
          <w:sz w:val="24"/>
          <w:szCs w:val="24"/>
        </w:rPr>
        <w:t xml:space="preserve">настоящих Правил и внесения в них изменений и наряду с действующим законодательством, муниципальными правовыми актами органов местного самоуправления </w:t>
      </w:r>
      <w:r w:rsidR="00290D84" w:rsidRPr="00F668DC">
        <w:rPr>
          <w:rFonts w:ascii="Arial" w:hAnsi="Arial" w:cs="Arial"/>
          <w:sz w:val="24"/>
          <w:szCs w:val="24"/>
        </w:rPr>
        <w:t>Краснозаводского сельсовета</w:t>
      </w:r>
      <w:r w:rsidR="00893C95" w:rsidRPr="00F668DC">
        <w:rPr>
          <w:rFonts w:ascii="Arial" w:hAnsi="Arial" w:cs="Arial"/>
          <w:sz w:val="24"/>
          <w:szCs w:val="24"/>
        </w:rPr>
        <w:t xml:space="preserve"> (далее - сельсовет), создают условия рационального использования территорий сельсовета с целью </w:t>
      </w:r>
      <w:r w:rsidR="00893C95" w:rsidRPr="001E543A">
        <w:rPr>
          <w:rFonts w:ascii="Arial" w:hAnsi="Arial" w:cs="Arial"/>
          <w:sz w:val="24"/>
          <w:szCs w:val="24"/>
        </w:rPr>
        <w:t>формирования гармоничной среды жизнедеятельности, планировки, застройки и благоустройства территории сельсовета, развития программы жилищного строительства, производственной, социальной, инженерно-транспортной инфраструктур, бережного природопользования, сохранения и развития историко-культурного наследия.</w:t>
      </w:r>
    </w:p>
    <w:p w:rsidR="00916378" w:rsidRPr="001E543A" w:rsidRDefault="00916378" w:rsidP="00F668DC">
      <w:pPr>
        <w:autoSpaceDE w:val="0"/>
        <w:autoSpaceDN w:val="0"/>
        <w:adjustRightInd w:val="0"/>
        <w:ind w:firstLine="709"/>
        <w:jc w:val="both"/>
        <w:rPr>
          <w:rFonts w:ascii="Arial" w:eastAsia="Calibri" w:hAnsi="Arial" w:cs="Arial"/>
          <w:sz w:val="24"/>
          <w:szCs w:val="24"/>
        </w:rPr>
      </w:pPr>
      <w:r w:rsidRPr="001E543A">
        <w:rPr>
          <w:rFonts w:ascii="Arial" w:eastAsia="Calibri" w:hAnsi="Arial" w:cs="Arial"/>
          <w:sz w:val="24"/>
          <w:szCs w:val="24"/>
        </w:rPr>
        <w:t xml:space="preserve">2. Правила подготовлены в соответствии с </w:t>
      </w:r>
      <w:hyperlink r:id="rId11" w:history="1">
        <w:r w:rsidRPr="001E543A">
          <w:rPr>
            <w:rFonts w:ascii="Arial" w:eastAsia="Calibri" w:hAnsi="Arial" w:cs="Arial"/>
            <w:sz w:val="24"/>
            <w:szCs w:val="24"/>
          </w:rPr>
          <w:t>Градостроительным кодексом</w:t>
        </w:r>
      </w:hyperlink>
      <w:r w:rsidRPr="001E543A">
        <w:rPr>
          <w:rFonts w:ascii="Arial" w:eastAsia="Calibri" w:hAnsi="Arial" w:cs="Arial"/>
          <w:sz w:val="24"/>
          <w:szCs w:val="24"/>
        </w:rPr>
        <w:t xml:space="preserve"> Российской Федерации, </w:t>
      </w:r>
      <w:hyperlink r:id="rId12" w:history="1">
        <w:r w:rsidRPr="001E543A">
          <w:rPr>
            <w:rFonts w:ascii="Arial" w:eastAsia="Calibri" w:hAnsi="Arial" w:cs="Arial"/>
            <w:sz w:val="24"/>
            <w:szCs w:val="24"/>
          </w:rPr>
          <w:t>Земельным кодексом</w:t>
        </w:r>
      </w:hyperlink>
      <w:r w:rsidRPr="001E543A">
        <w:rPr>
          <w:rFonts w:ascii="Arial" w:eastAsia="Calibri" w:hAnsi="Arial" w:cs="Arial"/>
          <w:sz w:val="24"/>
          <w:szCs w:val="24"/>
        </w:rPr>
        <w:t xml:space="preserve"> Российской Федерации, иными федеральными законами, нормативными правовыми актами Красноярского края, </w:t>
      </w:r>
      <w:hyperlink r:id="rId13" w:history="1">
        <w:r w:rsidRPr="001E543A">
          <w:rPr>
            <w:rFonts w:ascii="Arial" w:eastAsia="Calibri" w:hAnsi="Arial" w:cs="Arial"/>
            <w:sz w:val="24"/>
            <w:szCs w:val="24"/>
          </w:rPr>
          <w:t>Уставом</w:t>
        </w:r>
      </w:hyperlink>
      <w:r w:rsidRPr="001E543A">
        <w:rPr>
          <w:rFonts w:ascii="Arial" w:eastAsia="Calibri" w:hAnsi="Arial" w:cs="Arial"/>
          <w:sz w:val="24"/>
          <w:szCs w:val="24"/>
        </w:rPr>
        <w:t xml:space="preserve"> </w:t>
      </w:r>
      <w:r w:rsidR="00290D84" w:rsidRPr="001E543A">
        <w:rPr>
          <w:rFonts w:ascii="Arial" w:hAnsi="Arial" w:cs="Arial"/>
          <w:sz w:val="24"/>
          <w:szCs w:val="24"/>
        </w:rPr>
        <w:t>Краснозаводского сельсовета</w:t>
      </w:r>
      <w:r w:rsidRPr="001E543A">
        <w:rPr>
          <w:rFonts w:ascii="Arial" w:eastAsia="Calibri" w:hAnsi="Arial" w:cs="Arial"/>
          <w:sz w:val="24"/>
          <w:szCs w:val="24"/>
        </w:rPr>
        <w:t xml:space="preserve"> (далее – Устав), а также с учетом положений иных актов и документов, определяющих основные направления социально-экономического и градостроительного развития </w:t>
      </w:r>
      <w:r w:rsidR="00290D84" w:rsidRPr="001E543A">
        <w:rPr>
          <w:rFonts w:ascii="Arial" w:hAnsi="Arial" w:cs="Arial"/>
          <w:sz w:val="24"/>
          <w:szCs w:val="24"/>
        </w:rPr>
        <w:t>Краснозаводского сельсовета</w:t>
      </w:r>
      <w:r w:rsidRPr="001E543A">
        <w:rPr>
          <w:rFonts w:ascii="Arial" w:eastAsia="Calibri" w:hAnsi="Arial" w:cs="Arial"/>
          <w:sz w:val="24"/>
          <w:szCs w:val="24"/>
        </w:rPr>
        <w:t xml:space="preserve"> (далее также – сельское поселение, поселение, муниципальное образование, сельсовет).</w:t>
      </w:r>
    </w:p>
    <w:p w:rsidR="00916378" w:rsidRPr="001E543A" w:rsidRDefault="00916378" w:rsidP="00F668DC">
      <w:pPr>
        <w:autoSpaceDE w:val="0"/>
        <w:autoSpaceDN w:val="0"/>
        <w:adjustRightInd w:val="0"/>
        <w:ind w:firstLine="709"/>
        <w:jc w:val="both"/>
        <w:rPr>
          <w:rFonts w:ascii="Arial" w:eastAsia="Calibri" w:hAnsi="Arial" w:cs="Arial"/>
          <w:sz w:val="24"/>
          <w:szCs w:val="24"/>
        </w:rPr>
      </w:pPr>
      <w:bookmarkStart w:id="3" w:name="sub_102"/>
      <w:r w:rsidRPr="001E543A">
        <w:rPr>
          <w:rFonts w:ascii="Arial" w:eastAsia="Calibri" w:hAnsi="Arial" w:cs="Arial"/>
          <w:sz w:val="24"/>
          <w:szCs w:val="24"/>
        </w:rPr>
        <w:t>3. Настоящие Правила подготовлены в целях:</w:t>
      </w:r>
    </w:p>
    <w:p w:rsidR="00916378" w:rsidRPr="001E543A" w:rsidRDefault="00916378" w:rsidP="00F668DC">
      <w:pPr>
        <w:autoSpaceDE w:val="0"/>
        <w:autoSpaceDN w:val="0"/>
        <w:adjustRightInd w:val="0"/>
        <w:ind w:firstLine="709"/>
        <w:jc w:val="both"/>
        <w:rPr>
          <w:rFonts w:ascii="Arial" w:eastAsia="Calibri" w:hAnsi="Arial" w:cs="Arial"/>
          <w:sz w:val="24"/>
          <w:szCs w:val="24"/>
        </w:rPr>
      </w:pPr>
      <w:bookmarkStart w:id="4" w:name="sub_1021"/>
      <w:bookmarkEnd w:id="3"/>
      <w:r w:rsidRPr="001E543A">
        <w:rPr>
          <w:rFonts w:ascii="Arial" w:eastAsia="Calibri" w:hAnsi="Arial" w:cs="Arial"/>
          <w:sz w:val="24"/>
          <w:szCs w:val="24"/>
        </w:rPr>
        <w:t>1) создания условий для устойчивого развития территории сельского поселения, сохранения окружающей среды и объектов культурного наследия;</w:t>
      </w:r>
    </w:p>
    <w:p w:rsidR="00916378" w:rsidRPr="001E543A" w:rsidRDefault="00916378" w:rsidP="00F668DC">
      <w:pPr>
        <w:autoSpaceDE w:val="0"/>
        <w:autoSpaceDN w:val="0"/>
        <w:adjustRightInd w:val="0"/>
        <w:ind w:firstLine="709"/>
        <w:jc w:val="both"/>
        <w:rPr>
          <w:rFonts w:ascii="Arial" w:eastAsia="Calibri" w:hAnsi="Arial" w:cs="Arial"/>
          <w:sz w:val="24"/>
          <w:szCs w:val="24"/>
        </w:rPr>
      </w:pPr>
      <w:bookmarkStart w:id="5" w:name="sub_1022"/>
      <w:bookmarkEnd w:id="4"/>
      <w:r w:rsidRPr="001E543A">
        <w:rPr>
          <w:rFonts w:ascii="Arial" w:eastAsia="Calibri" w:hAnsi="Arial" w:cs="Arial"/>
          <w:sz w:val="24"/>
          <w:szCs w:val="24"/>
        </w:rPr>
        <w:t>2) создания условий для планировки территории сельсовета;</w:t>
      </w:r>
    </w:p>
    <w:p w:rsidR="00916378" w:rsidRPr="001E543A" w:rsidRDefault="00916378" w:rsidP="00F668DC">
      <w:pPr>
        <w:autoSpaceDE w:val="0"/>
        <w:autoSpaceDN w:val="0"/>
        <w:adjustRightInd w:val="0"/>
        <w:ind w:firstLine="709"/>
        <w:jc w:val="both"/>
        <w:rPr>
          <w:rFonts w:ascii="Arial" w:eastAsia="Calibri" w:hAnsi="Arial" w:cs="Arial"/>
          <w:sz w:val="24"/>
          <w:szCs w:val="24"/>
        </w:rPr>
      </w:pPr>
      <w:bookmarkStart w:id="6" w:name="sub_1023"/>
      <w:bookmarkEnd w:id="5"/>
      <w:r w:rsidRPr="001E543A">
        <w:rPr>
          <w:rFonts w:ascii="Arial" w:eastAsia="Calibri" w:hAnsi="Arial" w:cs="Arial"/>
          <w:sz w:val="24"/>
          <w:szCs w:val="24"/>
        </w:rPr>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916378" w:rsidRPr="001E543A" w:rsidRDefault="00916378" w:rsidP="00F668DC">
      <w:pPr>
        <w:autoSpaceDE w:val="0"/>
        <w:autoSpaceDN w:val="0"/>
        <w:adjustRightInd w:val="0"/>
        <w:ind w:firstLine="709"/>
        <w:jc w:val="both"/>
        <w:rPr>
          <w:rFonts w:ascii="Arial" w:eastAsia="Calibri" w:hAnsi="Arial" w:cs="Arial"/>
          <w:sz w:val="24"/>
          <w:szCs w:val="24"/>
        </w:rPr>
      </w:pPr>
      <w:bookmarkStart w:id="7" w:name="sub_1024"/>
      <w:bookmarkEnd w:id="6"/>
      <w:r w:rsidRPr="001E543A">
        <w:rPr>
          <w:rFonts w:ascii="Arial" w:eastAsia="Calibri" w:hAnsi="Arial" w:cs="Arial"/>
          <w:sz w:val="24"/>
          <w:szCs w:val="24"/>
        </w:rPr>
        <w:t>4)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bookmarkEnd w:id="7"/>
    <w:p w:rsidR="00916378" w:rsidRPr="001E543A" w:rsidRDefault="00916378" w:rsidP="00F668DC">
      <w:pPr>
        <w:autoSpaceDE w:val="0"/>
        <w:autoSpaceDN w:val="0"/>
        <w:adjustRightInd w:val="0"/>
        <w:ind w:firstLine="709"/>
        <w:jc w:val="both"/>
        <w:rPr>
          <w:rFonts w:ascii="Arial" w:eastAsia="Calibri" w:hAnsi="Arial" w:cs="Arial"/>
          <w:sz w:val="24"/>
          <w:szCs w:val="24"/>
        </w:rPr>
      </w:pPr>
      <w:r w:rsidRPr="001E543A">
        <w:rPr>
          <w:rFonts w:ascii="Arial" w:eastAsia="Calibri" w:hAnsi="Arial" w:cs="Arial"/>
          <w:sz w:val="24"/>
          <w:szCs w:val="24"/>
        </w:rPr>
        <w:t>4. Настоящие Правила включают в себя:</w:t>
      </w:r>
    </w:p>
    <w:p w:rsidR="00916378" w:rsidRPr="001E543A" w:rsidRDefault="00916378" w:rsidP="00F668DC">
      <w:pPr>
        <w:autoSpaceDE w:val="0"/>
        <w:autoSpaceDN w:val="0"/>
        <w:adjustRightInd w:val="0"/>
        <w:ind w:firstLine="709"/>
        <w:jc w:val="both"/>
        <w:rPr>
          <w:rFonts w:ascii="Arial" w:eastAsia="Calibri" w:hAnsi="Arial" w:cs="Arial"/>
          <w:sz w:val="24"/>
          <w:szCs w:val="24"/>
        </w:rPr>
      </w:pPr>
      <w:r w:rsidRPr="001E543A">
        <w:rPr>
          <w:rFonts w:ascii="Arial" w:eastAsia="Calibri" w:hAnsi="Arial" w:cs="Arial"/>
          <w:sz w:val="24"/>
          <w:szCs w:val="24"/>
        </w:rPr>
        <w:t>1) Раздел I. Порядок применения Правил землепользования и застройки и внесения в них изменений;</w:t>
      </w:r>
    </w:p>
    <w:p w:rsidR="00916378" w:rsidRPr="001E543A" w:rsidRDefault="00916378" w:rsidP="00F668DC">
      <w:pPr>
        <w:autoSpaceDE w:val="0"/>
        <w:autoSpaceDN w:val="0"/>
        <w:adjustRightInd w:val="0"/>
        <w:ind w:firstLine="709"/>
        <w:jc w:val="both"/>
        <w:rPr>
          <w:rFonts w:ascii="Arial" w:eastAsia="Calibri" w:hAnsi="Arial" w:cs="Arial"/>
          <w:sz w:val="24"/>
          <w:szCs w:val="24"/>
        </w:rPr>
      </w:pPr>
      <w:r w:rsidRPr="001E543A">
        <w:rPr>
          <w:rFonts w:ascii="Arial" w:eastAsia="Calibri" w:hAnsi="Arial" w:cs="Arial"/>
          <w:sz w:val="24"/>
          <w:szCs w:val="24"/>
        </w:rPr>
        <w:t xml:space="preserve">2) Раздел II. Карта градостроительного зонирования </w:t>
      </w:r>
      <w:r w:rsidR="00290D84" w:rsidRPr="001E543A">
        <w:rPr>
          <w:rFonts w:ascii="Arial" w:hAnsi="Arial" w:cs="Arial"/>
          <w:sz w:val="24"/>
          <w:szCs w:val="24"/>
        </w:rPr>
        <w:t>Краснозаводского сельсовета</w:t>
      </w:r>
      <w:r w:rsidRPr="001E543A">
        <w:rPr>
          <w:rFonts w:ascii="Arial" w:eastAsia="Calibri" w:hAnsi="Arial" w:cs="Arial"/>
          <w:sz w:val="24"/>
          <w:szCs w:val="24"/>
        </w:rPr>
        <w:t>;</w:t>
      </w:r>
    </w:p>
    <w:p w:rsidR="00916378" w:rsidRDefault="00916378" w:rsidP="00F668DC">
      <w:pPr>
        <w:autoSpaceDE w:val="0"/>
        <w:autoSpaceDN w:val="0"/>
        <w:adjustRightInd w:val="0"/>
        <w:ind w:firstLine="709"/>
        <w:jc w:val="both"/>
        <w:rPr>
          <w:rFonts w:ascii="Arial" w:eastAsia="Calibri" w:hAnsi="Arial" w:cs="Arial"/>
          <w:sz w:val="24"/>
          <w:szCs w:val="24"/>
        </w:rPr>
      </w:pPr>
      <w:r w:rsidRPr="001E543A">
        <w:rPr>
          <w:rFonts w:ascii="Arial" w:eastAsia="Calibri" w:hAnsi="Arial" w:cs="Arial"/>
          <w:sz w:val="24"/>
          <w:szCs w:val="24"/>
        </w:rPr>
        <w:t>3) Раздел III. Градостроительные регламенты.</w:t>
      </w:r>
    </w:p>
    <w:p w:rsidR="005A746C" w:rsidRPr="001E543A" w:rsidRDefault="005A746C" w:rsidP="00F668DC">
      <w:pPr>
        <w:autoSpaceDE w:val="0"/>
        <w:autoSpaceDN w:val="0"/>
        <w:adjustRightInd w:val="0"/>
        <w:ind w:firstLine="709"/>
        <w:jc w:val="both"/>
        <w:rPr>
          <w:rFonts w:ascii="Arial" w:eastAsia="Calibri" w:hAnsi="Arial" w:cs="Arial"/>
          <w:sz w:val="24"/>
          <w:szCs w:val="24"/>
        </w:rPr>
      </w:pPr>
    </w:p>
    <w:p w:rsidR="00C0161D" w:rsidRDefault="001E543A" w:rsidP="005A746C">
      <w:pPr>
        <w:autoSpaceDE w:val="0"/>
        <w:autoSpaceDN w:val="0"/>
        <w:adjustRightInd w:val="0"/>
        <w:ind w:firstLine="709"/>
        <w:jc w:val="center"/>
        <w:rPr>
          <w:rFonts w:ascii="Arial" w:hAnsi="Arial" w:cs="Arial"/>
          <w:sz w:val="24"/>
          <w:szCs w:val="24"/>
        </w:rPr>
      </w:pPr>
      <w:bookmarkStart w:id="8" w:name="_Toc491435462"/>
      <w:r w:rsidRPr="001E543A">
        <w:rPr>
          <w:rFonts w:ascii="Arial" w:hAnsi="Arial" w:cs="Arial"/>
          <w:sz w:val="24"/>
          <w:szCs w:val="24"/>
        </w:rPr>
        <w:t>Статья 2. Основные термины и определения, используемые в Правилах</w:t>
      </w:r>
      <w:bookmarkEnd w:id="8"/>
    </w:p>
    <w:p w:rsidR="005A746C" w:rsidRPr="001E543A" w:rsidRDefault="005A746C" w:rsidP="00F668DC">
      <w:pPr>
        <w:autoSpaceDE w:val="0"/>
        <w:autoSpaceDN w:val="0"/>
        <w:adjustRightInd w:val="0"/>
        <w:ind w:firstLine="709"/>
        <w:jc w:val="both"/>
        <w:rPr>
          <w:rFonts w:ascii="Arial" w:eastAsia="Calibri" w:hAnsi="Arial" w:cs="Arial"/>
          <w:sz w:val="24"/>
          <w:szCs w:val="24"/>
        </w:rPr>
      </w:pPr>
    </w:p>
    <w:p w:rsidR="00C0161D" w:rsidRPr="001E543A" w:rsidRDefault="00C0161D" w:rsidP="00C0161D">
      <w:pPr>
        <w:ind w:firstLine="709"/>
        <w:jc w:val="both"/>
        <w:rPr>
          <w:rFonts w:ascii="Arial" w:hAnsi="Arial" w:cs="Arial"/>
          <w:sz w:val="24"/>
          <w:szCs w:val="24"/>
        </w:rPr>
      </w:pPr>
      <w:r w:rsidRPr="001E543A">
        <w:rPr>
          <w:rFonts w:ascii="Arial" w:hAnsi="Arial" w:cs="Arial"/>
          <w:sz w:val="24"/>
          <w:szCs w:val="24"/>
        </w:rPr>
        <w:t>В целях применения настоящих Правил, используемые в них понятия, употребляются в следующих значениях:</w:t>
      </w:r>
    </w:p>
    <w:p w:rsidR="00C0161D" w:rsidRPr="001E543A" w:rsidRDefault="00C0161D" w:rsidP="00C0161D">
      <w:pPr>
        <w:ind w:firstLine="709"/>
        <w:jc w:val="both"/>
        <w:rPr>
          <w:rFonts w:ascii="Arial" w:hAnsi="Arial" w:cs="Arial"/>
          <w:color w:val="000000"/>
          <w:sz w:val="24"/>
          <w:szCs w:val="24"/>
        </w:rPr>
      </w:pPr>
      <w:r w:rsidRPr="001E543A">
        <w:rPr>
          <w:rFonts w:ascii="Arial" w:hAnsi="Arial" w:cs="Arial"/>
          <w:color w:val="000000"/>
          <w:sz w:val="24"/>
          <w:szCs w:val="24"/>
        </w:rPr>
        <w:lastRenderedPageBreak/>
        <w:t xml:space="preserve">– </w:t>
      </w:r>
      <w:r w:rsidRPr="001E543A">
        <w:rPr>
          <w:rFonts w:ascii="Arial" w:hAnsi="Arial" w:cs="Arial"/>
          <w:iCs/>
          <w:color w:val="000000"/>
          <w:sz w:val="24"/>
          <w:szCs w:val="24"/>
        </w:rPr>
        <w:t>виды разрешенного использования земельных участков и объектов капитального строительства</w:t>
      </w:r>
      <w:r w:rsidRPr="001E543A">
        <w:rPr>
          <w:rFonts w:ascii="Arial" w:hAnsi="Arial" w:cs="Arial"/>
          <w:color w:val="000000"/>
          <w:sz w:val="24"/>
          <w:szCs w:val="24"/>
        </w:rPr>
        <w:t xml:space="preserve"> – виды деятельности, осуществлять которые на земельных участках и в иных объектах недвижимости разрешено в силу указания этих видов в градостроительных регламентах при соблюдении требований, установленных настоящими Правилами и иными нормативными правовыми актами;</w:t>
      </w:r>
    </w:p>
    <w:p w:rsidR="00C0161D" w:rsidRPr="001E543A" w:rsidRDefault="00C0161D" w:rsidP="00C0161D">
      <w:pPr>
        <w:ind w:firstLine="709"/>
        <w:jc w:val="both"/>
        <w:rPr>
          <w:rFonts w:ascii="Arial" w:hAnsi="Arial" w:cs="Arial"/>
          <w:color w:val="000000"/>
          <w:sz w:val="24"/>
          <w:szCs w:val="24"/>
        </w:rPr>
      </w:pPr>
      <w:r w:rsidRPr="001E543A">
        <w:rPr>
          <w:rFonts w:ascii="Arial" w:hAnsi="Arial" w:cs="Arial"/>
          <w:color w:val="000000"/>
          <w:sz w:val="24"/>
          <w:szCs w:val="24"/>
        </w:rPr>
        <w:t xml:space="preserve">– </w:t>
      </w:r>
      <w:r w:rsidRPr="001E543A">
        <w:rPr>
          <w:rFonts w:ascii="Arial" w:hAnsi="Arial" w:cs="Arial"/>
          <w:iCs/>
          <w:color w:val="000000"/>
          <w:sz w:val="24"/>
          <w:szCs w:val="24"/>
        </w:rPr>
        <w:t>временные объекты, используемые для строительства (реконструкции, капитального ремонта) объектов капитального строительства</w:t>
      </w:r>
      <w:r w:rsidRPr="001E543A">
        <w:rPr>
          <w:rFonts w:ascii="Arial" w:hAnsi="Arial" w:cs="Arial"/>
          <w:color w:val="000000"/>
          <w:sz w:val="24"/>
          <w:szCs w:val="24"/>
        </w:rPr>
        <w:t xml:space="preserve"> – постройки, необходимые для использования при строительстве объекта капитального строительства, размещаемые на специально предоставленных земельных участках на срок осуществления строительства (реконструкции, капитального ремонта) и подлежащие демонтажу после прекращения деятельности, для которой они возводились;</w:t>
      </w:r>
    </w:p>
    <w:p w:rsidR="00C0161D" w:rsidRPr="001E543A" w:rsidRDefault="00C0161D" w:rsidP="00C0161D">
      <w:pPr>
        <w:pStyle w:val="ConsPlusNormal"/>
        <w:ind w:firstLine="709"/>
        <w:jc w:val="both"/>
        <w:rPr>
          <w:sz w:val="24"/>
          <w:szCs w:val="24"/>
        </w:rPr>
      </w:pPr>
      <w:r w:rsidRPr="001E543A">
        <w:rPr>
          <w:sz w:val="24"/>
          <w:szCs w:val="24"/>
        </w:rPr>
        <w:t xml:space="preserve">– </w:t>
      </w:r>
      <w:r w:rsidRPr="001E543A">
        <w:rPr>
          <w:iCs/>
          <w:sz w:val="24"/>
          <w:szCs w:val="24"/>
        </w:rPr>
        <w:t>вспомогательные виды использования</w:t>
      </w:r>
      <w:r w:rsidRPr="001E543A">
        <w:rPr>
          <w:sz w:val="24"/>
          <w:szCs w:val="24"/>
        </w:rPr>
        <w:t xml:space="preserve"> –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C0161D" w:rsidRPr="001E543A" w:rsidRDefault="00C0161D" w:rsidP="00C0161D">
      <w:pPr>
        <w:pStyle w:val="ConsPlusNormal"/>
        <w:ind w:firstLine="709"/>
        <w:jc w:val="both"/>
        <w:rPr>
          <w:sz w:val="24"/>
          <w:szCs w:val="24"/>
        </w:rPr>
      </w:pPr>
      <w:r w:rsidRPr="001E543A">
        <w:rPr>
          <w:sz w:val="24"/>
          <w:szCs w:val="24"/>
        </w:rPr>
        <w:t xml:space="preserve">– </w:t>
      </w:r>
      <w:r w:rsidRPr="001E543A">
        <w:rPr>
          <w:iCs/>
          <w:sz w:val="24"/>
          <w:szCs w:val="24"/>
        </w:rPr>
        <w:t>высота строения</w:t>
      </w:r>
      <w:r w:rsidRPr="001E543A">
        <w:rPr>
          <w:sz w:val="24"/>
          <w:szCs w:val="24"/>
        </w:rPr>
        <w:t xml:space="preserve"> – расстояние по вертикали, измеренное от проектной отметки до наивысшей точки плоской крыши или до наивысшей точки конька скатной крыши;</w:t>
      </w:r>
    </w:p>
    <w:p w:rsidR="00C0161D" w:rsidRPr="001E543A" w:rsidRDefault="00C0161D" w:rsidP="00C0161D">
      <w:pPr>
        <w:ind w:firstLine="709"/>
        <w:jc w:val="both"/>
        <w:rPr>
          <w:rFonts w:ascii="Arial" w:hAnsi="Arial" w:cs="Arial"/>
          <w:sz w:val="24"/>
          <w:szCs w:val="24"/>
        </w:rPr>
      </w:pPr>
      <w:r w:rsidRPr="001E543A">
        <w:rPr>
          <w:rFonts w:ascii="Arial" w:hAnsi="Arial" w:cs="Arial"/>
          <w:color w:val="000000"/>
          <w:sz w:val="24"/>
          <w:szCs w:val="24"/>
        </w:rPr>
        <w:t xml:space="preserve">– </w:t>
      </w:r>
      <w:r w:rsidRPr="001E543A">
        <w:rPr>
          <w:rFonts w:ascii="Arial" w:eastAsiaTheme="minorHAnsi" w:hAnsi="Arial" w:cs="Arial"/>
          <w:sz w:val="24"/>
          <w:szCs w:val="24"/>
          <w:lang w:eastAsia="en-US"/>
        </w:rPr>
        <w:t>градостроительная деятельность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зданий, сооружений, комплексного развития территорий и их благоустройства;</w:t>
      </w:r>
    </w:p>
    <w:p w:rsidR="00C0161D" w:rsidRPr="001E543A" w:rsidRDefault="00C0161D" w:rsidP="00C0161D">
      <w:pPr>
        <w:ind w:firstLine="709"/>
        <w:jc w:val="both"/>
        <w:rPr>
          <w:rFonts w:ascii="Arial" w:hAnsi="Arial" w:cs="Arial"/>
          <w:color w:val="000000"/>
          <w:sz w:val="24"/>
          <w:szCs w:val="24"/>
        </w:rPr>
      </w:pPr>
      <w:r w:rsidRPr="001E543A">
        <w:rPr>
          <w:rFonts w:ascii="Arial" w:hAnsi="Arial" w:cs="Arial"/>
          <w:color w:val="000000"/>
          <w:sz w:val="24"/>
          <w:szCs w:val="24"/>
        </w:rPr>
        <w:t xml:space="preserve">– </w:t>
      </w:r>
      <w:r w:rsidRPr="001E543A">
        <w:rPr>
          <w:rFonts w:ascii="Arial" w:hAnsi="Arial" w:cs="Arial"/>
          <w:iCs/>
          <w:color w:val="000000"/>
          <w:sz w:val="24"/>
          <w:szCs w:val="24"/>
        </w:rPr>
        <w:t>градостроительное зонирование</w:t>
      </w:r>
      <w:r w:rsidRPr="001E543A">
        <w:rPr>
          <w:rFonts w:ascii="Arial" w:hAnsi="Arial" w:cs="Arial"/>
          <w:color w:val="000000"/>
          <w:sz w:val="24"/>
          <w:szCs w:val="24"/>
        </w:rPr>
        <w:t xml:space="preserve"> – зонирование территории муниципальных образований в целях определения территориальных зон и установления градостроительных регламентов;</w:t>
      </w:r>
    </w:p>
    <w:p w:rsidR="00C0161D" w:rsidRPr="001E543A" w:rsidRDefault="00C0161D" w:rsidP="00C0161D">
      <w:pPr>
        <w:ind w:firstLine="709"/>
        <w:jc w:val="both"/>
        <w:rPr>
          <w:rFonts w:ascii="Arial" w:hAnsi="Arial" w:cs="Arial"/>
          <w:color w:val="000000"/>
          <w:sz w:val="24"/>
          <w:szCs w:val="24"/>
        </w:rPr>
      </w:pPr>
      <w:r w:rsidRPr="001E543A">
        <w:rPr>
          <w:rFonts w:ascii="Arial" w:hAnsi="Arial" w:cs="Arial"/>
          <w:color w:val="000000"/>
          <w:sz w:val="24"/>
          <w:szCs w:val="24"/>
        </w:rPr>
        <w:t xml:space="preserve">– </w:t>
      </w:r>
      <w:r w:rsidRPr="001E543A">
        <w:rPr>
          <w:rStyle w:val="afff0"/>
          <w:rFonts w:ascii="Arial" w:hAnsi="Arial" w:cs="Arial"/>
          <w:b w:val="0"/>
          <w:iCs/>
          <w:color w:val="000000"/>
          <w:sz w:val="24"/>
          <w:szCs w:val="24"/>
        </w:rPr>
        <w:t>градостроительный план земельного участка</w:t>
      </w:r>
      <w:r w:rsidRPr="001E543A">
        <w:rPr>
          <w:rFonts w:ascii="Arial" w:hAnsi="Arial" w:cs="Arial"/>
          <w:color w:val="000000"/>
          <w:sz w:val="24"/>
          <w:szCs w:val="24"/>
        </w:rPr>
        <w:t xml:space="preserve"> – самостоятельный либо входящий в состав проекта межевания территории документ, соответствующий требованиям статьи 57.3 Градостроительного кодекса Российской Федерации, являющийся обязательным основанием для подготовки проектной документации, выдачи разрешения на строительство и выдачи разрешения на ввод объекта в эксплуатацию;</w:t>
      </w:r>
    </w:p>
    <w:p w:rsidR="00C0161D" w:rsidRPr="001E543A" w:rsidRDefault="00C0161D" w:rsidP="00C0161D">
      <w:pPr>
        <w:ind w:firstLine="709"/>
        <w:jc w:val="both"/>
        <w:rPr>
          <w:rFonts w:ascii="Arial" w:hAnsi="Arial" w:cs="Arial"/>
          <w:color w:val="000000"/>
          <w:sz w:val="24"/>
          <w:szCs w:val="24"/>
        </w:rPr>
      </w:pPr>
      <w:r w:rsidRPr="001E543A">
        <w:rPr>
          <w:rFonts w:ascii="Arial" w:hAnsi="Arial" w:cs="Arial"/>
          <w:color w:val="000000"/>
          <w:sz w:val="24"/>
          <w:szCs w:val="24"/>
        </w:rPr>
        <w:t xml:space="preserve">– </w:t>
      </w:r>
      <w:r w:rsidRPr="001E543A">
        <w:rPr>
          <w:rFonts w:ascii="Arial" w:hAnsi="Arial" w:cs="Arial"/>
          <w:iCs/>
          <w:color w:val="000000"/>
          <w:sz w:val="24"/>
          <w:szCs w:val="24"/>
        </w:rPr>
        <w:t>градостроительное регулирование</w:t>
      </w:r>
      <w:r w:rsidRPr="001E543A">
        <w:rPr>
          <w:rFonts w:ascii="Arial" w:hAnsi="Arial" w:cs="Arial"/>
          <w:color w:val="000000"/>
          <w:sz w:val="24"/>
          <w:szCs w:val="24"/>
        </w:rPr>
        <w:t xml:space="preserve"> – деятельность органов государственной власти и органов местного самоуправления по упорядочению градостроительных отношений, возникающих в процессе градостроительной деятельности, осуществляемая посредством принятия законодательных и иных нормативных правовых актов, утверждения и реализации документов территориального планирования, документации по планировке территории и правил землепользования и застройки;</w:t>
      </w:r>
    </w:p>
    <w:p w:rsidR="00C0161D" w:rsidRPr="001E543A" w:rsidRDefault="00C0161D" w:rsidP="00C0161D">
      <w:pPr>
        <w:ind w:firstLine="709"/>
        <w:jc w:val="both"/>
        <w:rPr>
          <w:rFonts w:ascii="Arial" w:hAnsi="Arial" w:cs="Arial"/>
          <w:color w:val="000000"/>
          <w:sz w:val="24"/>
          <w:szCs w:val="24"/>
        </w:rPr>
      </w:pPr>
      <w:r w:rsidRPr="001E543A">
        <w:rPr>
          <w:rFonts w:ascii="Arial" w:hAnsi="Arial" w:cs="Arial"/>
          <w:color w:val="000000"/>
          <w:sz w:val="24"/>
          <w:szCs w:val="24"/>
        </w:rPr>
        <w:t xml:space="preserve">– </w:t>
      </w:r>
      <w:r w:rsidRPr="001E543A">
        <w:rPr>
          <w:rFonts w:ascii="Arial" w:eastAsiaTheme="minorHAnsi" w:hAnsi="Arial" w:cs="Arial"/>
          <w:sz w:val="24"/>
          <w:szCs w:val="24"/>
          <w:lang w:eastAsia="en-US"/>
        </w:rPr>
        <w:t xml:space="preserve">градостроительный регламент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w:t>
      </w:r>
      <w:r w:rsidRPr="001E543A">
        <w:rPr>
          <w:rFonts w:ascii="Arial" w:eastAsiaTheme="minorHAnsi" w:hAnsi="Arial" w:cs="Arial"/>
          <w:sz w:val="24"/>
          <w:szCs w:val="24"/>
          <w:lang w:eastAsia="en-US"/>
        </w:rPr>
        <w:lastRenderedPageBreak/>
        <w:t>капитального строительства, а также применительно к территориям, в границах которых предусматривается осуществление деятельности по комплексному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p>
    <w:p w:rsidR="00C0161D" w:rsidRPr="001E543A" w:rsidRDefault="00C0161D" w:rsidP="00C0161D">
      <w:pPr>
        <w:ind w:firstLine="709"/>
        <w:jc w:val="both"/>
        <w:rPr>
          <w:rFonts w:ascii="Arial" w:hAnsi="Arial" w:cs="Arial"/>
          <w:color w:val="000000"/>
          <w:sz w:val="24"/>
          <w:szCs w:val="24"/>
        </w:rPr>
      </w:pPr>
      <w:r w:rsidRPr="001E543A">
        <w:rPr>
          <w:rStyle w:val="afff0"/>
          <w:rFonts w:ascii="Arial" w:hAnsi="Arial" w:cs="Arial"/>
          <w:b w:val="0"/>
          <w:iCs/>
          <w:color w:val="000000"/>
          <w:sz w:val="24"/>
          <w:szCs w:val="24"/>
        </w:rPr>
        <w:t>– земельный участок</w:t>
      </w:r>
      <w:r w:rsidRPr="001E543A">
        <w:rPr>
          <w:rFonts w:ascii="Arial" w:hAnsi="Arial" w:cs="Arial"/>
          <w:color w:val="000000"/>
          <w:sz w:val="24"/>
          <w:szCs w:val="24"/>
        </w:rPr>
        <w:t xml:space="preserve"> – часть поверхности земли (в том числе почвенный слой), границы которого описаны и удостоверены в установленном порядке;</w:t>
      </w:r>
    </w:p>
    <w:p w:rsidR="00C0161D" w:rsidRPr="00756A36" w:rsidRDefault="00C0161D" w:rsidP="00C0161D">
      <w:pPr>
        <w:ind w:firstLine="709"/>
        <w:jc w:val="both"/>
        <w:rPr>
          <w:rFonts w:ascii="Arial" w:hAnsi="Arial" w:cs="Arial"/>
          <w:sz w:val="24"/>
          <w:szCs w:val="24"/>
        </w:rPr>
      </w:pPr>
      <w:r w:rsidRPr="001E543A">
        <w:rPr>
          <w:rFonts w:ascii="Arial" w:hAnsi="Arial" w:cs="Arial"/>
          <w:color w:val="000000"/>
          <w:sz w:val="24"/>
          <w:szCs w:val="24"/>
        </w:rPr>
        <w:t xml:space="preserve">– </w:t>
      </w:r>
      <w:r w:rsidRPr="001E543A">
        <w:rPr>
          <w:rFonts w:ascii="Arial" w:eastAsiaTheme="minorHAnsi" w:hAnsi="Arial" w:cs="Arial"/>
          <w:sz w:val="24"/>
          <w:szCs w:val="24"/>
          <w:lang w:eastAsia="en-US"/>
        </w:rPr>
        <w:t xml:space="preserve">зоны с особыми условиями использования территорий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подтопления, зоны санитарной охраны </w:t>
      </w:r>
      <w:r w:rsidRPr="00756A36">
        <w:rPr>
          <w:rFonts w:ascii="Arial" w:eastAsiaTheme="minorHAnsi" w:hAnsi="Arial" w:cs="Arial"/>
          <w:sz w:val="24"/>
          <w:szCs w:val="24"/>
          <w:lang w:eastAsia="en-US"/>
        </w:rPr>
        <w:t xml:space="preserve">источников питьевого и хозяйственно-бытового водоснабжения, зоны охраняемых объектов, </w:t>
      </w:r>
      <w:proofErr w:type="spellStart"/>
      <w:r w:rsidRPr="00756A36">
        <w:rPr>
          <w:rFonts w:ascii="Arial" w:eastAsiaTheme="minorHAnsi" w:hAnsi="Arial" w:cs="Arial"/>
          <w:sz w:val="24"/>
          <w:szCs w:val="24"/>
          <w:lang w:eastAsia="en-US"/>
        </w:rPr>
        <w:t>приаэродромная</w:t>
      </w:r>
      <w:proofErr w:type="spellEnd"/>
      <w:r w:rsidRPr="00756A36">
        <w:rPr>
          <w:rFonts w:ascii="Arial" w:eastAsiaTheme="minorHAnsi" w:hAnsi="Arial" w:cs="Arial"/>
          <w:sz w:val="24"/>
          <w:szCs w:val="24"/>
          <w:lang w:eastAsia="en-US"/>
        </w:rPr>
        <w:t xml:space="preserve"> территория, иные зоны, устанавливаемые в соответствии с </w:t>
      </w:r>
      <w:hyperlink r:id="rId14" w:history="1">
        <w:r w:rsidRPr="00756A36">
          <w:rPr>
            <w:rFonts w:ascii="Arial" w:eastAsiaTheme="minorHAnsi" w:hAnsi="Arial" w:cs="Arial"/>
            <w:sz w:val="24"/>
            <w:szCs w:val="24"/>
            <w:lang w:eastAsia="en-US"/>
          </w:rPr>
          <w:t>законодательством</w:t>
        </w:r>
      </w:hyperlink>
      <w:r w:rsidRPr="00756A36">
        <w:rPr>
          <w:rFonts w:ascii="Arial" w:eastAsiaTheme="minorHAnsi" w:hAnsi="Arial" w:cs="Arial"/>
          <w:sz w:val="24"/>
          <w:szCs w:val="24"/>
          <w:lang w:eastAsia="en-US"/>
        </w:rPr>
        <w:t xml:space="preserve"> Российской Федерации;</w:t>
      </w:r>
    </w:p>
    <w:p w:rsidR="00C0161D" w:rsidRPr="00756A36" w:rsidRDefault="00C0161D" w:rsidP="00C0161D">
      <w:pPr>
        <w:ind w:firstLine="709"/>
        <w:jc w:val="both"/>
        <w:rPr>
          <w:rFonts w:ascii="Arial" w:hAnsi="Arial" w:cs="Arial"/>
          <w:sz w:val="24"/>
          <w:szCs w:val="24"/>
        </w:rPr>
      </w:pPr>
      <w:r w:rsidRPr="00756A36">
        <w:rPr>
          <w:rFonts w:ascii="Arial" w:hAnsi="Arial" w:cs="Arial"/>
          <w:iCs/>
          <w:sz w:val="24"/>
          <w:szCs w:val="24"/>
        </w:rPr>
        <w:t>– индивидуальный жилой дом</w:t>
      </w:r>
      <w:r w:rsidRPr="00756A36">
        <w:rPr>
          <w:rFonts w:ascii="Arial" w:hAnsi="Arial" w:cs="Arial"/>
          <w:sz w:val="24"/>
          <w:szCs w:val="24"/>
        </w:rPr>
        <w:t xml:space="preserve"> – отдельно стоящий жилой дом с количеством этажей не более трех, предназначенный для проживания одной семьи;</w:t>
      </w:r>
    </w:p>
    <w:p w:rsidR="00C0161D" w:rsidRPr="001E543A" w:rsidRDefault="00C0161D" w:rsidP="00C0161D">
      <w:pPr>
        <w:ind w:firstLine="709"/>
        <w:jc w:val="both"/>
        <w:rPr>
          <w:rFonts w:ascii="Arial" w:hAnsi="Arial" w:cs="Arial"/>
          <w:sz w:val="24"/>
          <w:szCs w:val="24"/>
        </w:rPr>
      </w:pPr>
      <w:r w:rsidRPr="001E543A">
        <w:rPr>
          <w:rFonts w:ascii="Arial" w:hAnsi="Arial" w:cs="Arial"/>
          <w:sz w:val="24"/>
          <w:szCs w:val="24"/>
        </w:rPr>
        <w:t xml:space="preserve">– </w:t>
      </w:r>
      <w:r w:rsidRPr="001E543A">
        <w:rPr>
          <w:rFonts w:ascii="Arial" w:hAnsi="Arial" w:cs="Arial"/>
          <w:iCs/>
          <w:sz w:val="24"/>
          <w:szCs w:val="24"/>
        </w:rPr>
        <w:t>инженерные изыскания</w:t>
      </w:r>
      <w:r w:rsidRPr="001E543A">
        <w:rPr>
          <w:rFonts w:ascii="Arial" w:hAnsi="Arial" w:cs="Arial"/>
          <w:sz w:val="24"/>
          <w:szCs w:val="24"/>
        </w:rPr>
        <w:t xml:space="preserve"> – изучение природных условий и факторов техногенного воздействия в целях рационального и безопасного использования территорий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проектирования;</w:t>
      </w:r>
    </w:p>
    <w:p w:rsidR="00C0161D" w:rsidRPr="001E543A" w:rsidRDefault="00C0161D" w:rsidP="00C0161D">
      <w:pPr>
        <w:ind w:firstLine="709"/>
        <w:jc w:val="both"/>
        <w:rPr>
          <w:rFonts w:ascii="Arial" w:hAnsi="Arial" w:cs="Arial"/>
          <w:color w:val="000000"/>
          <w:sz w:val="24"/>
          <w:szCs w:val="24"/>
        </w:rPr>
      </w:pPr>
      <w:r w:rsidRPr="001E543A">
        <w:rPr>
          <w:rFonts w:ascii="Arial" w:hAnsi="Arial" w:cs="Arial"/>
          <w:sz w:val="24"/>
          <w:szCs w:val="24"/>
        </w:rPr>
        <w:t xml:space="preserve">– </w:t>
      </w:r>
      <w:r w:rsidRPr="001E543A">
        <w:rPr>
          <w:rFonts w:ascii="Arial" w:hAnsi="Arial" w:cs="Arial"/>
          <w:iCs/>
          <w:sz w:val="24"/>
          <w:szCs w:val="24"/>
        </w:rPr>
        <w:t>инженерная, транспортная, и социальная инфраструктуры</w:t>
      </w:r>
      <w:r w:rsidRPr="001E543A">
        <w:rPr>
          <w:rFonts w:ascii="Arial" w:hAnsi="Arial" w:cs="Arial"/>
          <w:sz w:val="24"/>
          <w:szCs w:val="24"/>
        </w:rPr>
        <w:t xml:space="preserve"> – комплекс сооружений и коммуникаций транспорта, связи, инженерного обеспечения, а также объектов социального и культурно-бытового обслуживания населения, обеспечивающий устойчивое развитие и функционирование муниципального образования;</w:t>
      </w:r>
    </w:p>
    <w:p w:rsidR="00C0161D" w:rsidRPr="001E543A" w:rsidRDefault="00C0161D" w:rsidP="00C0161D">
      <w:pPr>
        <w:pStyle w:val="ConsPlusNormal"/>
        <w:ind w:firstLine="709"/>
        <w:jc w:val="both"/>
        <w:rPr>
          <w:sz w:val="24"/>
          <w:szCs w:val="24"/>
        </w:rPr>
      </w:pPr>
      <w:r w:rsidRPr="001E543A">
        <w:rPr>
          <w:color w:val="000000"/>
          <w:sz w:val="24"/>
          <w:szCs w:val="24"/>
        </w:rPr>
        <w:t xml:space="preserve">– </w:t>
      </w:r>
      <w:r w:rsidRPr="001E543A">
        <w:rPr>
          <w:sz w:val="24"/>
          <w:szCs w:val="24"/>
        </w:rPr>
        <w:t>капитальный ремонт объектов капитального строительства</w:t>
      </w:r>
      <w:r w:rsidRPr="001E543A">
        <w:rPr>
          <w:i/>
          <w:sz w:val="24"/>
          <w:szCs w:val="24"/>
        </w:rPr>
        <w:t xml:space="preserve"> </w:t>
      </w:r>
      <w:r w:rsidRPr="001E543A">
        <w:rPr>
          <w:sz w:val="24"/>
          <w:szCs w:val="24"/>
        </w:rPr>
        <w:t>(за исключением линейных объектов)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rsidR="00C0161D" w:rsidRPr="001E543A" w:rsidRDefault="00C0161D" w:rsidP="00C0161D">
      <w:pPr>
        <w:ind w:firstLine="709"/>
        <w:jc w:val="both"/>
        <w:rPr>
          <w:rFonts w:ascii="Arial" w:hAnsi="Arial" w:cs="Arial"/>
          <w:sz w:val="24"/>
          <w:szCs w:val="24"/>
        </w:rPr>
      </w:pPr>
      <w:r w:rsidRPr="001E543A">
        <w:rPr>
          <w:rFonts w:ascii="Arial" w:hAnsi="Arial" w:cs="Arial"/>
          <w:sz w:val="24"/>
          <w:szCs w:val="24"/>
        </w:rPr>
        <w:t xml:space="preserve">– </w:t>
      </w:r>
      <w:r w:rsidRPr="001E543A">
        <w:rPr>
          <w:rFonts w:ascii="Arial" w:hAnsi="Arial" w:cs="Arial"/>
          <w:iCs/>
          <w:sz w:val="24"/>
          <w:szCs w:val="24"/>
        </w:rPr>
        <w:t>коэффициент строительного использования земельного участка</w:t>
      </w:r>
      <w:r w:rsidRPr="001E543A">
        <w:rPr>
          <w:rFonts w:ascii="Arial" w:hAnsi="Arial" w:cs="Arial"/>
          <w:sz w:val="24"/>
          <w:szCs w:val="24"/>
        </w:rPr>
        <w:t xml:space="preserve"> – отношение суммарной общей площади всех объектов капитального строительства на земельном участке (существующих и тех, которые могут быть построены дополнительно) к площади земельного участок. Суммарная общая площадь зданий, строений, сооружений, которые разрешается построить на земельном участке, определяется умножением значения коэффициента на показатель площади земельного участка;</w:t>
      </w:r>
    </w:p>
    <w:p w:rsidR="00C0161D" w:rsidRPr="001E543A" w:rsidRDefault="00C0161D" w:rsidP="00C0161D">
      <w:pPr>
        <w:pStyle w:val="ConsNormal"/>
        <w:ind w:firstLine="709"/>
        <w:jc w:val="both"/>
        <w:rPr>
          <w:sz w:val="24"/>
          <w:szCs w:val="24"/>
        </w:rPr>
      </w:pPr>
      <w:r w:rsidRPr="001E543A">
        <w:rPr>
          <w:sz w:val="24"/>
          <w:szCs w:val="24"/>
        </w:rPr>
        <w:t xml:space="preserve">– </w:t>
      </w:r>
      <w:r w:rsidRPr="001E543A">
        <w:rPr>
          <w:rFonts w:eastAsiaTheme="minorHAnsi"/>
          <w:sz w:val="24"/>
          <w:szCs w:val="24"/>
          <w:lang w:eastAsia="en-US"/>
        </w:rPr>
        <w:t>красные линии -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r w:rsidRPr="001E543A">
        <w:rPr>
          <w:sz w:val="24"/>
          <w:szCs w:val="24"/>
        </w:rPr>
        <w:t xml:space="preserve"> </w:t>
      </w:r>
    </w:p>
    <w:p w:rsidR="00C0161D" w:rsidRPr="001E543A" w:rsidRDefault="00C0161D" w:rsidP="00C0161D">
      <w:pPr>
        <w:pStyle w:val="ConsNormal"/>
        <w:ind w:firstLine="709"/>
        <w:jc w:val="both"/>
        <w:rPr>
          <w:sz w:val="24"/>
          <w:szCs w:val="24"/>
        </w:rPr>
      </w:pPr>
      <w:r w:rsidRPr="001E543A">
        <w:rPr>
          <w:iCs/>
          <w:sz w:val="24"/>
          <w:szCs w:val="24"/>
        </w:rPr>
        <w:t>– линейные объекты</w:t>
      </w:r>
      <w:r w:rsidRPr="001E543A">
        <w:rPr>
          <w:sz w:val="24"/>
          <w:szCs w:val="24"/>
        </w:rPr>
        <w:t xml:space="preserve"> – линии электропередачи, линии связи (в том числе линейно-кабельные сооружения), трубопроводы, автомобильные дороги, </w:t>
      </w:r>
      <w:r w:rsidRPr="001E543A">
        <w:rPr>
          <w:sz w:val="24"/>
          <w:szCs w:val="24"/>
        </w:rPr>
        <w:lastRenderedPageBreak/>
        <w:t>железнодорожные линии и другие подобные сооружения;</w:t>
      </w:r>
    </w:p>
    <w:p w:rsidR="00C0161D" w:rsidRPr="001E543A" w:rsidRDefault="00C0161D" w:rsidP="00C0161D">
      <w:pPr>
        <w:pStyle w:val="ConsNormal"/>
        <w:ind w:firstLine="709"/>
        <w:jc w:val="both"/>
        <w:rPr>
          <w:sz w:val="24"/>
          <w:szCs w:val="24"/>
        </w:rPr>
      </w:pPr>
      <w:r w:rsidRPr="001E543A">
        <w:rPr>
          <w:iCs/>
          <w:sz w:val="24"/>
          <w:szCs w:val="24"/>
        </w:rPr>
        <w:t>– линии градостроительного регулирования</w:t>
      </w:r>
      <w:r w:rsidRPr="001E543A">
        <w:rPr>
          <w:sz w:val="24"/>
          <w:szCs w:val="24"/>
        </w:rPr>
        <w:t xml:space="preserve"> – границы застройки, устанавливаемые при размещении зданий, строений, сооружений, с отступом от красных линий или от границ земельного участка; </w:t>
      </w:r>
    </w:p>
    <w:p w:rsidR="00C0161D" w:rsidRPr="001E543A" w:rsidRDefault="00C0161D" w:rsidP="00C0161D">
      <w:pPr>
        <w:autoSpaceDE w:val="0"/>
        <w:ind w:firstLine="709"/>
        <w:jc w:val="both"/>
        <w:rPr>
          <w:rFonts w:ascii="Arial" w:hAnsi="Arial" w:cs="Arial"/>
          <w:color w:val="000000"/>
          <w:sz w:val="24"/>
          <w:szCs w:val="24"/>
        </w:rPr>
      </w:pPr>
      <w:r w:rsidRPr="001E543A">
        <w:rPr>
          <w:rFonts w:ascii="Arial" w:hAnsi="Arial" w:cs="Arial"/>
          <w:iCs/>
          <w:color w:val="000000"/>
          <w:sz w:val="24"/>
          <w:szCs w:val="24"/>
        </w:rPr>
        <w:t>– малоэтажная многоквартирная застройка –</w:t>
      </w:r>
      <w:r w:rsidRPr="001E543A">
        <w:rPr>
          <w:rFonts w:ascii="Arial" w:hAnsi="Arial" w:cs="Arial"/>
          <w:color w:val="000000"/>
          <w:sz w:val="24"/>
          <w:szCs w:val="24"/>
        </w:rPr>
        <w:t xml:space="preserve"> жилая застройка этажностью до 4 этажей включительно с обеспечением, как правило, непосредственной связи квартир с земельным участком;</w:t>
      </w:r>
    </w:p>
    <w:p w:rsidR="00C0161D" w:rsidRPr="001E543A" w:rsidRDefault="00C0161D" w:rsidP="00C0161D">
      <w:pPr>
        <w:autoSpaceDE w:val="0"/>
        <w:ind w:firstLine="709"/>
        <w:jc w:val="both"/>
        <w:rPr>
          <w:rFonts w:ascii="Arial" w:hAnsi="Arial" w:cs="Arial"/>
          <w:color w:val="000000"/>
          <w:sz w:val="24"/>
          <w:szCs w:val="24"/>
        </w:rPr>
      </w:pPr>
      <w:r w:rsidRPr="001E543A">
        <w:rPr>
          <w:rFonts w:ascii="Arial" w:hAnsi="Arial" w:cs="Arial"/>
          <w:sz w:val="24"/>
          <w:szCs w:val="24"/>
        </w:rPr>
        <w:t xml:space="preserve">– </w:t>
      </w:r>
      <w:r w:rsidRPr="001E543A">
        <w:rPr>
          <w:rFonts w:ascii="Arial" w:hAnsi="Arial" w:cs="Arial"/>
          <w:iCs/>
          <w:sz w:val="24"/>
          <w:szCs w:val="24"/>
        </w:rPr>
        <w:t>минимальная площадь земельного участка</w:t>
      </w:r>
      <w:r w:rsidRPr="001E543A">
        <w:rPr>
          <w:rFonts w:ascii="Arial" w:hAnsi="Arial" w:cs="Arial"/>
          <w:sz w:val="24"/>
          <w:szCs w:val="24"/>
        </w:rPr>
        <w:t xml:space="preserve"> – минимально допустимая площадь земельного участка, установленная градостроительным регламентом определенной территориальной зоны;</w:t>
      </w:r>
      <w:r w:rsidRPr="001E543A">
        <w:rPr>
          <w:rFonts w:ascii="Arial" w:hAnsi="Arial" w:cs="Arial"/>
          <w:sz w:val="24"/>
          <w:szCs w:val="24"/>
        </w:rPr>
        <w:tab/>
      </w:r>
    </w:p>
    <w:p w:rsidR="00C0161D" w:rsidRPr="001E543A" w:rsidRDefault="00C0161D" w:rsidP="00C0161D">
      <w:pPr>
        <w:autoSpaceDE w:val="0"/>
        <w:ind w:firstLine="709"/>
        <w:jc w:val="both"/>
        <w:rPr>
          <w:rFonts w:ascii="Arial" w:hAnsi="Arial" w:cs="Arial"/>
          <w:sz w:val="24"/>
          <w:szCs w:val="24"/>
        </w:rPr>
      </w:pPr>
      <w:r w:rsidRPr="001E543A">
        <w:rPr>
          <w:rFonts w:ascii="Arial" w:hAnsi="Arial" w:cs="Arial"/>
          <w:sz w:val="24"/>
          <w:szCs w:val="24"/>
        </w:rPr>
        <w:t xml:space="preserve">– </w:t>
      </w:r>
      <w:r w:rsidRPr="001E543A">
        <w:rPr>
          <w:rFonts w:ascii="Arial" w:hAnsi="Arial" w:cs="Arial"/>
          <w:iCs/>
          <w:sz w:val="24"/>
          <w:szCs w:val="24"/>
        </w:rPr>
        <w:t>максимальная плотность застройки</w:t>
      </w:r>
      <w:r w:rsidRPr="001E543A">
        <w:rPr>
          <w:rFonts w:ascii="Arial" w:hAnsi="Arial" w:cs="Arial"/>
          <w:sz w:val="24"/>
          <w:szCs w:val="24"/>
        </w:rPr>
        <w:t xml:space="preserve"> – плотность застройки (</w:t>
      </w:r>
      <w:proofErr w:type="spellStart"/>
      <w:proofErr w:type="gramStart"/>
      <w:r w:rsidRPr="001E543A">
        <w:rPr>
          <w:rFonts w:ascii="Arial" w:hAnsi="Arial" w:cs="Arial"/>
          <w:sz w:val="24"/>
          <w:szCs w:val="24"/>
        </w:rPr>
        <w:t>кв.м</w:t>
      </w:r>
      <w:proofErr w:type="spellEnd"/>
      <w:proofErr w:type="gramEnd"/>
      <w:r w:rsidRPr="001E543A">
        <w:rPr>
          <w:rFonts w:ascii="Arial" w:hAnsi="Arial" w:cs="Arial"/>
          <w:sz w:val="24"/>
          <w:szCs w:val="24"/>
        </w:rPr>
        <w:t xml:space="preserve"> общей площади строений на 1га), устанавливаемая для каждого типа застройки, которую не разрешается превышать при освоении площадки или при ее реконструкции;</w:t>
      </w:r>
    </w:p>
    <w:p w:rsidR="00C0161D" w:rsidRPr="001E543A" w:rsidRDefault="00C0161D" w:rsidP="00C0161D">
      <w:pPr>
        <w:ind w:firstLine="709"/>
        <w:jc w:val="both"/>
        <w:rPr>
          <w:rFonts w:ascii="Arial" w:hAnsi="Arial" w:cs="Arial"/>
          <w:sz w:val="24"/>
          <w:szCs w:val="24"/>
        </w:rPr>
      </w:pPr>
      <w:r w:rsidRPr="001E543A">
        <w:rPr>
          <w:rFonts w:ascii="Arial" w:hAnsi="Arial" w:cs="Arial"/>
          <w:iCs/>
          <w:color w:val="000000"/>
          <w:sz w:val="24"/>
          <w:szCs w:val="24"/>
        </w:rPr>
        <w:t>– многоквартирный жилой дом</w:t>
      </w:r>
      <w:r w:rsidRPr="001E543A">
        <w:rPr>
          <w:rFonts w:ascii="Arial" w:hAnsi="Arial" w:cs="Arial"/>
          <w:color w:val="000000"/>
          <w:sz w:val="24"/>
          <w:szCs w:val="24"/>
        </w:rPr>
        <w:t xml:space="preserve"> – жилой дом, состоящий из двух и более квартир, имеющих самостоятельные выходы либо на земельный участок, прилегающий к жилому дому, либо в помещения общего пользования в таком доме;</w:t>
      </w:r>
    </w:p>
    <w:p w:rsidR="00C0161D" w:rsidRPr="001E543A" w:rsidRDefault="00C0161D" w:rsidP="00C0161D">
      <w:pPr>
        <w:autoSpaceDE w:val="0"/>
        <w:ind w:firstLine="709"/>
        <w:jc w:val="both"/>
        <w:rPr>
          <w:rFonts w:ascii="Arial" w:hAnsi="Arial" w:cs="Arial"/>
          <w:color w:val="000000"/>
          <w:sz w:val="24"/>
          <w:szCs w:val="24"/>
        </w:rPr>
      </w:pPr>
      <w:r w:rsidRPr="001E543A">
        <w:rPr>
          <w:rFonts w:ascii="Arial" w:hAnsi="Arial" w:cs="Arial"/>
          <w:sz w:val="24"/>
          <w:szCs w:val="24"/>
        </w:rPr>
        <w:t xml:space="preserve">– </w:t>
      </w:r>
      <w:r w:rsidRPr="001E543A">
        <w:rPr>
          <w:rFonts w:ascii="Arial" w:eastAsiaTheme="minorHAnsi" w:hAnsi="Arial" w:cs="Arial"/>
          <w:sz w:val="24"/>
          <w:szCs w:val="24"/>
          <w:lang w:eastAsia="en-US"/>
        </w:rPr>
        <w:t>некапитальные строения, сооружения - строения, сооружения, которые не имеют прочной связи с землей и конструктивные характеристики которых позволяют осуществить их перемещение и (или) демонтаж и последующую сборку без несоразмерного ущерба назначению и без изменения основных характеристик строений, сооружений (в том числе киосков, навесов и других подобных строений, сооружений);</w:t>
      </w:r>
    </w:p>
    <w:p w:rsidR="00C0161D" w:rsidRPr="001E543A" w:rsidRDefault="00C0161D" w:rsidP="00C0161D">
      <w:pPr>
        <w:ind w:firstLine="709"/>
        <w:jc w:val="both"/>
        <w:rPr>
          <w:rFonts w:ascii="Arial" w:hAnsi="Arial" w:cs="Arial"/>
          <w:color w:val="000000"/>
          <w:sz w:val="24"/>
          <w:szCs w:val="24"/>
        </w:rPr>
      </w:pPr>
      <w:r w:rsidRPr="001E543A">
        <w:rPr>
          <w:rFonts w:ascii="Arial" w:hAnsi="Arial" w:cs="Arial"/>
          <w:color w:val="000000"/>
          <w:sz w:val="24"/>
          <w:szCs w:val="24"/>
        </w:rPr>
        <w:t xml:space="preserve">– </w:t>
      </w:r>
      <w:r w:rsidRPr="001E543A">
        <w:rPr>
          <w:rFonts w:ascii="Arial" w:eastAsiaTheme="minorHAnsi" w:hAnsi="Arial" w:cs="Arial"/>
          <w:sz w:val="24"/>
          <w:szCs w:val="24"/>
          <w:lang w:eastAsia="en-US"/>
        </w:rPr>
        <w:t xml:space="preserve">объект индивидуального жилищного строительства - 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 Понятия "объект индивидуального жилищного строительства", "жилой дом" и "индивидуальный жилой дом" применяются в Градостроительном Кодексе </w:t>
      </w:r>
      <w:r w:rsidRPr="001E543A">
        <w:rPr>
          <w:rFonts w:ascii="Arial" w:eastAsia="Calibri" w:hAnsi="Arial" w:cs="Arial"/>
          <w:sz w:val="24"/>
          <w:szCs w:val="24"/>
        </w:rPr>
        <w:t>Российской Федерации</w:t>
      </w:r>
      <w:r w:rsidRPr="001E543A">
        <w:rPr>
          <w:rFonts w:ascii="Arial" w:eastAsiaTheme="minorHAnsi" w:hAnsi="Arial" w:cs="Arial"/>
          <w:sz w:val="24"/>
          <w:szCs w:val="24"/>
          <w:lang w:eastAsia="en-US"/>
        </w:rPr>
        <w:t xml:space="preserve"> , других федеральных законах и иных нормативных правовых актах Российской Федерации в одном значении, если иное не предусмотрено такими федеральными законами и нормативными правовыми актами Российской Федерации. При этом параметры, устанавливаемые к объектам индивидуального жилищного строительства Градостроительным Кодексом </w:t>
      </w:r>
      <w:r w:rsidRPr="001E543A">
        <w:rPr>
          <w:rFonts w:ascii="Arial" w:eastAsia="Calibri" w:hAnsi="Arial" w:cs="Arial"/>
          <w:sz w:val="24"/>
          <w:szCs w:val="24"/>
        </w:rPr>
        <w:t>Российской Федерации</w:t>
      </w:r>
      <w:r w:rsidRPr="001E543A">
        <w:rPr>
          <w:rFonts w:ascii="Arial" w:eastAsiaTheme="minorHAnsi" w:hAnsi="Arial" w:cs="Arial"/>
          <w:sz w:val="24"/>
          <w:szCs w:val="24"/>
          <w:lang w:eastAsia="en-US"/>
        </w:rPr>
        <w:t xml:space="preserve">, в равной степени применяются к жилым домам, индивидуальным жилым домам, если иное не предусмотрено такими федеральными законами и нормативными правовыми актами Российской </w:t>
      </w:r>
      <w:proofErr w:type="gramStart"/>
      <w:r w:rsidRPr="001E543A">
        <w:rPr>
          <w:rFonts w:ascii="Arial" w:eastAsiaTheme="minorHAnsi" w:hAnsi="Arial" w:cs="Arial"/>
          <w:sz w:val="24"/>
          <w:szCs w:val="24"/>
          <w:lang w:eastAsia="en-US"/>
        </w:rPr>
        <w:t>Федерации;</w:t>
      </w:r>
      <w:r w:rsidRPr="001E543A">
        <w:rPr>
          <w:rFonts w:ascii="Arial" w:hAnsi="Arial" w:cs="Arial"/>
          <w:color w:val="000000"/>
          <w:sz w:val="24"/>
          <w:szCs w:val="24"/>
        </w:rPr>
        <w:t>;</w:t>
      </w:r>
      <w:proofErr w:type="gramEnd"/>
    </w:p>
    <w:p w:rsidR="00C0161D" w:rsidRPr="001E543A" w:rsidRDefault="00C0161D" w:rsidP="00C0161D">
      <w:pPr>
        <w:ind w:firstLine="709"/>
        <w:jc w:val="both"/>
        <w:rPr>
          <w:rFonts w:ascii="Arial" w:hAnsi="Arial" w:cs="Arial"/>
          <w:color w:val="000000"/>
          <w:sz w:val="24"/>
          <w:szCs w:val="24"/>
        </w:rPr>
      </w:pPr>
      <w:r w:rsidRPr="001E543A">
        <w:rPr>
          <w:rFonts w:ascii="Arial" w:hAnsi="Arial" w:cs="Arial"/>
          <w:color w:val="000000"/>
          <w:sz w:val="24"/>
          <w:szCs w:val="24"/>
        </w:rPr>
        <w:t xml:space="preserve">– </w:t>
      </w:r>
      <w:r w:rsidRPr="001E543A">
        <w:rPr>
          <w:rFonts w:ascii="Arial" w:eastAsiaTheme="minorHAnsi" w:hAnsi="Arial" w:cs="Arial"/>
          <w:sz w:val="24"/>
          <w:szCs w:val="24"/>
          <w:lang w:eastAsia="en-US"/>
        </w:rPr>
        <w:t>объект капитального строительства - здание, строение, сооружение, объекты, строительство которых не завершено (далее -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w:t>
      </w:r>
    </w:p>
    <w:p w:rsidR="00C0161D" w:rsidRPr="001E543A" w:rsidRDefault="00C0161D" w:rsidP="00C0161D">
      <w:pPr>
        <w:ind w:firstLine="709"/>
        <w:jc w:val="both"/>
        <w:rPr>
          <w:rFonts w:ascii="Arial" w:hAnsi="Arial" w:cs="Arial"/>
          <w:color w:val="000000"/>
          <w:sz w:val="24"/>
          <w:szCs w:val="24"/>
        </w:rPr>
      </w:pPr>
      <w:r w:rsidRPr="001E543A">
        <w:rPr>
          <w:rFonts w:ascii="Arial" w:hAnsi="Arial" w:cs="Arial"/>
          <w:color w:val="000000"/>
          <w:sz w:val="24"/>
          <w:szCs w:val="24"/>
        </w:rPr>
        <w:t xml:space="preserve">– </w:t>
      </w:r>
      <w:r w:rsidRPr="001E543A">
        <w:rPr>
          <w:rFonts w:ascii="Arial" w:hAnsi="Arial" w:cs="Arial"/>
          <w:iCs/>
          <w:color w:val="000000"/>
          <w:sz w:val="24"/>
          <w:szCs w:val="24"/>
        </w:rPr>
        <w:t>правила землепользования и застройки</w:t>
      </w:r>
      <w:r w:rsidRPr="001E543A">
        <w:rPr>
          <w:rFonts w:ascii="Arial" w:hAnsi="Arial" w:cs="Arial"/>
          <w:color w:val="000000"/>
          <w:sz w:val="24"/>
          <w:szCs w:val="24"/>
        </w:rPr>
        <w:t xml:space="preserve"> – документ градостроительного зонирования, который утверждается нормативными правовыми актами органов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rsidR="00C0161D" w:rsidRPr="001E543A" w:rsidRDefault="00C0161D" w:rsidP="00C0161D">
      <w:pPr>
        <w:ind w:firstLine="709"/>
        <w:jc w:val="both"/>
        <w:rPr>
          <w:rFonts w:ascii="Arial" w:hAnsi="Arial" w:cs="Arial"/>
          <w:color w:val="000000"/>
          <w:sz w:val="24"/>
          <w:szCs w:val="24"/>
        </w:rPr>
      </w:pPr>
      <w:r w:rsidRPr="001E543A">
        <w:rPr>
          <w:rFonts w:ascii="Arial" w:hAnsi="Arial" w:cs="Arial"/>
          <w:color w:val="000000"/>
          <w:sz w:val="24"/>
          <w:szCs w:val="24"/>
        </w:rPr>
        <w:t xml:space="preserve">– </w:t>
      </w:r>
      <w:r w:rsidRPr="001E543A">
        <w:rPr>
          <w:rFonts w:ascii="Arial" w:hAnsi="Arial" w:cs="Arial"/>
          <w:iCs/>
          <w:color w:val="000000"/>
          <w:sz w:val="24"/>
          <w:szCs w:val="24"/>
        </w:rPr>
        <w:t>процент застройки земельного участка</w:t>
      </w:r>
      <w:r w:rsidRPr="001E543A">
        <w:rPr>
          <w:rFonts w:ascii="Arial" w:hAnsi="Arial" w:cs="Arial"/>
          <w:color w:val="000000"/>
          <w:sz w:val="24"/>
          <w:szCs w:val="24"/>
        </w:rPr>
        <w:t xml:space="preserve"> – выраженный в процентах показатель градостроительного регламента, показывающий, какая максимальная часть площади каждого земельного участка, расположенного в соответствующей </w:t>
      </w:r>
      <w:r w:rsidRPr="001E543A">
        <w:rPr>
          <w:rFonts w:ascii="Arial" w:hAnsi="Arial" w:cs="Arial"/>
          <w:color w:val="000000"/>
          <w:sz w:val="24"/>
          <w:szCs w:val="24"/>
        </w:rPr>
        <w:lastRenderedPageBreak/>
        <w:t>территориальной зоне, может быть занята зданиями, строениями и сооружениями;</w:t>
      </w:r>
    </w:p>
    <w:p w:rsidR="00C0161D" w:rsidRPr="001E543A" w:rsidRDefault="00C0161D" w:rsidP="00C0161D">
      <w:pPr>
        <w:ind w:firstLine="709"/>
        <w:jc w:val="both"/>
        <w:rPr>
          <w:rFonts w:ascii="Arial" w:hAnsi="Arial" w:cs="Arial"/>
          <w:color w:val="000000"/>
          <w:sz w:val="24"/>
          <w:szCs w:val="24"/>
        </w:rPr>
      </w:pPr>
      <w:r w:rsidRPr="001E543A">
        <w:rPr>
          <w:rFonts w:ascii="Arial" w:hAnsi="Arial" w:cs="Arial"/>
          <w:color w:val="000000"/>
          <w:sz w:val="24"/>
          <w:szCs w:val="24"/>
        </w:rPr>
        <w:t xml:space="preserve">– </w:t>
      </w:r>
      <w:r w:rsidRPr="001E543A">
        <w:rPr>
          <w:rFonts w:ascii="Arial" w:hAnsi="Arial" w:cs="Arial"/>
          <w:iCs/>
          <w:color w:val="000000"/>
          <w:sz w:val="24"/>
          <w:szCs w:val="24"/>
        </w:rPr>
        <w:t>приусадебный участок</w:t>
      </w:r>
      <w:r w:rsidRPr="001E543A">
        <w:rPr>
          <w:rFonts w:ascii="Arial" w:hAnsi="Arial" w:cs="Arial"/>
          <w:color w:val="000000"/>
          <w:sz w:val="24"/>
          <w:szCs w:val="24"/>
        </w:rPr>
        <w:t xml:space="preserve"> – земельный участок, предназначенный для строительства, эксплуатации и содержания индивидуального жилого дома;</w:t>
      </w:r>
    </w:p>
    <w:p w:rsidR="00C0161D" w:rsidRPr="001E543A" w:rsidRDefault="00C0161D" w:rsidP="00C0161D">
      <w:pPr>
        <w:ind w:firstLine="709"/>
        <w:jc w:val="both"/>
        <w:rPr>
          <w:rFonts w:ascii="Arial" w:hAnsi="Arial" w:cs="Arial"/>
          <w:color w:val="000000"/>
          <w:sz w:val="24"/>
          <w:szCs w:val="24"/>
        </w:rPr>
      </w:pPr>
      <w:r w:rsidRPr="001E543A">
        <w:rPr>
          <w:rFonts w:ascii="Arial" w:hAnsi="Arial" w:cs="Arial"/>
          <w:color w:val="000000"/>
          <w:sz w:val="24"/>
          <w:szCs w:val="24"/>
        </w:rPr>
        <w:t xml:space="preserve">– </w:t>
      </w:r>
      <w:r w:rsidRPr="001E543A">
        <w:rPr>
          <w:rFonts w:ascii="Arial" w:hAnsi="Arial" w:cs="Arial"/>
          <w:iCs/>
          <w:color w:val="000000"/>
          <w:sz w:val="24"/>
          <w:szCs w:val="24"/>
        </w:rPr>
        <w:t>публичные слушания</w:t>
      </w:r>
      <w:r w:rsidRPr="001E543A">
        <w:rPr>
          <w:rFonts w:ascii="Arial" w:hAnsi="Arial" w:cs="Arial"/>
          <w:color w:val="000000"/>
          <w:sz w:val="24"/>
          <w:szCs w:val="24"/>
        </w:rPr>
        <w:t xml:space="preserve"> – форма непосредственного участия населения в осуществлении местного самоуправления посредством публичного обсуждения проектов муниципальных правовых актов и вопросов в сфере градостроительной деятельности, планируемой к проведению на территории муниципального образования;</w:t>
      </w:r>
    </w:p>
    <w:p w:rsidR="00C0161D" w:rsidRPr="00756A36" w:rsidRDefault="00C0161D" w:rsidP="00C0161D">
      <w:pPr>
        <w:pStyle w:val="ConsPlusNormal"/>
        <w:ind w:firstLine="709"/>
        <w:jc w:val="both"/>
        <w:rPr>
          <w:sz w:val="24"/>
          <w:szCs w:val="24"/>
        </w:rPr>
      </w:pPr>
      <w:r w:rsidRPr="001E543A">
        <w:rPr>
          <w:color w:val="000000"/>
          <w:sz w:val="24"/>
          <w:szCs w:val="24"/>
        </w:rPr>
        <w:t xml:space="preserve">– </w:t>
      </w:r>
      <w:r w:rsidRPr="001E543A">
        <w:rPr>
          <w:iCs/>
          <w:color w:val="000000"/>
          <w:sz w:val="24"/>
          <w:szCs w:val="24"/>
        </w:rPr>
        <w:t>публичный сервитут</w:t>
      </w:r>
      <w:r w:rsidRPr="001E543A">
        <w:rPr>
          <w:color w:val="000000"/>
          <w:sz w:val="24"/>
          <w:szCs w:val="24"/>
        </w:rPr>
        <w:t xml:space="preserve"> – право ограниченного пользования чужой недвижимостью, </w:t>
      </w:r>
      <w:r w:rsidRPr="001E543A">
        <w:rPr>
          <w:sz w:val="24"/>
          <w:szCs w:val="24"/>
        </w:rPr>
        <w:t xml:space="preserve">устанавливается законом или иным нормативным правовым актом Российской Федерации, нормативным правовым актом субъекта Российской </w:t>
      </w:r>
      <w:r w:rsidRPr="00756A36">
        <w:rPr>
          <w:sz w:val="24"/>
          <w:szCs w:val="24"/>
        </w:rPr>
        <w:t>Федерации, нормативным правовым актом органа местного самоуправления в случаях, если это необходимо для обеспечения интересов государства, местного самоуправления или местного населения, без изъятия земельных участков. Установление публичного сервитута осуществляется с учетом результатов общественных слушаний;</w:t>
      </w:r>
    </w:p>
    <w:p w:rsidR="00C0161D" w:rsidRPr="00756A36" w:rsidRDefault="00C0161D" w:rsidP="00C0161D">
      <w:pPr>
        <w:ind w:firstLine="709"/>
        <w:jc w:val="both"/>
        <w:rPr>
          <w:rFonts w:ascii="Arial" w:hAnsi="Arial" w:cs="Arial"/>
          <w:sz w:val="24"/>
          <w:szCs w:val="24"/>
        </w:rPr>
      </w:pPr>
      <w:r w:rsidRPr="00756A36">
        <w:rPr>
          <w:rFonts w:ascii="Arial" w:hAnsi="Arial" w:cs="Arial"/>
          <w:sz w:val="24"/>
          <w:szCs w:val="24"/>
        </w:rPr>
        <w:t xml:space="preserve">– </w:t>
      </w:r>
      <w:r w:rsidRPr="00756A36">
        <w:rPr>
          <w:rFonts w:ascii="Arial" w:hAnsi="Arial" w:cs="Arial"/>
          <w:iCs/>
          <w:sz w:val="24"/>
          <w:szCs w:val="24"/>
        </w:rPr>
        <w:t>разрешенное использование</w:t>
      </w:r>
      <w:r w:rsidRPr="00756A36">
        <w:rPr>
          <w:rFonts w:ascii="Arial" w:hAnsi="Arial" w:cs="Arial"/>
          <w:sz w:val="24"/>
          <w:szCs w:val="24"/>
        </w:rPr>
        <w:t xml:space="preserve"> – использование земельных участков и объектов капитального строительства в соответствии с градостроительными регламентами и ограничениями, установленными законодательством;</w:t>
      </w:r>
    </w:p>
    <w:p w:rsidR="00C0161D" w:rsidRPr="001E543A" w:rsidRDefault="00C0161D" w:rsidP="00C0161D">
      <w:pPr>
        <w:pStyle w:val="ConsPlusNormal"/>
        <w:ind w:firstLine="709"/>
        <w:jc w:val="both"/>
        <w:rPr>
          <w:color w:val="000000"/>
          <w:sz w:val="24"/>
          <w:szCs w:val="24"/>
        </w:rPr>
      </w:pPr>
      <w:r w:rsidRPr="00756A36">
        <w:rPr>
          <w:sz w:val="24"/>
          <w:szCs w:val="24"/>
        </w:rPr>
        <w:t xml:space="preserve">– </w:t>
      </w:r>
      <w:hyperlink r:id="rId15" w:history="1">
        <w:r w:rsidRPr="00756A36">
          <w:rPr>
            <w:rFonts w:eastAsiaTheme="minorHAnsi"/>
            <w:sz w:val="24"/>
            <w:szCs w:val="24"/>
            <w:lang w:eastAsia="en-US"/>
          </w:rPr>
          <w:t>разрешение</w:t>
        </w:r>
      </w:hyperlink>
      <w:r w:rsidRPr="00756A36">
        <w:rPr>
          <w:rFonts w:eastAsiaTheme="minorHAnsi"/>
          <w:sz w:val="24"/>
          <w:szCs w:val="24"/>
          <w:lang w:eastAsia="en-US"/>
        </w:rPr>
        <w:t xml:space="preserve"> на строительство - документ, который подтверждает соответствие проектной документации требованиям, установленным градостроительным регламентом (за исключением случая, предусмотренного </w:t>
      </w:r>
      <w:hyperlink r:id="rId16" w:history="1">
        <w:r w:rsidRPr="00756A36">
          <w:rPr>
            <w:rFonts w:eastAsiaTheme="minorHAnsi"/>
            <w:sz w:val="24"/>
            <w:szCs w:val="24"/>
            <w:lang w:eastAsia="en-US"/>
          </w:rPr>
          <w:t>частью 1.1</w:t>
        </w:r>
      </w:hyperlink>
      <w:r w:rsidRPr="00756A36">
        <w:rPr>
          <w:rFonts w:eastAsiaTheme="minorHAnsi"/>
          <w:sz w:val="24"/>
          <w:szCs w:val="24"/>
          <w:lang w:eastAsia="en-US"/>
        </w:rPr>
        <w:t xml:space="preserve"> статьи 51 Градостроительного Кодекса </w:t>
      </w:r>
      <w:r w:rsidRPr="00756A36">
        <w:rPr>
          <w:rFonts w:eastAsia="Calibri"/>
          <w:sz w:val="24"/>
          <w:szCs w:val="24"/>
        </w:rPr>
        <w:t>Российской Федерации</w:t>
      </w:r>
      <w:r w:rsidRPr="00756A36">
        <w:rPr>
          <w:rFonts w:eastAsiaTheme="minorHAnsi"/>
          <w:sz w:val="24"/>
          <w:szCs w:val="24"/>
          <w:lang w:eastAsia="en-US"/>
        </w:rPr>
        <w:t xml:space="preserve">), проектом планировки территории и проектом межевания территории (за исключением случаев, если в соответствии с Градостроительным Кодексом </w:t>
      </w:r>
      <w:r w:rsidRPr="00756A36">
        <w:rPr>
          <w:rFonts w:eastAsia="Calibri"/>
          <w:sz w:val="24"/>
          <w:szCs w:val="24"/>
        </w:rPr>
        <w:t>Российской Федерации</w:t>
      </w:r>
      <w:r w:rsidRPr="00756A36">
        <w:rPr>
          <w:rFonts w:eastAsiaTheme="minorHAnsi"/>
          <w:sz w:val="24"/>
          <w:szCs w:val="24"/>
          <w:lang w:eastAsia="en-US"/>
        </w:rPr>
        <w:t xml:space="preserve"> подготовка проекта планировки территории и проекта межевания территории не требуется), при осуществлении строительства, реконструкции объекта капитального строительства, не являющегося линейным объектом (далее - требования к строительству, реконструкции объекта капитального строительства), или требованиям, установленным проектом планировки территории и проектом межевания территории, при осуществлении строительства, реконструкции линейного объекта (за исключением </w:t>
      </w:r>
      <w:hyperlink r:id="rId17" w:history="1">
        <w:r w:rsidRPr="00756A36">
          <w:rPr>
            <w:rFonts w:eastAsiaTheme="minorHAnsi"/>
            <w:sz w:val="24"/>
            <w:szCs w:val="24"/>
            <w:lang w:eastAsia="en-US"/>
          </w:rPr>
          <w:t>случаев</w:t>
        </w:r>
      </w:hyperlink>
      <w:r w:rsidRPr="00756A36">
        <w:rPr>
          <w:rFonts w:eastAsiaTheme="minorHAnsi"/>
          <w:sz w:val="24"/>
          <w:szCs w:val="24"/>
          <w:lang w:eastAsia="en-US"/>
        </w:rPr>
        <w:t xml:space="preserve">,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 а также допустимость размещения объекта капитального строительства на земельном участке в соответствии с разрешенным использованием такого земельного участка и ограничениями, установленными в соответствии с земельным и иным законодательством Российской Федерации. </w:t>
      </w:r>
      <w:r w:rsidRPr="001E543A">
        <w:rPr>
          <w:rFonts w:eastAsiaTheme="minorHAnsi"/>
          <w:sz w:val="24"/>
          <w:szCs w:val="24"/>
          <w:lang w:eastAsia="en-US"/>
        </w:rPr>
        <w:t xml:space="preserve">Разрешение на строительство дает застройщику право осуществлять строительство, реконструкцию объекта капитального строительства, за исключением случаев, предусмотренных Градостроительным Кодексом </w:t>
      </w:r>
      <w:r w:rsidRPr="001E543A">
        <w:rPr>
          <w:rFonts w:eastAsia="Calibri"/>
          <w:sz w:val="24"/>
          <w:szCs w:val="24"/>
        </w:rPr>
        <w:t>Российской Федерации</w:t>
      </w:r>
      <w:r w:rsidRPr="001E543A">
        <w:rPr>
          <w:rFonts w:eastAsiaTheme="minorHAnsi"/>
          <w:sz w:val="24"/>
          <w:szCs w:val="24"/>
          <w:lang w:eastAsia="en-US"/>
        </w:rPr>
        <w:t>;</w:t>
      </w:r>
    </w:p>
    <w:p w:rsidR="00C0161D" w:rsidRPr="001E543A" w:rsidRDefault="00C0161D" w:rsidP="00C0161D">
      <w:pPr>
        <w:ind w:firstLine="709"/>
        <w:jc w:val="both"/>
        <w:rPr>
          <w:rFonts w:ascii="Arial" w:hAnsi="Arial" w:cs="Arial"/>
          <w:color w:val="000000"/>
          <w:sz w:val="24"/>
          <w:szCs w:val="24"/>
        </w:rPr>
      </w:pPr>
      <w:r w:rsidRPr="001E543A">
        <w:rPr>
          <w:rFonts w:ascii="Arial" w:hAnsi="Arial" w:cs="Arial"/>
          <w:color w:val="000000"/>
          <w:sz w:val="24"/>
          <w:szCs w:val="24"/>
        </w:rPr>
        <w:t xml:space="preserve">– </w:t>
      </w:r>
      <w:r w:rsidRPr="001E543A">
        <w:rPr>
          <w:rFonts w:ascii="Arial" w:eastAsiaTheme="minorHAnsi" w:hAnsi="Arial" w:cs="Arial"/>
          <w:sz w:val="24"/>
          <w:szCs w:val="24"/>
          <w:lang w:eastAsia="en-US"/>
        </w:rPr>
        <w:t xml:space="preserve">разрешение на ввод объекта в эксплуатацию -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проектной документацией, а также соответствие построенного, реконструированного объекта капитального строительства требованиям к строительству, реконструкции объекта капитального строительства, </w:t>
      </w:r>
      <w:r w:rsidRPr="001E543A">
        <w:rPr>
          <w:rFonts w:ascii="Arial" w:eastAsiaTheme="minorHAnsi" w:hAnsi="Arial" w:cs="Arial"/>
          <w:sz w:val="24"/>
          <w:szCs w:val="24"/>
          <w:lang w:eastAsia="en-US"/>
        </w:rPr>
        <w:lastRenderedPageBreak/>
        <w:t xml:space="preserve">установленным на дату выдачи представленного для получения разрешения на строительство градостроительного плана земельного участка, разрешенному использованию </w:t>
      </w:r>
      <w:r w:rsidRPr="00756A36">
        <w:rPr>
          <w:rFonts w:ascii="Arial" w:eastAsiaTheme="minorHAnsi" w:hAnsi="Arial" w:cs="Arial"/>
          <w:sz w:val="24"/>
          <w:szCs w:val="24"/>
          <w:lang w:eastAsia="en-US"/>
        </w:rPr>
        <w:t xml:space="preserve">земельного участка или в случае строительства, реконструкции линейного объекта проекту планировки территории и проекту межевания территории (за исключением </w:t>
      </w:r>
      <w:hyperlink r:id="rId18" w:history="1">
        <w:r w:rsidRPr="00756A36">
          <w:rPr>
            <w:rFonts w:ascii="Arial" w:eastAsiaTheme="minorHAnsi" w:hAnsi="Arial" w:cs="Arial"/>
            <w:sz w:val="24"/>
            <w:szCs w:val="24"/>
            <w:lang w:eastAsia="en-US"/>
          </w:rPr>
          <w:t>случаев</w:t>
        </w:r>
      </w:hyperlink>
      <w:r w:rsidRPr="00756A36">
        <w:rPr>
          <w:rFonts w:ascii="Arial" w:eastAsiaTheme="minorHAnsi" w:hAnsi="Arial" w:cs="Arial"/>
          <w:sz w:val="24"/>
          <w:szCs w:val="24"/>
          <w:lang w:eastAsia="en-US"/>
        </w:rPr>
        <w:t xml:space="preserve">, при которых для строительства, реконструкции линейного объекта не требуется подготовка документации по планировке территории), проекту планировки территории в случае выдачи разрешения на ввод в эксплуатацию линейного объекта, для размещения </w:t>
      </w:r>
      <w:r w:rsidRPr="001E543A">
        <w:rPr>
          <w:rFonts w:ascii="Arial" w:eastAsiaTheme="minorHAnsi" w:hAnsi="Arial" w:cs="Arial"/>
          <w:sz w:val="24"/>
          <w:szCs w:val="24"/>
          <w:lang w:eastAsia="en-US"/>
        </w:rPr>
        <w:t>которого не требуется образование земельного участка, а также ограничениям, установленным в соответствии с земельным и иным законодательством Российской Федерации;</w:t>
      </w:r>
    </w:p>
    <w:p w:rsidR="00C0161D" w:rsidRPr="001E543A" w:rsidRDefault="00C0161D" w:rsidP="00C0161D">
      <w:pPr>
        <w:ind w:firstLine="709"/>
        <w:jc w:val="both"/>
        <w:rPr>
          <w:rFonts w:ascii="Arial" w:hAnsi="Arial" w:cs="Arial"/>
          <w:color w:val="000000"/>
          <w:sz w:val="24"/>
          <w:szCs w:val="24"/>
        </w:rPr>
      </w:pPr>
      <w:r w:rsidRPr="001E543A">
        <w:rPr>
          <w:rFonts w:ascii="Arial" w:hAnsi="Arial" w:cs="Arial"/>
          <w:color w:val="000000"/>
          <w:sz w:val="24"/>
          <w:szCs w:val="24"/>
        </w:rPr>
        <w:t>–</w:t>
      </w:r>
      <w:r w:rsidRPr="001E543A">
        <w:rPr>
          <w:rFonts w:ascii="Arial" w:hAnsi="Arial" w:cs="Arial"/>
          <w:sz w:val="24"/>
          <w:szCs w:val="24"/>
        </w:rPr>
        <w:t xml:space="preserve"> </w:t>
      </w:r>
      <w:r w:rsidRPr="001E543A">
        <w:rPr>
          <w:rFonts w:ascii="Arial" w:eastAsiaTheme="minorHAnsi" w:hAnsi="Arial" w:cs="Arial"/>
          <w:sz w:val="24"/>
          <w:szCs w:val="24"/>
          <w:lang w:eastAsia="en-US"/>
        </w:rPr>
        <w:t>реконструкция объектов капитального строительства (за исключением линейных объектов)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rsidR="00C0161D" w:rsidRPr="001E543A" w:rsidRDefault="00C0161D" w:rsidP="00C0161D">
      <w:pPr>
        <w:ind w:firstLine="709"/>
        <w:jc w:val="both"/>
        <w:rPr>
          <w:rFonts w:ascii="Arial" w:hAnsi="Arial" w:cs="Arial"/>
          <w:color w:val="000000"/>
          <w:sz w:val="24"/>
          <w:szCs w:val="24"/>
        </w:rPr>
      </w:pPr>
      <w:r w:rsidRPr="001E543A">
        <w:rPr>
          <w:rFonts w:ascii="Arial" w:hAnsi="Arial" w:cs="Arial"/>
          <w:color w:val="000000"/>
          <w:sz w:val="24"/>
          <w:szCs w:val="24"/>
        </w:rPr>
        <w:t>–</w:t>
      </w:r>
      <w:r w:rsidRPr="001E543A">
        <w:rPr>
          <w:rFonts w:ascii="Arial" w:hAnsi="Arial" w:cs="Arial"/>
          <w:iCs/>
          <w:color w:val="000000"/>
          <w:sz w:val="24"/>
          <w:szCs w:val="24"/>
        </w:rPr>
        <w:t xml:space="preserve"> строительство</w:t>
      </w:r>
      <w:r w:rsidRPr="001E543A">
        <w:rPr>
          <w:rFonts w:ascii="Arial" w:hAnsi="Arial" w:cs="Arial"/>
          <w:color w:val="000000"/>
          <w:sz w:val="24"/>
          <w:szCs w:val="24"/>
        </w:rPr>
        <w:t xml:space="preserve"> – создание зданий, строений, сооружений (в том числе на месте сносимых объектов капитального строительства);</w:t>
      </w:r>
    </w:p>
    <w:p w:rsidR="00C0161D" w:rsidRPr="001E543A" w:rsidRDefault="00C0161D" w:rsidP="00C0161D">
      <w:pPr>
        <w:ind w:firstLine="709"/>
        <w:jc w:val="both"/>
        <w:rPr>
          <w:rFonts w:ascii="Arial" w:hAnsi="Arial" w:cs="Arial"/>
          <w:color w:val="000000"/>
          <w:sz w:val="24"/>
          <w:szCs w:val="24"/>
        </w:rPr>
      </w:pPr>
      <w:r w:rsidRPr="001E543A">
        <w:rPr>
          <w:rFonts w:ascii="Arial" w:hAnsi="Arial" w:cs="Arial"/>
          <w:color w:val="000000"/>
          <w:sz w:val="24"/>
          <w:szCs w:val="24"/>
        </w:rPr>
        <w:t xml:space="preserve">– </w:t>
      </w:r>
      <w:r w:rsidRPr="001E543A">
        <w:rPr>
          <w:rFonts w:ascii="Arial" w:hAnsi="Arial" w:cs="Arial"/>
          <w:iCs/>
          <w:color w:val="000000"/>
          <w:sz w:val="24"/>
          <w:szCs w:val="24"/>
        </w:rPr>
        <w:t>территориальные зоны</w:t>
      </w:r>
      <w:r w:rsidRPr="001E543A">
        <w:rPr>
          <w:rFonts w:ascii="Arial" w:hAnsi="Arial" w:cs="Arial"/>
          <w:color w:val="000000"/>
          <w:sz w:val="24"/>
          <w:szCs w:val="24"/>
        </w:rPr>
        <w:t xml:space="preserve"> – зоны, для которых в правилах землепользования и застройки определены границы и установлены градостроительные регламенты;</w:t>
      </w:r>
    </w:p>
    <w:p w:rsidR="00C0161D" w:rsidRPr="001E543A" w:rsidRDefault="00C0161D" w:rsidP="00C0161D">
      <w:pPr>
        <w:pStyle w:val="ConsPlusNormal"/>
        <w:ind w:firstLine="709"/>
        <w:jc w:val="both"/>
        <w:rPr>
          <w:sz w:val="24"/>
          <w:szCs w:val="24"/>
        </w:rPr>
      </w:pPr>
      <w:r w:rsidRPr="001E543A">
        <w:rPr>
          <w:color w:val="000000"/>
          <w:sz w:val="24"/>
          <w:szCs w:val="24"/>
        </w:rPr>
        <w:t xml:space="preserve">– </w:t>
      </w:r>
      <w:r w:rsidRPr="001E543A">
        <w:rPr>
          <w:iCs/>
          <w:color w:val="000000"/>
          <w:sz w:val="24"/>
          <w:szCs w:val="24"/>
        </w:rPr>
        <w:t>территории общего пользования</w:t>
      </w:r>
      <w:r w:rsidRPr="001E543A">
        <w:rPr>
          <w:color w:val="000000"/>
          <w:sz w:val="24"/>
          <w:szCs w:val="24"/>
        </w:rPr>
        <w:t xml:space="preserve"> – </w:t>
      </w:r>
      <w:r w:rsidRPr="001E543A">
        <w:rPr>
          <w:sz w:val="24"/>
          <w:szCs w:val="24"/>
        </w:rPr>
        <w:t>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C0161D" w:rsidRPr="001E543A" w:rsidRDefault="00C0161D" w:rsidP="00C0161D">
      <w:pPr>
        <w:ind w:firstLine="709"/>
        <w:jc w:val="both"/>
        <w:rPr>
          <w:rFonts w:ascii="Arial" w:hAnsi="Arial" w:cs="Arial"/>
          <w:sz w:val="24"/>
          <w:szCs w:val="24"/>
        </w:rPr>
      </w:pPr>
      <w:r w:rsidRPr="001E543A">
        <w:rPr>
          <w:rFonts w:ascii="Arial" w:hAnsi="Arial" w:cs="Arial"/>
          <w:color w:val="000000"/>
          <w:sz w:val="24"/>
          <w:szCs w:val="24"/>
        </w:rPr>
        <w:t xml:space="preserve">– </w:t>
      </w:r>
      <w:r w:rsidRPr="001E543A">
        <w:rPr>
          <w:rFonts w:ascii="Arial" w:hAnsi="Arial" w:cs="Arial"/>
          <w:iCs/>
          <w:color w:val="000000"/>
          <w:sz w:val="24"/>
          <w:szCs w:val="24"/>
        </w:rPr>
        <w:t>территориальное планирование</w:t>
      </w:r>
      <w:r w:rsidRPr="001E543A">
        <w:rPr>
          <w:rFonts w:ascii="Arial" w:hAnsi="Arial" w:cs="Arial"/>
          <w:color w:val="000000"/>
          <w:sz w:val="24"/>
          <w:szCs w:val="24"/>
        </w:rPr>
        <w:t xml:space="preserve"> –</w:t>
      </w:r>
      <w:r w:rsidRPr="001E543A">
        <w:rPr>
          <w:rFonts w:ascii="Arial" w:hAnsi="Arial" w:cs="Arial"/>
          <w:sz w:val="24"/>
          <w:szCs w:val="24"/>
        </w:rPr>
        <w:t xml:space="preserve">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p>
    <w:p w:rsidR="00C0161D" w:rsidRPr="001E543A" w:rsidRDefault="00C0161D" w:rsidP="00C0161D">
      <w:pPr>
        <w:ind w:firstLine="709"/>
        <w:jc w:val="both"/>
        <w:rPr>
          <w:rFonts w:ascii="Arial" w:hAnsi="Arial" w:cs="Arial"/>
          <w:color w:val="000000"/>
          <w:sz w:val="24"/>
          <w:szCs w:val="24"/>
        </w:rPr>
      </w:pPr>
      <w:r w:rsidRPr="001E543A">
        <w:rPr>
          <w:rFonts w:ascii="Arial" w:hAnsi="Arial" w:cs="Arial"/>
          <w:color w:val="000000"/>
          <w:sz w:val="24"/>
          <w:szCs w:val="24"/>
        </w:rPr>
        <w:t xml:space="preserve">– </w:t>
      </w:r>
      <w:r w:rsidRPr="001E543A">
        <w:rPr>
          <w:rFonts w:ascii="Arial" w:hAnsi="Arial" w:cs="Arial"/>
          <w:iCs/>
          <w:color w:val="000000"/>
          <w:sz w:val="24"/>
          <w:szCs w:val="24"/>
        </w:rPr>
        <w:t>функциональные зоны</w:t>
      </w:r>
      <w:r w:rsidRPr="001E543A">
        <w:rPr>
          <w:rFonts w:ascii="Arial" w:hAnsi="Arial" w:cs="Arial"/>
          <w:color w:val="000000"/>
          <w:sz w:val="24"/>
          <w:szCs w:val="24"/>
        </w:rPr>
        <w:t xml:space="preserve"> – зоны, для которых документами территориального планирования определены границы и функциональное назначение;</w:t>
      </w:r>
    </w:p>
    <w:p w:rsidR="00C0161D" w:rsidRPr="001E543A" w:rsidRDefault="00C0161D" w:rsidP="00C0161D">
      <w:pPr>
        <w:ind w:firstLine="709"/>
        <w:jc w:val="both"/>
        <w:rPr>
          <w:rFonts w:ascii="Arial" w:hAnsi="Arial" w:cs="Arial"/>
          <w:color w:val="000000"/>
          <w:sz w:val="24"/>
          <w:szCs w:val="24"/>
        </w:rPr>
      </w:pPr>
      <w:r w:rsidRPr="001E543A">
        <w:rPr>
          <w:rFonts w:ascii="Arial" w:hAnsi="Arial" w:cs="Arial"/>
          <w:color w:val="000000"/>
          <w:sz w:val="24"/>
          <w:szCs w:val="24"/>
        </w:rPr>
        <w:t xml:space="preserve">– </w:t>
      </w:r>
      <w:r w:rsidRPr="001E543A">
        <w:rPr>
          <w:rFonts w:ascii="Arial" w:hAnsi="Arial" w:cs="Arial"/>
          <w:iCs/>
          <w:color w:val="000000"/>
          <w:sz w:val="24"/>
          <w:szCs w:val="24"/>
        </w:rPr>
        <w:t>хозяйственные постройки</w:t>
      </w:r>
      <w:r w:rsidRPr="001E543A">
        <w:rPr>
          <w:rFonts w:ascii="Arial" w:hAnsi="Arial" w:cs="Arial"/>
          <w:color w:val="000000"/>
          <w:sz w:val="24"/>
          <w:szCs w:val="24"/>
        </w:rPr>
        <w:t xml:space="preserve"> – расположенные на приусадебном земельном участке гаражи, сараи, бани, теплицы, навесы, погреба, колодцы, мусоросборники и другие сооружения, используемые исключительно для личных, семейных, домашних и иных нужд, не связанных с осуществлением предпринимательской деятельности.</w:t>
      </w:r>
    </w:p>
    <w:p w:rsidR="00C0161D" w:rsidRPr="001E543A" w:rsidRDefault="00C0161D" w:rsidP="00C0161D">
      <w:pPr>
        <w:ind w:firstLine="709"/>
        <w:jc w:val="both"/>
        <w:rPr>
          <w:rFonts w:ascii="Arial" w:hAnsi="Arial" w:cs="Arial"/>
          <w:color w:val="000000"/>
          <w:sz w:val="24"/>
          <w:szCs w:val="24"/>
        </w:rPr>
      </w:pPr>
      <w:r w:rsidRPr="001E543A">
        <w:rPr>
          <w:rFonts w:ascii="Arial" w:hAnsi="Arial" w:cs="Arial"/>
          <w:color w:val="000000"/>
          <w:sz w:val="24"/>
          <w:szCs w:val="24"/>
        </w:rPr>
        <w:t xml:space="preserve">– </w:t>
      </w:r>
      <w:r w:rsidRPr="001E543A">
        <w:rPr>
          <w:rFonts w:ascii="Arial" w:hAnsi="Arial" w:cs="Arial"/>
          <w:iCs/>
          <w:color w:val="000000"/>
          <w:sz w:val="24"/>
          <w:szCs w:val="24"/>
        </w:rPr>
        <w:t>элемент планировочной структуры</w:t>
      </w:r>
      <w:r w:rsidRPr="001E543A">
        <w:rPr>
          <w:rFonts w:ascii="Arial" w:hAnsi="Arial" w:cs="Arial"/>
          <w:color w:val="000000"/>
          <w:sz w:val="24"/>
          <w:szCs w:val="24"/>
        </w:rPr>
        <w:t xml:space="preserve"> – часть территории поселения, городского округа или межселенной территории муниципального района (квартал, микрорайон, район и иные подобные элементы). Виды элементов планировочной структуры устанавливаются уполномоченным Правительством Российской Федерации федеральным органом исполнительной власти.</w:t>
      </w:r>
    </w:p>
    <w:p w:rsidR="00486413" w:rsidRPr="001E543A" w:rsidRDefault="00486413" w:rsidP="00F668DC">
      <w:pPr>
        <w:ind w:firstLine="709"/>
        <w:jc w:val="both"/>
        <w:rPr>
          <w:rFonts w:ascii="Arial" w:hAnsi="Arial" w:cs="Arial"/>
          <w:color w:val="000000"/>
          <w:sz w:val="24"/>
          <w:szCs w:val="24"/>
        </w:rPr>
      </w:pPr>
    </w:p>
    <w:p w:rsidR="00E42609" w:rsidRDefault="00E42609" w:rsidP="005A746C">
      <w:pPr>
        <w:pStyle w:val="2"/>
        <w:spacing w:before="0"/>
        <w:ind w:firstLine="709"/>
        <w:jc w:val="center"/>
        <w:rPr>
          <w:rFonts w:ascii="Arial" w:hAnsi="Arial" w:cs="Arial"/>
          <w:b w:val="0"/>
          <w:color w:val="auto"/>
          <w:sz w:val="24"/>
          <w:szCs w:val="24"/>
        </w:rPr>
      </w:pPr>
      <w:bookmarkStart w:id="9" w:name="_Toc491521795"/>
      <w:r w:rsidRPr="001E543A">
        <w:rPr>
          <w:rFonts w:ascii="Arial" w:hAnsi="Arial" w:cs="Arial"/>
          <w:b w:val="0"/>
          <w:color w:val="auto"/>
          <w:sz w:val="24"/>
          <w:szCs w:val="24"/>
        </w:rPr>
        <w:t xml:space="preserve">Статья 3. </w:t>
      </w:r>
      <w:r w:rsidR="00A03608" w:rsidRPr="001E543A">
        <w:rPr>
          <w:rFonts w:ascii="Arial" w:hAnsi="Arial" w:cs="Arial"/>
          <w:b w:val="0"/>
          <w:color w:val="auto"/>
          <w:sz w:val="24"/>
          <w:szCs w:val="24"/>
        </w:rPr>
        <w:t>Правовой статус и сфера применения настоящих Правил</w:t>
      </w:r>
      <w:bookmarkEnd w:id="9"/>
    </w:p>
    <w:p w:rsidR="005A746C" w:rsidRPr="005A746C" w:rsidRDefault="005A746C" w:rsidP="005A746C"/>
    <w:p w:rsidR="00A03608" w:rsidRPr="001E543A" w:rsidRDefault="00A03608" w:rsidP="00690F21">
      <w:pPr>
        <w:pStyle w:val="af0"/>
        <w:ind w:firstLine="709"/>
        <w:rPr>
          <w:rFonts w:ascii="Arial" w:hAnsi="Arial" w:cs="Arial"/>
          <w:sz w:val="24"/>
          <w:szCs w:val="24"/>
        </w:rPr>
      </w:pPr>
      <w:r w:rsidRPr="001E543A">
        <w:rPr>
          <w:rFonts w:ascii="Arial" w:hAnsi="Arial" w:cs="Arial"/>
          <w:sz w:val="24"/>
          <w:szCs w:val="24"/>
        </w:rPr>
        <w:t xml:space="preserve">Правила землепользования и застройки – это базовый правовой инструмент регулирования отношений между субъектами градостроительных отношений в сфере использования территории сельсовета, земельных участков и объектов капитального строительства в условиях рынка. </w:t>
      </w:r>
    </w:p>
    <w:p w:rsidR="00A03608" w:rsidRPr="001E543A" w:rsidRDefault="00A03608" w:rsidP="00690F21">
      <w:pPr>
        <w:pStyle w:val="af0"/>
        <w:ind w:firstLine="709"/>
        <w:rPr>
          <w:rFonts w:ascii="Arial" w:hAnsi="Arial" w:cs="Arial"/>
          <w:sz w:val="24"/>
          <w:szCs w:val="24"/>
        </w:rPr>
      </w:pPr>
      <w:r w:rsidRPr="001E543A">
        <w:rPr>
          <w:rFonts w:ascii="Arial" w:hAnsi="Arial" w:cs="Arial"/>
          <w:sz w:val="24"/>
          <w:szCs w:val="24"/>
        </w:rPr>
        <w:lastRenderedPageBreak/>
        <w:t>Правовое зонирование действует как механизм реализации планов и намерений местного сообщества по созданию благоприятной среды проживания.</w:t>
      </w:r>
    </w:p>
    <w:p w:rsidR="00A03608" w:rsidRPr="001E543A" w:rsidRDefault="00A03608" w:rsidP="00690F21">
      <w:pPr>
        <w:pStyle w:val="af0"/>
        <w:ind w:firstLine="709"/>
        <w:rPr>
          <w:rFonts w:ascii="Arial" w:hAnsi="Arial" w:cs="Arial"/>
          <w:sz w:val="24"/>
          <w:szCs w:val="24"/>
        </w:rPr>
      </w:pPr>
      <w:r w:rsidRPr="001E543A">
        <w:rPr>
          <w:rFonts w:ascii="Arial" w:hAnsi="Arial" w:cs="Arial"/>
          <w:sz w:val="24"/>
          <w:szCs w:val="24"/>
        </w:rPr>
        <w:t xml:space="preserve">Правила землепользования и застройки имеют особый правовой статус. Это местный нормативный акт, принимаемый представительным органом местного самоуправления. Будучи местным нормативным актом, настоящие Правила имеют обязательную юридическую силу и обязательны для исполнения всеми субъектами градостроительных отношений и подлежат применению на всей территории МО </w:t>
      </w:r>
      <w:proofErr w:type="spellStart"/>
      <w:r w:rsidR="00967276" w:rsidRPr="001E543A">
        <w:rPr>
          <w:rFonts w:ascii="Arial" w:hAnsi="Arial" w:cs="Arial"/>
          <w:sz w:val="24"/>
          <w:szCs w:val="24"/>
        </w:rPr>
        <w:t>Краснозаводской</w:t>
      </w:r>
      <w:proofErr w:type="spellEnd"/>
      <w:r w:rsidR="00967276" w:rsidRPr="001E543A">
        <w:rPr>
          <w:rFonts w:ascii="Arial" w:hAnsi="Arial" w:cs="Arial"/>
          <w:sz w:val="24"/>
          <w:szCs w:val="24"/>
        </w:rPr>
        <w:t xml:space="preserve"> сельсовет</w:t>
      </w:r>
      <w:r w:rsidRPr="001E543A">
        <w:rPr>
          <w:rFonts w:ascii="Arial" w:hAnsi="Arial" w:cs="Arial"/>
          <w:iCs/>
          <w:sz w:val="24"/>
          <w:szCs w:val="24"/>
        </w:rPr>
        <w:t xml:space="preserve"> </w:t>
      </w:r>
      <w:proofErr w:type="spellStart"/>
      <w:r w:rsidR="00A70D6B" w:rsidRPr="001E543A">
        <w:rPr>
          <w:rFonts w:ascii="Arial" w:hAnsi="Arial" w:cs="Arial"/>
          <w:iCs/>
          <w:sz w:val="24"/>
          <w:szCs w:val="24"/>
        </w:rPr>
        <w:t>Боготольского</w:t>
      </w:r>
      <w:proofErr w:type="spellEnd"/>
      <w:r w:rsidRPr="001E543A">
        <w:rPr>
          <w:rFonts w:ascii="Arial" w:hAnsi="Arial" w:cs="Arial"/>
          <w:iCs/>
          <w:sz w:val="24"/>
          <w:szCs w:val="24"/>
        </w:rPr>
        <w:t xml:space="preserve"> района Красноярского края</w:t>
      </w:r>
      <w:r w:rsidRPr="001E543A">
        <w:rPr>
          <w:rFonts w:ascii="Arial" w:hAnsi="Arial" w:cs="Arial"/>
          <w:sz w:val="24"/>
          <w:szCs w:val="24"/>
        </w:rPr>
        <w:t xml:space="preserve">, включая с. </w:t>
      </w:r>
      <w:r w:rsidR="00171AD5" w:rsidRPr="001E543A">
        <w:rPr>
          <w:rFonts w:ascii="Arial" w:hAnsi="Arial" w:cs="Arial"/>
          <w:sz w:val="24"/>
          <w:szCs w:val="24"/>
        </w:rPr>
        <w:t>Красный Завод</w:t>
      </w:r>
      <w:r w:rsidRPr="001E543A">
        <w:rPr>
          <w:rFonts w:ascii="Arial" w:hAnsi="Arial" w:cs="Arial"/>
          <w:sz w:val="24"/>
          <w:szCs w:val="24"/>
        </w:rPr>
        <w:t xml:space="preserve">, </w:t>
      </w:r>
      <w:r w:rsidR="00B95ED4" w:rsidRPr="001E543A">
        <w:rPr>
          <w:rFonts w:ascii="Arial" w:hAnsi="Arial" w:cs="Arial"/>
          <w:sz w:val="24"/>
          <w:szCs w:val="24"/>
        </w:rPr>
        <w:t>д</w:t>
      </w:r>
      <w:r w:rsidRPr="001E543A">
        <w:rPr>
          <w:rFonts w:ascii="Arial" w:hAnsi="Arial" w:cs="Arial"/>
          <w:sz w:val="24"/>
          <w:szCs w:val="24"/>
        </w:rPr>
        <w:t xml:space="preserve">. </w:t>
      </w:r>
      <w:r w:rsidR="00A70D6B" w:rsidRPr="001E543A">
        <w:rPr>
          <w:rFonts w:ascii="Arial" w:hAnsi="Arial" w:cs="Arial"/>
          <w:sz w:val="24"/>
          <w:szCs w:val="24"/>
        </w:rPr>
        <w:t>К</w:t>
      </w:r>
      <w:r w:rsidR="00171AD5" w:rsidRPr="001E543A">
        <w:rPr>
          <w:rFonts w:ascii="Arial" w:hAnsi="Arial" w:cs="Arial"/>
          <w:sz w:val="24"/>
          <w:szCs w:val="24"/>
        </w:rPr>
        <w:t>расная Речка</w:t>
      </w:r>
      <w:r w:rsidR="00B95ED4" w:rsidRPr="001E543A">
        <w:rPr>
          <w:rFonts w:ascii="Arial" w:hAnsi="Arial" w:cs="Arial"/>
          <w:sz w:val="24"/>
          <w:szCs w:val="24"/>
        </w:rPr>
        <w:t>.</w:t>
      </w:r>
    </w:p>
    <w:p w:rsidR="00A03608" w:rsidRDefault="00A03608" w:rsidP="00690F21">
      <w:pPr>
        <w:pStyle w:val="af0"/>
        <w:ind w:firstLine="709"/>
        <w:rPr>
          <w:rFonts w:ascii="Arial" w:hAnsi="Arial" w:cs="Arial"/>
          <w:sz w:val="24"/>
          <w:szCs w:val="24"/>
        </w:rPr>
      </w:pPr>
      <w:r w:rsidRPr="001E543A">
        <w:rPr>
          <w:rFonts w:ascii="Arial" w:hAnsi="Arial" w:cs="Arial"/>
          <w:sz w:val="24"/>
          <w:szCs w:val="24"/>
        </w:rPr>
        <w:t xml:space="preserve"> Правила землепользования и застройки - основание для разрешения споров в судебном порядке.</w:t>
      </w:r>
    </w:p>
    <w:p w:rsidR="005A746C" w:rsidRPr="001E543A" w:rsidRDefault="005A746C" w:rsidP="00690F21">
      <w:pPr>
        <w:pStyle w:val="af0"/>
        <w:ind w:firstLine="709"/>
        <w:rPr>
          <w:rFonts w:ascii="Arial" w:hAnsi="Arial" w:cs="Arial"/>
          <w:sz w:val="24"/>
          <w:szCs w:val="24"/>
        </w:rPr>
      </w:pPr>
    </w:p>
    <w:p w:rsidR="00E42609" w:rsidRDefault="00E42609" w:rsidP="005A746C">
      <w:pPr>
        <w:pStyle w:val="2"/>
        <w:spacing w:before="0"/>
        <w:ind w:firstLine="709"/>
        <w:jc w:val="center"/>
        <w:rPr>
          <w:rFonts w:ascii="Arial" w:hAnsi="Arial" w:cs="Arial"/>
          <w:b w:val="0"/>
          <w:color w:val="auto"/>
          <w:sz w:val="24"/>
          <w:szCs w:val="24"/>
        </w:rPr>
      </w:pPr>
      <w:bookmarkStart w:id="10" w:name="_Toc491521796"/>
      <w:r w:rsidRPr="001E543A">
        <w:rPr>
          <w:rFonts w:ascii="Arial" w:hAnsi="Arial" w:cs="Arial"/>
          <w:b w:val="0"/>
          <w:color w:val="auto"/>
          <w:sz w:val="24"/>
          <w:szCs w:val="24"/>
        </w:rPr>
        <w:t xml:space="preserve">Статья 4. </w:t>
      </w:r>
      <w:r w:rsidR="003E2E10" w:rsidRPr="001E543A">
        <w:rPr>
          <w:rFonts w:ascii="Arial" w:hAnsi="Arial" w:cs="Arial"/>
          <w:b w:val="0"/>
          <w:color w:val="auto"/>
          <w:sz w:val="24"/>
          <w:szCs w:val="24"/>
        </w:rPr>
        <w:t>Цели градостроительного зонирования</w:t>
      </w:r>
      <w:bookmarkEnd w:id="10"/>
    </w:p>
    <w:p w:rsidR="005A746C" w:rsidRPr="005A746C" w:rsidRDefault="005A746C" w:rsidP="005A746C"/>
    <w:p w:rsidR="003E2E10" w:rsidRPr="001E543A" w:rsidRDefault="003E2E10" w:rsidP="00F668DC">
      <w:pPr>
        <w:pStyle w:val="ConsNormal"/>
        <w:widowControl/>
        <w:ind w:firstLine="709"/>
        <w:jc w:val="both"/>
        <w:rPr>
          <w:sz w:val="24"/>
          <w:szCs w:val="24"/>
        </w:rPr>
      </w:pPr>
      <w:r w:rsidRPr="001E543A">
        <w:rPr>
          <w:sz w:val="24"/>
          <w:szCs w:val="24"/>
        </w:rPr>
        <w:t>Целями введения системы регулирования землепользования и застройки, основанной на градостроительном зонировании, является:</w:t>
      </w:r>
    </w:p>
    <w:p w:rsidR="003E2E10" w:rsidRPr="001E543A" w:rsidRDefault="003E2E10" w:rsidP="00F668DC">
      <w:pPr>
        <w:pStyle w:val="ConsNormal"/>
        <w:widowControl/>
        <w:ind w:firstLine="709"/>
        <w:jc w:val="both"/>
        <w:rPr>
          <w:sz w:val="24"/>
          <w:szCs w:val="24"/>
        </w:rPr>
      </w:pPr>
      <w:r w:rsidRPr="001E543A">
        <w:rPr>
          <w:sz w:val="24"/>
          <w:szCs w:val="24"/>
        </w:rPr>
        <w:t xml:space="preserve">1) создание условий для устойчивого развития территории </w:t>
      </w:r>
      <w:r w:rsidR="00290D84" w:rsidRPr="001E543A">
        <w:rPr>
          <w:sz w:val="24"/>
          <w:szCs w:val="24"/>
        </w:rPr>
        <w:t>Краснозаводского сельсовета</w:t>
      </w:r>
      <w:r w:rsidRPr="001E543A">
        <w:rPr>
          <w:sz w:val="24"/>
          <w:szCs w:val="24"/>
        </w:rPr>
        <w:t>, сохранения окружающей среды и объектов культурного наследия;</w:t>
      </w:r>
    </w:p>
    <w:p w:rsidR="003E2E10" w:rsidRPr="001E543A" w:rsidRDefault="003E2E10" w:rsidP="00F668DC">
      <w:pPr>
        <w:pStyle w:val="ConsNormal"/>
        <w:widowControl/>
        <w:ind w:firstLine="709"/>
        <w:jc w:val="both"/>
        <w:rPr>
          <w:sz w:val="24"/>
          <w:szCs w:val="24"/>
        </w:rPr>
      </w:pPr>
      <w:r w:rsidRPr="001E543A">
        <w:rPr>
          <w:sz w:val="24"/>
          <w:szCs w:val="24"/>
        </w:rPr>
        <w:t xml:space="preserve">2) создание условий для планировки территорий </w:t>
      </w:r>
      <w:r w:rsidR="00290D84" w:rsidRPr="001E543A">
        <w:rPr>
          <w:sz w:val="24"/>
          <w:szCs w:val="24"/>
        </w:rPr>
        <w:t>Краснозаводского сельсовета</w:t>
      </w:r>
      <w:r w:rsidRPr="001E543A">
        <w:rPr>
          <w:sz w:val="24"/>
          <w:szCs w:val="24"/>
        </w:rPr>
        <w:t>;</w:t>
      </w:r>
    </w:p>
    <w:p w:rsidR="003E2E10" w:rsidRPr="001E543A" w:rsidRDefault="003E2E10" w:rsidP="00F668DC">
      <w:pPr>
        <w:pStyle w:val="ConsNormal"/>
        <w:widowControl/>
        <w:ind w:firstLine="709"/>
        <w:jc w:val="both"/>
        <w:rPr>
          <w:sz w:val="24"/>
          <w:szCs w:val="24"/>
        </w:rPr>
      </w:pPr>
      <w:r w:rsidRPr="001E543A">
        <w:rPr>
          <w:sz w:val="24"/>
          <w:szCs w:val="24"/>
        </w:rPr>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E42609" w:rsidRDefault="003E2E10" w:rsidP="00F668DC">
      <w:pPr>
        <w:pStyle w:val="ConsNormal"/>
        <w:widowControl/>
        <w:ind w:firstLine="709"/>
        <w:jc w:val="both"/>
        <w:rPr>
          <w:sz w:val="24"/>
          <w:szCs w:val="24"/>
        </w:rPr>
      </w:pPr>
      <w:r w:rsidRPr="001E543A">
        <w:rPr>
          <w:sz w:val="24"/>
          <w:szCs w:val="24"/>
        </w:rPr>
        <w:t>4) создание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5A746C" w:rsidRPr="001E543A" w:rsidRDefault="005A746C" w:rsidP="00F668DC">
      <w:pPr>
        <w:pStyle w:val="ConsNormal"/>
        <w:widowControl/>
        <w:ind w:firstLine="709"/>
        <w:jc w:val="both"/>
        <w:rPr>
          <w:sz w:val="24"/>
          <w:szCs w:val="24"/>
        </w:rPr>
      </w:pPr>
    </w:p>
    <w:p w:rsidR="00CF3731" w:rsidRDefault="00CF3731" w:rsidP="005A746C">
      <w:pPr>
        <w:pStyle w:val="2"/>
        <w:spacing w:before="0"/>
        <w:ind w:firstLine="709"/>
        <w:jc w:val="center"/>
        <w:rPr>
          <w:rFonts w:ascii="Arial" w:hAnsi="Arial" w:cs="Arial"/>
          <w:b w:val="0"/>
          <w:color w:val="auto"/>
          <w:sz w:val="24"/>
          <w:szCs w:val="24"/>
        </w:rPr>
      </w:pPr>
      <w:bookmarkStart w:id="11" w:name="_Toc491521797"/>
      <w:r w:rsidRPr="000A7904">
        <w:rPr>
          <w:rFonts w:ascii="Arial" w:hAnsi="Arial" w:cs="Arial"/>
          <w:b w:val="0"/>
          <w:color w:val="auto"/>
          <w:sz w:val="24"/>
          <w:szCs w:val="24"/>
        </w:rPr>
        <w:t>Статья 5.</w:t>
      </w:r>
      <w:r w:rsidRPr="001E543A">
        <w:rPr>
          <w:rFonts w:ascii="Arial" w:hAnsi="Arial" w:cs="Arial"/>
          <w:b w:val="0"/>
          <w:color w:val="auto"/>
          <w:sz w:val="24"/>
          <w:szCs w:val="24"/>
        </w:rPr>
        <w:t xml:space="preserve"> </w:t>
      </w:r>
      <w:r w:rsidR="00B175DB" w:rsidRPr="001E543A">
        <w:rPr>
          <w:rFonts w:ascii="Arial" w:hAnsi="Arial" w:cs="Arial"/>
          <w:b w:val="0"/>
          <w:color w:val="auto"/>
          <w:sz w:val="24"/>
          <w:szCs w:val="24"/>
        </w:rPr>
        <w:t>Порядок внесения изменений в настоящие Правила</w:t>
      </w:r>
      <w:bookmarkEnd w:id="11"/>
    </w:p>
    <w:p w:rsidR="005A746C" w:rsidRPr="005A746C" w:rsidRDefault="005A746C" w:rsidP="005A746C"/>
    <w:p w:rsidR="005A746C" w:rsidRPr="005A746C" w:rsidRDefault="00B175DB" w:rsidP="005A746C">
      <w:pPr>
        <w:ind w:firstLine="709"/>
        <w:jc w:val="both"/>
        <w:rPr>
          <w:rFonts w:ascii="Arial" w:hAnsi="Arial" w:cs="Arial"/>
          <w:sz w:val="24"/>
          <w:szCs w:val="24"/>
        </w:rPr>
      </w:pPr>
      <w:r w:rsidRPr="001E543A">
        <w:rPr>
          <w:rFonts w:ascii="Arial" w:hAnsi="Arial" w:cs="Arial"/>
          <w:sz w:val="24"/>
          <w:szCs w:val="24"/>
        </w:rPr>
        <w:t xml:space="preserve">1. </w:t>
      </w:r>
      <w:r w:rsidR="005A746C" w:rsidRPr="005A746C">
        <w:rPr>
          <w:rFonts w:ascii="Arial" w:hAnsi="Arial" w:cs="Arial"/>
          <w:sz w:val="24"/>
          <w:szCs w:val="24"/>
        </w:rPr>
        <w:t>Изменениями настоящих Правил считаются любые изменения карты градостроительного зонирования, градостроительных регламентов либо текста настоящих Правил.</w:t>
      </w:r>
    </w:p>
    <w:p w:rsidR="00B175DB" w:rsidRPr="001E543A" w:rsidRDefault="005A746C" w:rsidP="005A746C">
      <w:pPr>
        <w:ind w:firstLine="709"/>
        <w:jc w:val="both"/>
        <w:rPr>
          <w:rFonts w:ascii="Arial" w:hAnsi="Arial" w:cs="Arial"/>
          <w:sz w:val="24"/>
          <w:szCs w:val="24"/>
        </w:rPr>
      </w:pPr>
      <w:r w:rsidRPr="005A746C">
        <w:rPr>
          <w:rFonts w:ascii="Arial" w:hAnsi="Arial" w:cs="Arial"/>
          <w:sz w:val="24"/>
          <w:szCs w:val="24"/>
        </w:rPr>
        <w:t>Основаниями для рассмотрения Главой района вопроса о внесении изменений в правила землепользования и застройки являются</w:t>
      </w:r>
      <w:r>
        <w:rPr>
          <w:rFonts w:ascii="Arial" w:hAnsi="Arial" w:cs="Arial"/>
          <w:sz w:val="24"/>
          <w:szCs w:val="24"/>
        </w:rPr>
        <w:t xml:space="preserve"> </w:t>
      </w:r>
      <w:r w:rsidRPr="00755D64">
        <w:rPr>
          <w:rFonts w:ascii="Arial" w:hAnsi="Arial" w:cs="Arial"/>
          <w:color w:val="000000" w:themeColor="text1"/>
          <w:sz w:val="24"/>
          <w:szCs w:val="24"/>
        </w:rPr>
        <w:t>(в редакции Решения Боготольского районного совета депутатов от 2</w:t>
      </w:r>
      <w:r>
        <w:rPr>
          <w:rFonts w:ascii="Arial" w:hAnsi="Arial" w:cs="Arial"/>
          <w:color w:val="000000" w:themeColor="text1"/>
          <w:sz w:val="24"/>
          <w:szCs w:val="24"/>
        </w:rPr>
        <w:t xml:space="preserve">0.10.2023 </w:t>
      </w:r>
      <w:r w:rsidRPr="00755D64">
        <w:rPr>
          <w:rFonts w:ascii="Arial" w:hAnsi="Arial" w:cs="Arial"/>
          <w:color w:val="000000" w:themeColor="text1"/>
          <w:sz w:val="24"/>
          <w:szCs w:val="24"/>
        </w:rPr>
        <w:t>№</w:t>
      </w:r>
      <w:r>
        <w:rPr>
          <w:rFonts w:ascii="Arial" w:hAnsi="Arial" w:cs="Arial"/>
          <w:color w:val="000000" w:themeColor="text1"/>
          <w:sz w:val="24"/>
          <w:szCs w:val="24"/>
        </w:rPr>
        <w:t xml:space="preserve"> 29-290)</w:t>
      </w:r>
      <w:r w:rsidR="00B175DB" w:rsidRPr="001E543A">
        <w:rPr>
          <w:rFonts w:ascii="Arial" w:hAnsi="Arial" w:cs="Arial"/>
          <w:sz w:val="24"/>
          <w:szCs w:val="24"/>
        </w:rPr>
        <w:t>:</w:t>
      </w:r>
    </w:p>
    <w:p w:rsidR="00C0161D" w:rsidRPr="001E543A" w:rsidRDefault="00C0161D" w:rsidP="00C0161D">
      <w:pPr>
        <w:autoSpaceDE w:val="0"/>
        <w:autoSpaceDN w:val="0"/>
        <w:adjustRightInd w:val="0"/>
        <w:ind w:firstLine="540"/>
        <w:jc w:val="both"/>
        <w:rPr>
          <w:rFonts w:ascii="Arial" w:eastAsiaTheme="minorHAnsi" w:hAnsi="Arial" w:cs="Arial"/>
          <w:sz w:val="24"/>
          <w:szCs w:val="24"/>
          <w:lang w:eastAsia="en-US"/>
        </w:rPr>
      </w:pPr>
      <w:r w:rsidRPr="001E543A">
        <w:rPr>
          <w:rFonts w:ascii="Arial" w:eastAsiaTheme="minorHAnsi" w:hAnsi="Arial" w:cs="Arial"/>
          <w:sz w:val="24"/>
          <w:szCs w:val="24"/>
          <w:lang w:eastAsia="en-US"/>
        </w:rPr>
        <w:t>1) несоответствие правил землепользования и застройки генеральному плану поселения, генеральному плану городского округа,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p>
    <w:p w:rsidR="00C0161D" w:rsidRPr="001E543A" w:rsidRDefault="00C0161D" w:rsidP="006A20DE">
      <w:pPr>
        <w:autoSpaceDE w:val="0"/>
        <w:autoSpaceDN w:val="0"/>
        <w:adjustRightInd w:val="0"/>
        <w:ind w:firstLine="709"/>
        <w:jc w:val="both"/>
        <w:rPr>
          <w:rFonts w:ascii="Arial" w:eastAsiaTheme="minorHAnsi" w:hAnsi="Arial" w:cs="Arial"/>
          <w:sz w:val="24"/>
          <w:szCs w:val="24"/>
          <w:lang w:eastAsia="en-US"/>
        </w:rPr>
      </w:pPr>
      <w:r w:rsidRPr="001E543A">
        <w:rPr>
          <w:rFonts w:ascii="Arial" w:eastAsiaTheme="minorHAnsi" w:hAnsi="Arial" w:cs="Arial"/>
          <w:sz w:val="24"/>
          <w:szCs w:val="24"/>
          <w:lang w:eastAsia="en-US"/>
        </w:rPr>
        <w:t>2) поступление предложений об изменении границ территориальных зон, изменении градостроительных регламентов;</w:t>
      </w:r>
    </w:p>
    <w:p w:rsidR="00C0161D" w:rsidRDefault="00C0161D" w:rsidP="006A20DE">
      <w:pPr>
        <w:autoSpaceDE w:val="0"/>
        <w:autoSpaceDN w:val="0"/>
        <w:adjustRightInd w:val="0"/>
        <w:ind w:firstLine="709"/>
        <w:jc w:val="both"/>
        <w:rPr>
          <w:rFonts w:ascii="Arial" w:eastAsiaTheme="minorHAnsi" w:hAnsi="Arial" w:cs="Arial"/>
          <w:sz w:val="24"/>
          <w:szCs w:val="24"/>
          <w:lang w:eastAsia="en-US"/>
        </w:rPr>
      </w:pPr>
      <w:r w:rsidRPr="001E543A">
        <w:rPr>
          <w:rFonts w:ascii="Arial" w:eastAsiaTheme="minorHAnsi" w:hAnsi="Arial" w:cs="Arial"/>
          <w:sz w:val="24"/>
          <w:szCs w:val="24"/>
          <w:lang w:eastAsia="en-US"/>
        </w:rPr>
        <w:t>3)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6A20DE" w:rsidRPr="006A20DE" w:rsidRDefault="006A20DE" w:rsidP="006A20DE">
      <w:pPr>
        <w:autoSpaceDE w:val="0"/>
        <w:autoSpaceDN w:val="0"/>
        <w:adjustRightInd w:val="0"/>
        <w:ind w:firstLine="709"/>
        <w:jc w:val="both"/>
        <w:rPr>
          <w:rFonts w:ascii="Arial" w:eastAsiaTheme="minorHAnsi" w:hAnsi="Arial" w:cs="Arial"/>
          <w:sz w:val="24"/>
          <w:szCs w:val="24"/>
          <w:lang w:eastAsia="en-US"/>
        </w:rPr>
      </w:pPr>
      <w:r w:rsidRPr="006A20DE">
        <w:rPr>
          <w:rFonts w:ascii="Arial" w:hAnsi="Arial" w:cs="Arial"/>
          <w:sz w:val="24"/>
          <w:szCs w:val="24"/>
        </w:rPr>
        <w:t xml:space="preserve">3.1) несоответствие сведений о местоположении границ населенных пунктов (в том числе в случае выявления пересечения границ населенного пункта (населенных пунктов) с границами земельных участков), содержащихся в </w:t>
      </w:r>
      <w:r w:rsidRPr="006A20DE">
        <w:rPr>
          <w:rFonts w:ascii="Arial" w:hAnsi="Arial" w:cs="Arial"/>
          <w:sz w:val="24"/>
          <w:szCs w:val="24"/>
        </w:rPr>
        <w:lastRenderedPageBreak/>
        <w:t>документах территориального планирования, содержащемуся в Едином государственном реестре недвижимости описанию местоположения границ указанных населенных пунктов, которое было изменено в соответствии с федеральным законом при внесении в Единый государственный реестр недвижимости сведений о границах населенных пунктов</w:t>
      </w:r>
      <w:r>
        <w:rPr>
          <w:rFonts w:ascii="Arial" w:hAnsi="Arial" w:cs="Arial"/>
          <w:sz w:val="24"/>
          <w:szCs w:val="24"/>
        </w:rPr>
        <w:t xml:space="preserve"> </w:t>
      </w:r>
      <w:r w:rsidRPr="00755D64">
        <w:rPr>
          <w:rFonts w:ascii="Arial" w:hAnsi="Arial" w:cs="Arial"/>
          <w:color w:val="000000" w:themeColor="text1"/>
          <w:sz w:val="24"/>
          <w:szCs w:val="24"/>
        </w:rPr>
        <w:t xml:space="preserve">(в редакции Решения Боготольского районного </w:t>
      </w:r>
      <w:r w:rsidR="000A7904">
        <w:rPr>
          <w:rFonts w:ascii="Arial" w:hAnsi="Arial" w:cs="Arial"/>
          <w:color w:val="000000" w:themeColor="text1"/>
          <w:sz w:val="24"/>
          <w:szCs w:val="24"/>
        </w:rPr>
        <w:t>С</w:t>
      </w:r>
      <w:r w:rsidRPr="00755D64">
        <w:rPr>
          <w:rFonts w:ascii="Arial" w:hAnsi="Arial" w:cs="Arial"/>
          <w:color w:val="000000" w:themeColor="text1"/>
          <w:sz w:val="24"/>
          <w:szCs w:val="24"/>
        </w:rPr>
        <w:t>овета депутатов от 2</w:t>
      </w:r>
      <w:r>
        <w:rPr>
          <w:rFonts w:ascii="Arial" w:hAnsi="Arial" w:cs="Arial"/>
          <w:color w:val="000000" w:themeColor="text1"/>
          <w:sz w:val="24"/>
          <w:szCs w:val="24"/>
        </w:rPr>
        <w:t xml:space="preserve">0.10.2023 </w:t>
      </w:r>
      <w:r w:rsidRPr="00755D64">
        <w:rPr>
          <w:rFonts w:ascii="Arial" w:hAnsi="Arial" w:cs="Arial"/>
          <w:color w:val="000000" w:themeColor="text1"/>
          <w:sz w:val="24"/>
          <w:szCs w:val="24"/>
        </w:rPr>
        <w:t>№</w:t>
      </w:r>
      <w:r>
        <w:rPr>
          <w:rFonts w:ascii="Arial" w:hAnsi="Arial" w:cs="Arial"/>
          <w:color w:val="000000" w:themeColor="text1"/>
          <w:sz w:val="24"/>
          <w:szCs w:val="24"/>
        </w:rPr>
        <w:t xml:space="preserve"> 29-290);</w:t>
      </w:r>
    </w:p>
    <w:p w:rsidR="00C0161D" w:rsidRPr="001E543A" w:rsidRDefault="00C0161D" w:rsidP="006A20DE">
      <w:pPr>
        <w:autoSpaceDE w:val="0"/>
        <w:autoSpaceDN w:val="0"/>
        <w:adjustRightInd w:val="0"/>
        <w:ind w:firstLine="709"/>
        <w:jc w:val="both"/>
        <w:rPr>
          <w:rFonts w:ascii="Arial" w:eastAsiaTheme="minorHAnsi" w:hAnsi="Arial" w:cs="Arial"/>
          <w:sz w:val="24"/>
          <w:szCs w:val="24"/>
          <w:lang w:eastAsia="en-US"/>
        </w:rPr>
      </w:pPr>
      <w:r w:rsidRPr="001E543A">
        <w:rPr>
          <w:rFonts w:ascii="Arial" w:eastAsiaTheme="minorHAnsi" w:hAnsi="Arial" w:cs="Arial"/>
          <w:sz w:val="24"/>
          <w:szCs w:val="24"/>
          <w:lang w:eastAsia="en-US"/>
        </w:rPr>
        <w:t>4)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C0161D" w:rsidRPr="001E543A" w:rsidRDefault="00C0161D" w:rsidP="006A20DE">
      <w:pPr>
        <w:autoSpaceDE w:val="0"/>
        <w:autoSpaceDN w:val="0"/>
        <w:adjustRightInd w:val="0"/>
        <w:ind w:firstLine="709"/>
        <w:jc w:val="both"/>
        <w:rPr>
          <w:rFonts w:ascii="Arial" w:eastAsiaTheme="minorHAnsi" w:hAnsi="Arial" w:cs="Arial"/>
          <w:sz w:val="24"/>
          <w:szCs w:val="24"/>
          <w:lang w:eastAsia="en-US"/>
        </w:rPr>
      </w:pPr>
      <w:r w:rsidRPr="001E543A">
        <w:rPr>
          <w:rFonts w:ascii="Arial" w:eastAsiaTheme="minorHAnsi" w:hAnsi="Arial" w:cs="Arial"/>
          <w:sz w:val="24"/>
          <w:szCs w:val="24"/>
          <w:lang w:eastAsia="en-US"/>
        </w:rPr>
        <w:t>5)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2D2629" w:rsidRDefault="002D2629" w:rsidP="000A7904">
      <w:pPr>
        <w:pStyle w:val="formattext"/>
        <w:spacing w:before="0" w:beforeAutospacing="0" w:after="0" w:afterAutospacing="0"/>
        <w:ind w:firstLine="709"/>
        <w:jc w:val="both"/>
        <w:textAlignment w:val="baseline"/>
        <w:rPr>
          <w:rFonts w:ascii="Arial" w:eastAsiaTheme="minorHAnsi" w:hAnsi="Arial" w:cs="Arial"/>
          <w:lang w:eastAsia="en-US"/>
        </w:rPr>
      </w:pPr>
      <w:r w:rsidRPr="000A7904">
        <w:rPr>
          <w:rFonts w:ascii="Arial" w:eastAsiaTheme="minorHAnsi" w:hAnsi="Arial" w:cs="Arial"/>
          <w:lang w:eastAsia="en-US"/>
        </w:rPr>
        <w:t>6) принятие решения о комплексном развитии территории</w:t>
      </w:r>
      <w:r w:rsidR="007244B9" w:rsidRPr="000A7904">
        <w:rPr>
          <w:rFonts w:ascii="Arial" w:eastAsiaTheme="minorHAnsi" w:hAnsi="Arial" w:cs="Arial"/>
          <w:lang w:eastAsia="en-US"/>
        </w:rPr>
        <w:t xml:space="preserve"> или заключение в соответствии со </w:t>
      </w:r>
      <w:hyperlink r:id="rId19" w:history="1">
        <w:r w:rsidR="007244B9" w:rsidRPr="000A7904">
          <w:rPr>
            <w:rFonts w:ascii="Arial" w:eastAsiaTheme="minorHAnsi" w:hAnsi="Arial" w:cs="Arial"/>
            <w:lang w:eastAsia="en-US"/>
          </w:rPr>
          <w:t>статьей 70</w:t>
        </w:r>
      </w:hyperlink>
      <w:r w:rsidR="007244B9" w:rsidRPr="000A7904">
        <w:rPr>
          <w:rFonts w:ascii="Arial" w:eastAsiaTheme="minorHAnsi" w:hAnsi="Arial" w:cs="Arial"/>
          <w:lang w:eastAsia="en-US"/>
        </w:rPr>
        <w:t xml:space="preserve"> Градостроительного Кодекса Российской Федерации договора о комплексном развитии территории </w:t>
      </w:r>
      <w:bookmarkStart w:id="12" w:name="_Hlk198900893"/>
      <w:r w:rsidR="000A7904" w:rsidRPr="000A7904">
        <w:rPr>
          <w:rFonts w:ascii="Arial" w:hAnsi="Arial" w:cs="Arial"/>
          <w:color w:val="000000" w:themeColor="text1"/>
        </w:rPr>
        <w:t>(</w:t>
      </w:r>
      <w:r w:rsidR="000A7904" w:rsidRPr="00755D64">
        <w:rPr>
          <w:rFonts w:ascii="Arial" w:hAnsi="Arial" w:cs="Arial"/>
          <w:color w:val="000000" w:themeColor="text1"/>
        </w:rPr>
        <w:t xml:space="preserve">в редакции Решения </w:t>
      </w:r>
      <w:proofErr w:type="spellStart"/>
      <w:r w:rsidR="000A7904" w:rsidRPr="00755D64">
        <w:rPr>
          <w:rFonts w:ascii="Arial" w:hAnsi="Arial" w:cs="Arial"/>
          <w:color w:val="000000" w:themeColor="text1"/>
        </w:rPr>
        <w:t>Боготольского</w:t>
      </w:r>
      <w:proofErr w:type="spellEnd"/>
      <w:r w:rsidR="000A7904" w:rsidRPr="00755D64">
        <w:rPr>
          <w:rFonts w:ascii="Arial" w:hAnsi="Arial" w:cs="Arial"/>
          <w:color w:val="000000" w:themeColor="text1"/>
        </w:rPr>
        <w:t xml:space="preserve"> районного </w:t>
      </w:r>
      <w:r w:rsidR="000A7904">
        <w:rPr>
          <w:rFonts w:ascii="Arial" w:hAnsi="Arial" w:cs="Arial"/>
          <w:color w:val="000000" w:themeColor="text1"/>
        </w:rPr>
        <w:t>С</w:t>
      </w:r>
      <w:r w:rsidR="000A7904" w:rsidRPr="00755D64">
        <w:rPr>
          <w:rFonts w:ascii="Arial" w:hAnsi="Arial" w:cs="Arial"/>
          <w:color w:val="000000" w:themeColor="text1"/>
        </w:rPr>
        <w:t>овета депутатов от</w:t>
      </w:r>
      <w:r w:rsidR="000A7904">
        <w:rPr>
          <w:rFonts w:ascii="Arial" w:hAnsi="Arial" w:cs="Arial"/>
          <w:color w:val="000000" w:themeColor="text1"/>
        </w:rPr>
        <w:t xml:space="preserve"> 15.05.2025 №45-446)</w:t>
      </w:r>
      <w:bookmarkEnd w:id="12"/>
      <w:r w:rsidRPr="000A7904">
        <w:rPr>
          <w:rFonts w:ascii="Arial" w:eastAsiaTheme="minorHAnsi" w:hAnsi="Arial" w:cs="Arial"/>
          <w:lang w:eastAsia="en-US"/>
        </w:rPr>
        <w:t>;</w:t>
      </w:r>
    </w:p>
    <w:p w:rsidR="00C0161D" w:rsidRDefault="002D2629" w:rsidP="002D2629">
      <w:pPr>
        <w:pStyle w:val="formattext"/>
        <w:shd w:val="clear" w:color="auto" w:fill="FFFFFF"/>
        <w:spacing w:before="0" w:beforeAutospacing="0" w:after="0" w:afterAutospacing="0"/>
        <w:ind w:firstLine="709"/>
        <w:jc w:val="both"/>
        <w:textAlignment w:val="baseline"/>
        <w:rPr>
          <w:rFonts w:ascii="Arial" w:hAnsi="Arial" w:cs="Arial"/>
          <w:color w:val="000000" w:themeColor="text1"/>
        </w:rPr>
      </w:pPr>
      <w:r w:rsidRPr="008947DD">
        <w:rPr>
          <w:rFonts w:ascii="Arial" w:eastAsiaTheme="minorHAnsi" w:hAnsi="Arial" w:cs="Arial"/>
          <w:lang w:eastAsia="en-US"/>
        </w:rPr>
        <w:t>7) обнаружение мест захоронений погибших при защите Отечества, расположенных в границах муниципальных обра</w:t>
      </w:r>
      <w:r w:rsidR="006A20DE">
        <w:rPr>
          <w:rFonts w:ascii="Arial" w:eastAsiaTheme="minorHAnsi" w:hAnsi="Arial" w:cs="Arial"/>
          <w:lang w:eastAsia="en-US"/>
        </w:rPr>
        <w:t>зований</w:t>
      </w:r>
      <w:r w:rsidRPr="008947DD">
        <w:rPr>
          <w:rFonts w:ascii="Arial" w:eastAsiaTheme="minorHAnsi" w:hAnsi="Arial" w:cs="Arial"/>
          <w:lang w:eastAsia="en-US"/>
        </w:rPr>
        <w:t xml:space="preserve"> </w:t>
      </w:r>
      <w:r w:rsidRPr="008947DD">
        <w:rPr>
          <w:rFonts w:ascii="Arial" w:hAnsi="Arial" w:cs="Arial"/>
          <w:color w:val="000000" w:themeColor="text1"/>
        </w:rPr>
        <w:t xml:space="preserve">(в редакции Решения </w:t>
      </w:r>
      <w:proofErr w:type="spellStart"/>
      <w:r w:rsidRPr="008947DD">
        <w:rPr>
          <w:rFonts w:ascii="Arial" w:hAnsi="Arial" w:cs="Arial"/>
          <w:color w:val="000000" w:themeColor="text1"/>
        </w:rPr>
        <w:t>Боготольского</w:t>
      </w:r>
      <w:proofErr w:type="spellEnd"/>
      <w:r w:rsidRPr="008947DD">
        <w:rPr>
          <w:rFonts w:ascii="Arial" w:hAnsi="Arial" w:cs="Arial"/>
          <w:color w:val="000000" w:themeColor="text1"/>
        </w:rPr>
        <w:t xml:space="preserve"> районного </w:t>
      </w:r>
      <w:r w:rsidR="000A7904">
        <w:rPr>
          <w:rFonts w:ascii="Arial" w:hAnsi="Arial" w:cs="Arial"/>
          <w:color w:val="000000" w:themeColor="text1"/>
        </w:rPr>
        <w:t>С</w:t>
      </w:r>
      <w:r w:rsidRPr="008947DD">
        <w:rPr>
          <w:rFonts w:ascii="Arial" w:hAnsi="Arial" w:cs="Arial"/>
          <w:color w:val="000000" w:themeColor="text1"/>
        </w:rPr>
        <w:t>овета депутатов от 24.04.2022 №14-14</w:t>
      </w:r>
      <w:r>
        <w:rPr>
          <w:rFonts w:ascii="Arial" w:hAnsi="Arial" w:cs="Arial"/>
          <w:color w:val="000000" w:themeColor="text1"/>
        </w:rPr>
        <w:t>6</w:t>
      </w:r>
      <w:r w:rsidRPr="008947DD">
        <w:rPr>
          <w:rFonts w:ascii="Arial" w:hAnsi="Arial" w:cs="Arial"/>
          <w:color w:val="000000" w:themeColor="text1"/>
        </w:rPr>
        <w:t>)</w:t>
      </w:r>
      <w:r w:rsidR="006A20DE">
        <w:rPr>
          <w:rFonts w:ascii="Arial" w:hAnsi="Arial" w:cs="Arial"/>
          <w:color w:val="000000" w:themeColor="text1"/>
        </w:rPr>
        <w:t>;</w:t>
      </w:r>
    </w:p>
    <w:p w:rsidR="006A20DE" w:rsidRPr="001E543A" w:rsidRDefault="006A20DE" w:rsidP="002D2629">
      <w:pPr>
        <w:pStyle w:val="formattext"/>
        <w:shd w:val="clear" w:color="auto" w:fill="FFFFFF"/>
        <w:spacing w:before="0" w:beforeAutospacing="0" w:after="0" w:afterAutospacing="0"/>
        <w:ind w:firstLine="709"/>
        <w:jc w:val="both"/>
        <w:textAlignment w:val="baseline"/>
        <w:rPr>
          <w:rFonts w:ascii="Arial" w:hAnsi="Arial" w:cs="Arial"/>
          <w:color w:val="000000" w:themeColor="text1"/>
          <w:spacing w:val="2"/>
        </w:rPr>
      </w:pPr>
      <w:r w:rsidRPr="006A20DE">
        <w:rPr>
          <w:rFonts w:ascii="Arial" w:hAnsi="Arial" w:cs="Arial"/>
        </w:rPr>
        <w:t>8) несоответствие сведений о границах территориальных зон, содержащихся в правилах землепользования и застройки, содержащемуся в Едином государственном реестре недвижимости описанию местоположения границ указанных территориальных зон, которое было изменено в соответствии с федеральным законом при внесении в Единый государственный реестр</w:t>
      </w:r>
      <w:r w:rsidRPr="0022324A">
        <w:rPr>
          <w:sz w:val="28"/>
          <w:szCs w:val="28"/>
        </w:rPr>
        <w:t xml:space="preserve"> </w:t>
      </w:r>
      <w:r w:rsidRPr="006A20DE">
        <w:rPr>
          <w:rFonts w:ascii="Arial" w:hAnsi="Arial" w:cs="Arial"/>
        </w:rPr>
        <w:t>недвижимости сведений о границах территориальных зон</w:t>
      </w:r>
      <w:r>
        <w:rPr>
          <w:rFonts w:ascii="Arial" w:hAnsi="Arial" w:cs="Arial"/>
        </w:rPr>
        <w:t xml:space="preserve"> </w:t>
      </w:r>
      <w:r w:rsidRPr="00755D64">
        <w:rPr>
          <w:rFonts w:ascii="Arial" w:hAnsi="Arial" w:cs="Arial"/>
          <w:color w:val="000000" w:themeColor="text1"/>
        </w:rPr>
        <w:t xml:space="preserve">(в редакции Решения </w:t>
      </w:r>
      <w:proofErr w:type="spellStart"/>
      <w:r w:rsidRPr="00755D64">
        <w:rPr>
          <w:rFonts w:ascii="Arial" w:hAnsi="Arial" w:cs="Arial"/>
          <w:color w:val="000000" w:themeColor="text1"/>
        </w:rPr>
        <w:t>Боготольского</w:t>
      </w:r>
      <w:proofErr w:type="spellEnd"/>
      <w:r w:rsidRPr="00755D64">
        <w:rPr>
          <w:rFonts w:ascii="Arial" w:hAnsi="Arial" w:cs="Arial"/>
          <w:color w:val="000000" w:themeColor="text1"/>
        </w:rPr>
        <w:t xml:space="preserve"> районного </w:t>
      </w:r>
      <w:r w:rsidR="000A7904">
        <w:rPr>
          <w:rFonts w:ascii="Arial" w:hAnsi="Arial" w:cs="Arial"/>
          <w:color w:val="000000" w:themeColor="text1"/>
        </w:rPr>
        <w:t>С</w:t>
      </w:r>
      <w:r w:rsidRPr="00755D64">
        <w:rPr>
          <w:rFonts w:ascii="Arial" w:hAnsi="Arial" w:cs="Arial"/>
          <w:color w:val="000000" w:themeColor="text1"/>
        </w:rPr>
        <w:t>овета депутатов от 2</w:t>
      </w:r>
      <w:r>
        <w:rPr>
          <w:rFonts w:ascii="Arial" w:hAnsi="Arial" w:cs="Arial"/>
          <w:color w:val="000000" w:themeColor="text1"/>
        </w:rPr>
        <w:t xml:space="preserve">0.10.2023 </w:t>
      </w:r>
      <w:r w:rsidRPr="00755D64">
        <w:rPr>
          <w:rFonts w:ascii="Arial" w:hAnsi="Arial" w:cs="Arial"/>
          <w:color w:val="000000" w:themeColor="text1"/>
        </w:rPr>
        <w:t>№</w:t>
      </w:r>
      <w:r>
        <w:rPr>
          <w:rFonts w:ascii="Arial" w:hAnsi="Arial" w:cs="Arial"/>
          <w:color w:val="000000" w:themeColor="text1"/>
        </w:rPr>
        <w:t xml:space="preserve"> 29-290).</w:t>
      </w:r>
    </w:p>
    <w:p w:rsidR="00B175DB" w:rsidRPr="001E543A" w:rsidRDefault="00B175DB" w:rsidP="00F668DC">
      <w:pPr>
        <w:ind w:firstLine="709"/>
        <w:jc w:val="both"/>
        <w:rPr>
          <w:rFonts w:ascii="Arial" w:hAnsi="Arial" w:cs="Arial"/>
          <w:sz w:val="24"/>
          <w:szCs w:val="24"/>
        </w:rPr>
      </w:pPr>
      <w:r w:rsidRPr="001E543A">
        <w:rPr>
          <w:rFonts w:ascii="Arial" w:hAnsi="Arial" w:cs="Arial"/>
          <w:sz w:val="24"/>
          <w:szCs w:val="24"/>
        </w:rPr>
        <w:t>2. Решение о подготовке проекта изменений в настоящие Правила принимаются Главой района. Основаниями для рассмотрения Главой района вопроса о внесении изменений в Правила являются поступление предложений об изменении границ территориальных зон, изменении градостроительных регламентов.</w:t>
      </w:r>
    </w:p>
    <w:p w:rsidR="00B175DB" w:rsidRPr="001E543A" w:rsidRDefault="00B175DB" w:rsidP="006A20DE">
      <w:pPr>
        <w:ind w:firstLine="709"/>
        <w:jc w:val="both"/>
        <w:rPr>
          <w:rFonts w:ascii="Arial" w:hAnsi="Arial" w:cs="Arial"/>
          <w:sz w:val="24"/>
          <w:szCs w:val="24"/>
        </w:rPr>
      </w:pPr>
      <w:r w:rsidRPr="001E543A">
        <w:rPr>
          <w:rFonts w:ascii="Arial" w:hAnsi="Arial" w:cs="Arial"/>
          <w:sz w:val="24"/>
          <w:szCs w:val="24"/>
        </w:rPr>
        <w:t xml:space="preserve">3. Предложения о внесении изменений в настоящие Правила </w:t>
      </w:r>
      <w:r w:rsidR="006A20DE">
        <w:rPr>
          <w:rFonts w:ascii="Arial" w:hAnsi="Arial" w:cs="Arial"/>
          <w:sz w:val="24"/>
          <w:szCs w:val="24"/>
        </w:rPr>
        <w:t>н</w:t>
      </w:r>
      <w:r w:rsidRPr="001E543A">
        <w:rPr>
          <w:rFonts w:ascii="Arial" w:hAnsi="Arial" w:cs="Arial"/>
          <w:sz w:val="24"/>
          <w:szCs w:val="24"/>
        </w:rPr>
        <w:t>аправляются:</w:t>
      </w:r>
    </w:p>
    <w:p w:rsidR="00C0161D" w:rsidRPr="001E543A" w:rsidRDefault="00C0161D" w:rsidP="00C0161D">
      <w:pPr>
        <w:autoSpaceDE w:val="0"/>
        <w:autoSpaceDN w:val="0"/>
        <w:adjustRightInd w:val="0"/>
        <w:ind w:firstLine="540"/>
        <w:jc w:val="both"/>
        <w:rPr>
          <w:rFonts w:ascii="Arial" w:eastAsiaTheme="minorHAnsi" w:hAnsi="Arial" w:cs="Arial"/>
          <w:sz w:val="24"/>
          <w:szCs w:val="24"/>
          <w:lang w:eastAsia="en-US"/>
        </w:rPr>
      </w:pPr>
      <w:r w:rsidRPr="001E543A">
        <w:rPr>
          <w:rFonts w:ascii="Arial" w:eastAsiaTheme="minorHAnsi" w:hAnsi="Arial" w:cs="Arial"/>
          <w:sz w:val="24"/>
          <w:szCs w:val="24"/>
          <w:lang w:eastAsia="en-US"/>
        </w:rPr>
        <w:t>1) федеральными органами исполнительной власти в случаях, если правила землепользования и застройки могут воспрепятствовать функционированию, размещению объектов капитального строительства федерального значения;</w:t>
      </w:r>
    </w:p>
    <w:p w:rsidR="00C0161D" w:rsidRPr="001E543A" w:rsidRDefault="00C0161D" w:rsidP="00C0161D">
      <w:pPr>
        <w:autoSpaceDE w:val="0"/>
        <w:autoSpaceDN w:val="0"/>
        <w:adjustRightInd w:val="0"/>
        <w:ind w:firstLine="540"/>
        <w:jc w:val="both"/>
        <w:rPr>
          <w:rFonts w:ascii="Arial" w:eastAsiaTheme="minorHAnsi" w:hAnsi="Arial" w:cs="Arial"/>
          <w:sz w:val="24"/>
          <w:szCs w:val="24"/>
          <w:lang w:eastAsia="en-US"/>
        </w:rPr>
      </w:pPr>
      <w:r w:rsidRPr="001E543A">
        <w:rPr>
          <w:rFonts w:ascii="Arial" w:eastAsiaTheme="minorHAnsi" w:hAnsi="Arial" w:cs="Arial"/>
          <w:sz w:val="24"/>
          <w:szCs w:val="24"/>
          <w:lang w:eastAsia="en-US"/>
        </w:rPr>
        <w:t>2) органами исполнительной власти субъектов Российской Федерации в случаях, если правила землепользования и застройки могут воспрепятствовать функционированию, размещению объектов капитального строительства регионального значения;</w:t>
      </w:r>
    </w:p>
    <w:p w:rsidR="00C0161D" w:rsidRPr="001E543A" w:rsidRDefault="00C0161D" w:rsidP="00C0161D">
      <w:pPr>
        <w:autoSpaceDE w:val="0"/>
        <w:autoSpaceDN w:val="0"/>
        <w:adjustRightInd w:val="0"/>
        <w:ind w:firstLine="540"/>
        <w:jc w:val="both"/>
        <w:rPr>
          <w:rFonts w:ascii="Arial" w:eastAsiaTheme="minorHAnsi" w:hAnsi="Arial" w:cs="Arial"/>
          <w:sz w:val="24"/>
          <w:szCs w:val="24"/>
          <w:lang w:eastAsia="en-US"/>
        </w:rPr>
      </w:pPr>
      <w:r w:rsidRPr="001E543A">
        <w:rPr>
          <w:rFonts w:ascii="Arial" w:eastAsiaTheme="minorHAnsi" w:hAnsi="Arial" w:cs="Arial"/>
          <w:sz w:val="24"/>
          <w:szCs w:val="24"/>
          <w:lang w:eastAsia="en-US"/>
        </w:rPr>
        <w:t>3) органами местного самоуправления муниципального района в случаях, если правила землепользования и застройки могут воспрепятствовать функционированию, размещению объектов капитального строительства местного значения;</w:t>
      </w:r>
    </w:p>
    <w:p w:rsidR="002D2629" w:rsidRDefault="00C0161D" w:rsidP="00C0161D">
      <w:pPr>
        <w:autoSpaceDE w:val="0"/>
        <w:autoSpaceDN w:val="0"/>
        <w:adjustRightInd w:val="0"/>
        <w:ind w:firstLine="540"/>
        <w:jc w:val="both"/>
        <w:rPr>
          <w:rFonts w:ascii="Arial" w:eastAsiaTheme="minorHAnsi" w:hAnsi="Arial" w:cs="Arial"/>
          <w:bCs/>
          <w:sz w:val="24"/>
          <w:szCs w:val="24"/>
          <w:lang w:eastAsia="en-US"/>
        </w:rPr>
      </w:pPr>
      <w:r w:rsidRPr="001E543A">
        <w:rPr>
          <w:rFonts w:ascii="Arial" w:eastAsiaTheme="minorHAnsi" w:hAnsi="Arial" w:cs="Arial"/>
          <w:sz w:val="24"/>
          <w:szCs w:val="24"/>
          <w:lang w:eastAsia="en-US"/>
        </w:rPr>
        <w:lastRenderedPageBreak/>
        <w:t xml:space="preserve">4) органами местного самоуправления в случаях, если необходимо совершенствовать порядок регулирования землепользования и застройки на соответствующих территории поселения, </w:t>
      </w:r>
      <w:r w:rsidR="006A20DE">
        <w:rPr>
          <w:rFonts w:ascii="Arial" w:eastAsiaTheme="minorHAnsi" w:hAnsi="Arial" w:cs="Arial"/>
          <w:sz w:val="24"/>
          <w:szCs w:val="24"/>
          <w:lang w:eastAsia="en-US"/>
        </w:rPr>
        <w:t xml:space="preserve">территории муниципального округа, </w:t>
      </w:r>
      <w:r w:rsidRPr="001E543A">
        <w:rPr>
          <w:rFonts w:ascii="Arial" w:eastAsiaTheme="minorHAnsi" w:hAnsi="Arial" w:cs="Arial"/>
          <w:sz w:val="24"/>
          <w:szCs w:val="24"/>
          <w:lang w:eastAsia="en-US"/>
        </w:rPr>
        <w:t>территории городского округа, межселенных территориях</w:t>
      </w:r>
      <w:r w:rsidR="006A20DE">
        <w:rPr>
          <w:rFonts w:ascii="Arial" w:eastAsiaTheme="minorHAnsi" w:hAnsi="Arial" w:cs="Arial"/>
          <w:sz w:val="24"/>
          <w:szCs w:val="24"/>
          <w:lang w:eastAsia="en-US"/>
        </w:rPr>
        <w:t xml:space="preserve"> </w:t>
      </w:r>
      <w:r w:rsidR="006A20DE" w:rsidRPr="00755D64">
        <w:rPr>
          <w:rFonts w:ascii="Arial" w:hAnsi="Arial" w:cs="Arial"/>
          <w:color w:val="000000" w:themeColor="text1"/>
          <w:sz w:val="24"/>
          <w:szCs w:val="24"/>
        </w:rPr>
        <w:t xml:space="preserve">(в редакции Решения </w:t>
      </w:r>
      <w:proofErr w:type="spellStart"/>
      <w:r w:rsidR="006A20DE" w:rsidRPr="00755D64">
        <w:rPr>
          <w:rFonts w:ascii="Arial" w:hAnsi="Arial" w:cs="Arial"/>
          <w:color w:val="000000" w:themeColor="text1"/>
          <w:sz w:val="24"/>
          <w:szCs w:val="24"/>
        </w:rPr>
        <w:t>Боготольского</w:t>
      </w:r>
      <w:proofErr w:type="spellEnd"/>
      <w:r w:rsidR="006A20DE" w:rsidRPr="00755D64">
        <w:rPr>
          <w:rFonts w:ascii="Arial" w:hAnsi="Arial" w:cs="Arial"/>
          <w:color w:val="000000" w:themeColor="text1"/>
          <w:sz w:val="24"/>
          <w:szCs w:val="24"/>
        </w:rPr>
        <w:t xml:space="preserve"> районного </w:t>
      </w:r>
      <w:r w:rsidR="000A7904">
        <w:rPr>
          <w:rFonts w:ascii="Arial" w:hAnsi="Arial" w:cs="Arial"/>
          <w:color w:val="000000" w:themeColor="text1"/>
          <w:sz w:val="24"/>
          <w:szCs w:val="24"/>
        </w:rPr>
        <w:t>С</w:t>
      </w:r>
      <w:r w:rsidR="006A20DE" w:rsidRPr="00755D64">
        <w:rPr>
          <w:rFonts w:ascii="Arial" w:hAnsi="Arial" w:cs="Arial"/>
          <w:color w:val="000000" w:themeColor="text1"/>
          <w:sz w:val="24"/>
          <w:szCs w:val="24"/>
        </w:rPr>
        <w:t>овета депутатов от 2</w:t>
      </w:r>
      <w:r w:rsidR="006A20DE">
        <w:rPr>
          <w:rFonts w:ascii="Arial" w:hAnsi="Arial" w:cs="Arial"/>
          <w:color w:val="000000" w:themeColor="text1"/>
          <w:sz w:val="24"/>
          <w:szCs w:val="24"/>
        </w:rPr>
        <w:t xml:space="preserve">0.10.2023 </w:t>
      </w:r>
      <w:r w:rsidR="006A20DE" w:rsidRPr="00755D64">
        <w:rPr>
          <w:rFonts w:ascii="Arial" w:hAnsi="Arial" w:cs="Arial"/>
          <w:color w:val="000000" w:themeColor="text1"/>
          <w:sz w:val="24"/>
          <w:szCs w:val="24"/>
        </w:rPr>
        <w:t>№</w:t>
      </w:r>
      <w:r w:rsidR="006A20DE">
        <w:rPr>
          <w:rFonts w:ascii="Arial" w:hAnsi="Arial" w:cs="Arial"/>
          <w:color w:val="000000" w:themeColor="text1"/>
          <w:sz w:val="24"/>
          <w:szCs w:val="24"/>
        </w:rPr>
        <w:t xml:space="preserve"> 29-290)</w:t>
      </w:r>
      <w:r w:rsidRPr="001E543A">
        <w:rPr>
          <w:rFonts w:ascii="Arial" w:eastAsiaTheme="minorHAnsi" w:hAnsi="Arial" w:cs="Arial"/>
          <w:sz w:val="24"/>
          <w:szCs w:val="24"/>
          <w:lang w:eastAsia="en-US"/>
        </w:rPr>
        <w:t>;</w:t>
      </w:r>
      <w:r w:rsidR="002D2629" w:rsidRPr="002D2629">
        <w:rPr>
          <w:rFonts w:ascii="Arial" w:eastAsiaTheme="minorHAnsi" w:hAnsi="Arial" w:cs="Arial"/>
          <w:bCs/>
          <w:sz w:val="24"/>
          <w:szCs w:val="24"/>
          <w:lang w:eastAsia="en-US"/>
        </w:rPr>
        <w:t xml:space="preserve"> </w:t>
      </w:r>
    </w:p>
    <w:p w:rsidR="00C0161D" w:rsidRPr="001E543A" w:rsidRDefault="002D2629" w:rsidP="00C0161D">
      <w:pPr>
        <w:autoSpaceDE w:val="0"/>
        <w:autoSpaceDN w:val="0"/>
        <w:adjustRightInd w:val="0"/>
        <w:ind w:firstLine="540"/>
        <w:jc w:val="both"/>
        <w:rPr>
          <w:rFonts w:ascii="Arial" w:eastAsiaTheme="minorHAnsi" w:hAnsi="Arial" w:cs="Arial"/>
          <w:sz w:val="24"/>
          <w:szCs w:val="24"/>
          <w:lang w:eastAsia="en-US"/>
        </w:rPr>
      </w:pPr>
      <w:r w:rsidRPr="008947DD">
        <w:rPr>
          <w:rFonts w:ascii="Arial" w:eastAsiaTheme="minorHAnsi" w:hAnsi="Arial" w:cs="Arial"/>
          <w:bCs/>
          <w:sz w:val="24"/>
          <w:szCs w:val="24"/>
          <w:lang w:eastAsia="en-US"/>
        </w:rPr>
        <w:t>4.1) органами местного самоуправления в случаях обнаружения мест захоронений погибших при защите Отечества, расположенных в границах муниципальных образований</w:t>
      </w:r>
      <w:r w:rsidRPr="008947DD">
        <w:rPr>
          <w:rFonts w:ascii="Arial" w:hAnsi="Arial" w:cs="Arial"/>
          <w:color w:val="000000" w:themeColor="text1"/>
          <w:sz w:val="24"/>
          <w:szCs w:val="24"/>
        </w:rPr>
        <w:t xml:space="preserve"> (в редакции Решения </w:t>
      </w:r>
      <w:proofErr w:type="spellStart"/>
      <w:r w:rsidRPr="008947DD">
        <w:rPr>
          <w:rFonts w:ascii="Arial" w:hAnsi="Arial" w:cs="Arial"/>
          <w:color w:val="000000" w:themeColor="text1"/>
          <w:sz w:val="24"/>
          <w:szCs w:val="24"/>
        </w:rPr>
        <w:t>Боготольского</w:t>
      </w:r>
      <w:proofErr w:type="spellEnd"/>
      <w:r w:rsidRPr="008947DD">
        <w:rPr>
          <w:rFonts w:ascii="Arial" w:hAnsi="Arial" w:cs="Arial"/>
          <w:color w:val="000000" w:themeColor="text1"/>
          <w:sz w:val="24"/>
          <w:szCs w:val="24"/>
        </w:rPr>
        <w:t xml:space="preserve"> районного </w:t>
      </w:r>
      <w:r w:rsidR="000A7904">
        <w:rPr>
          <w:rFonts w:ascii="Arial" w:hAnsi="Arial" w:cs="Arial"/>
          <w:color w:val="000000" w:themeColor="text1"/>
          <w:sz w:val="24"/>
          <w:szCs w:val="24"/>
        </w:rPr>
        <w:t>С</w:t>
      </w:r>
      <w:r w:rsidRPr="008947DD">
        <w:rPr>
          <w:rFonts w:ascii="Arial" w:hAnsi="Arial" w:cs="Arial"/>
          <w:color w:val="000000" w:themeColor="text1"/>
          <w:sz w:val="24"/>
          <w:szCs w:val="24"/>
        </w:rPr>
        <w:t>овета депутатов от 24.04.2022 №14-14</w:t>
      </w:r>
      <w:r>
        <w:rPr>
          <w:rFonts w:ascii="Arial" w:hAnsi="Arial" w:cs="Arial"/>
          <w:color w:val="000000" w:themeColor="text1"/>
          <w:sz w:val="24"/>
          <w:szCs w:val="24"/>
        </w:rPr>
        <w:t>6</w:t>
      </w:r>
      <w:r w:rsidRPr="008947DD">
        <w:rPr>
          <w:rFonts w:ascii="Arial" w:hAnsi="Arial" w:cs="Arial"/>
          <w:color w:val="000000" w:themeColor="text1"/>
          <w:sz w:val="24"/>
          <w:szCs w:val="24"/>
        </w:rPr>
        <w:t>);</w:t>
      </w:r>
    </w:p>
    <w:p w:rsidR="00C0161D" w:rsidRPr="001E543A" w:rsidRDefault="00C0161D" w:rsidP="00C0161D">
      <w:pPr>
        <w:autoSpaceDE w:val="0"/>
        <w:autoSpaceDN w:val="0"/>
        <w:adjustRightInd w:val="0"/>
        <w:ind w:firstLine="540"/>
        <w:jc w:val="both"/>
        <w:rPr>
          <w:rFonts w:ascii="Arial" w:eastAsiaTheme="minorHAnsi" w:hAnsi="Arial" w:cs="Arial"/>
          <w:sz w:val="24"/>
          <w:szCs w:val="24"/>
          <w:lang w:eastAsia="en-US"/>
        </w:rPr>
      </w:pPr>
      <w:r w:rsidRPr="001E543A">
        <w:rPr>
          <w:rFonts w:ascii="Arial" w:eastAsiaTheme="minorHAnsi" w:hAnsi="Arial" w:cs="Arial"/>
          <w:sz w:val="24"/>
          <w:szCs w:val="24"/>
          <w:lang w:eastAsia="en-US"/>
        </w:rPr>
        <w:t>5) физическими или юридическими лицами в инициативном порядке либо в случаях, если в результате применения правил землепользования и застройки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33178D" w:rsidRPr="0033178D" w:rsidRDefault="0033178D" w:rsidP="0033178D">
      <w:pPr>
        <w:autoSpaceDE w:val="0"/>
        <w:autoSpaceDN w:val="0"/>
        <w:adjustRightInd w:val="0"/>
        <w:ind w:firstLine="540"/>
        <w:jc w:val="both"/>
        <w:rPr>
          <w:rFonts w:ascii="Arial" w:hAnsi="Arial" w:cs="Arial"/>
          <w:sz w:val="24"/>
          <w:szCs w:val="24"/>
        </w:rPr>
      </w:pPr>
      <w:r w:rsidRPr="0033178D">
        <w:rPr>
          <w:rFonts w:ascii="Arial" w:hAnsi="Arial" w:cs="Arial"/>
          <w:sz w:val="24"/>
          <w:szCs w:val="24"/>
        </w:rPr>
        <w:t>6) уполномоченным федеральным органом исполнительной власти, оператором комплексного развития территории, лицом, с которым заключен договор о комплексном развитии территории, в целях реализации решения о комплексном развитии территории, принятого Правительством Российской Федерации;</w:t>
      </w:r>
    </w:p>
    <w:p w:rsidR="00B175DB" w:rsidRPr="0033178D" w:rsidRDefault="0033178D" w:rsidP="0033178D">
      <w:pPr>
        <w:ind w:firstLine="709"/>
        <w:jc w:val="both"/>
        <w:rPr>
          <w:rFonts w:ascii="Arial" w:hAnsi="Arial" w:cs="Arial"/>
          <w:sz w:val="24"/>
          <w:szCs w:val="24"/>
        </w:rPr>
      </w:pPr>
      <w:r w:rsidRPr="0033178D">
        <w:rPr>
          <w:rFonts w:ascii="Arial" w:hAnsi="Arial" w:cs="Arial"/>
          <w:sz w:val="24"/>
          <w:szCs w:val="24"/>
        </w:rPr>
        <w:t xml:space="preserve">  7) высшим исполнительным органом субъекта Российской Федерации, органом местного самоуправления, оператором комплексного развития территории, лицом, с которым заключен договор о комплексном развитии территории, в целях реализации решения о комплексном развитии территории, принятого высшим исполнительным органом субъекта Российской Федерации, главой местной администрации, а также в целях комплексного развития территории по инициативе правообладателей. </w:t>
      </w:r>
      <w:r w:rsidRPr="0033178D">
        <w:rPr>
          <w:rFonts w:ascii="Arial" w:hAnsi="Arial" w:cs="Arial"/>
          <w:color w:val="000000" w:themeColor="text1"/>
          <w:sz w:val="24"/>
          <w:szCs w:val="24"/>
        </w:rPr>
        <w:t xml:space="preserve">(в редакции Решения </w:t>
      </w:r>
      <w:proofErr w:type="spellStart"/>
      <w:r w:rsidRPr="0033178D">
        <w:rPr>
          <w:rFonts w:ascii="Arial" w:hAnsi="Arial" w:cs="Arial"/>
          <w:color w:val="000000" w:themeColor="text1"/>
          <w:sz w:val="24"/>
          <w:szCs w:val="24"/>
        </w:rPr>
        <w:t>Боготольского</w:t>
      </w:r>
      <w:proofErr w:type="spellEnd"/>
      <w:r w:rsidRPr="0033178D">
        <w:rPr>
          <w:rFonts w:ascii="Arial" w:hAnsi="Arial" w:cs="Arial"/>
          <w:color w:val="000000" w:themeColor="text1"/>
          <w:sz w:val="24"/>
          <w:szCs w:val="24"/>
        </w:rPr>
        <w:t xml:space="preserve"> районного </w:t>
      </w:r>
      <w:r w:rsidR="000A7904">
        <w:rPr>
          <w:rFonts w:ascii="Arial" w:hAnsi="Arial" w:cs="Arial"/>
          <w:color w:val="000000" w:themeColor="text1"/>
          <w:sz w:val="24"/>
          <w:szCs w:val="24"/>
        </w:rPr>
        <w:t>С</w:t>
      </w:r>
      <w:r w:rsidRPr="0033178D">
        <w:rPr>
          <w:rFonts w:ascii="Arial" w:hAnsi="Arial" w:cs="Arial"/>
          <w:color w:val="000000" w:themeColor="text1"/>
          <w:sz w:val="24"/>
          <w:szCs w:val="24"/>
        </w:rPr>
        <w:t xml:space="preserve">овета депутатов от </w:t>
      </w:r>
      <w:r w:rsidR="009E1C4F" w:rsidRPr="008D31F8">
        <w:rPr>
          <w:rFonts w:ascii="Arial" w:hAnsi="Arial" w:cs="Arial"/>
          <w:color w:val="000000" w:themeColor="text1"/>
          <w:sz w:val="24"/>
          <w:szCs w:val="24"/>
        </w:rPr>
        <w:t>2</w:t>
      </w:r>
      <w:r w:rsidR="009E1C4F">
        <w:rPr>
          <w:rFonts w:ascii="Arial" w:hAnsi="Arial" w:cs="Arial"/>
          <w:color w:val="000000" w:themeColor="text1"/>
          <w:sz w:val="24"/>
          <w:szCs w:val="24"/>
        </w:rPr>
        <w:t>4</w:t>
      </w:r>
      <w:r w:rsidR="009E1C4F" w:rsidRPr="008D31F8">
        <w:rPr>
          <w:rFonts w:ascii="Arial" w:hAnsi="Arial" w:cs="Arial"/>
          <w:color w:val="000000" w:themeColor="text1"/>
          <w:sz w:val="24"/>
          <w:szCs w:val="24"/>
        </w:rPr>
        <w:t>.</w:t>
      </w:r>
      <w:r w:rsidR="009E1C4F">
        <w:rPr>
          <w:rFonts w:ascii="Arial" w:hAnsi="Arial" w:cs="Arial"/>
          <w:color w:val="000000" w:themeColor="text1"/>
          <w:sz w:val="24"/>
          <w:szCs w:val="24"/>
        </w:rPr>
        <w:t>04</w:t>
      </w:r>
      <w:r w:rsidR="009E1C4F" w:rsidRPr="008D31F8">
        <w:rPr>
          <w:rFonts w:ascii="Arial" w:hAnsi="Arial" w:cs="Arial"/>
          <w:color w:val="000000" w:themeColor="text1"/>
          <w:sz w:val="24"/>
          <w:szCs w:val="24"/>
        </w:rPr>
        <w:t>.202</w:t>
      </w:r>
      <w:r w:rsidR="009E1C4F">
        <w:rPr>
          <w:rFonts w:ascii="Arial" w:hAnsi="Arial" w:cs="Arial"/>
          <w:color w:val="000000" w:themeColor="text1"/>
          <w:sz w:val="24"/>
          <w:szCs w:val="24"/>
        </w:rPr>
        <w:t>4</w:t>
      </w:r>
      <w:r w:rsidRPr="0033178D">
        <w:rPr>
          <w:rFonts w:ascii="Arial" w:hAnsi="Arial" w:cs="Arial"/>
          <w:color w:val="000000" w:themeColor="text1"/>
          <w:sz w:val="24"/>
          <w:szCs w:val="24"/>
        </w:rPr>
        <w:t xml:space="preserve"> № 34-329)</w:t>
      </w:r>
      <w:r w:rsidRPr="0033178D">
        <w:rPr>
          <w:rFonts w:ascii="Arial" w:eastAsiaTheme="minorHAnsi" w:hAnsi="Arial" w:cs="Arial"/>
          <w:color w:val="000000" w:themeColor="text1"/>
          <w:sz w:val="24"/>
          <w:szCs w:val="24"/>
          <w:lang w:eastAsia="en-US"/>
        </w:rPr>
        <w:t>.</w:t>
      </w:r>
    </w:p>
    <w:p w:rsidR="00B175DB" w:rsidRPr="001E543A" w:rsidRDefault="00B175DB" w:rsidP="00F668DC">
      <w:pPr>
        <w:ind w:firstLine="709"/>
        <w:jc w:val="both"/>
        <w:rPr>
          <w:rFonts w:ascii="Arial" w:hAnsi="Arial" w:cs="Arial"/>
          <w:sz w:val="24"/>
          <w:szCs w:val="24"/>
        </w:rPr>
      </w:pPr>
      <w:r w:rsidRPr="0033178D">
        <w:rPr>
          <w:rFonts w:ascii="Arial" w:hAnsi="Arial" w:cs="Arial"/>
          <w:sz w:val="24"/>
          <w:szCs w:val="24"/>
        </w:rPr>
        <w:t>4. Предложения о внесении изменений в настоящие Правила проходят предварительное рассмотрение на заседании комиссии по землепользованию</w:t>
      </w:r>
      <w:r w:rsidRPr="001E543A">
        <w:rPr>
          <w:rFonts w:ascii="Arial" w:hAnsi="Arial" w:cs="Arial"/>
          <w:sz w:val="24"/>
          <w:szCs w:val="24"/>
        </w:rPr>
        <w:t xml:space="preserve"> и застройке.</w:t>
      </w:r>
    </w:p>
    <w:p w:rsidR="00B175DB" w:rsidRPr="001E543A" w:rsidRDefault="00B175DB" w:rsidP="00F668DC">
      <w:pPr>
        <w:ind w:firstLine="709"/>
        <w:jc w:val="both"/>
        <w:rPr>
          <w:rFonts w:ascii="Arial" w:hAnsi="Arial" w:cs="Arial"/>
          <w:sz w:val="24"/>
          <w:szCs w:val="24"/>
        </w:rPr>
      </w:pPr>
      <w:r w:rsidRPr="001E543A">
        <w:rPr>
          <w:rFonts w:ascii="Arial" w:hAnsi="Arial" w:cs="Arial"/>
          <w:sz w:val="24"/>
          <w:szCs w:val="24"/>
        </w:rPr>
        <w:t xml:space="preserve">5. Комиссия по землепользованию и застройке в течение </w:t>
      </w:r>
      <w:r w:rsidR="00C0161D" w:rsidRPr="001E543A">
        <w:rPr>
          <w:rFonts w:ascii="Arial" w:hAnsi="Arial" w:cs="Arial"/>
          <w:sz w:val="24"/>
          <w:szCs w:val="24"/>
        </w:rPr>
        <w:t>двадцати пяти</w:t>
      </w:r>
      <w:r w:rsidRPr="001E543A">
        <w:rPr>
          <w:rFonts w:ascii="Arial" w:hAnsi="Arial" w:cs="Arial"/>
          <w:sz w:val="24"/>
          <w:szCs w:val="24"/>
        </w:rPr>
        <w:t xml:space="preserve"> дней со дня поступления предложения о внесении изменения в настоящие Правила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Главе района.</w:t>
      </w:r>
    </w:p>
    <w:p w:rsidR="00B175DB" w:rsidRPr="001E543A" w:rsidRDefault="00B175DB" w:rsidP="00F668DC">
      <w:pPr>
        <w:ind w:firstLine="709"/>
        <w:jc w:val="both"/>
        <w:rPr>
          <w:rFonts w:ascii="Arial" w:hAnsi="Arial" w:cs="Arial"/>
          <w:sz w:val="24"/>
          <w:szCs w:val="24"/>
        </w:rPr>
      </w:pPr>
      <w:r w:rsidRPr="001E543A">
        <w:rPr>
          <w:rFonts w:ascii="Arial" w:hAnsi="Arial" w:cs="Arial"/>
          <w:sz w:val="24"/>
          <w:szCs w:val="24"/>
        </w:rPr>
        <w:t xml:space="preserve">6. Глава района с учетом рекомендаций, содержащихся в заключении комиссии по землепользованию и застройке, в течение </w:t>
      </w:r>
      <w:r w:rsidR="00C0161D" w:rsidRPr="001E543A">
        <w:rPr>
          <w:rFonts w:ascii="Arial" w:hAnsi="Arial" w:cs="Arial"/>
          <w:sz w:val="24"/>
          <w:szCs w:val="24"/>
        </w:rPr>
        <w:t>двадцати пяти</w:t>
      </w:r>
      <w:r w:rsidRPr="001E543A">
        <w:rPr>
          <w:rFonts w:ascii="Arial" w:hAnsi="Arial" w:cs="Arial"/>
          <w:sz w:val="24"/>
          <w:szCs w:val="24"/>
        </w:rPr>
        <w:t xml:space="preserve"> дней принимает решение о подготовке проекта о внесении изменения в настоящие Правила или об отклонении предложения о внесении изменения в Правила с указанием причин отклонения и направляет копию такого решения заявителю.</w:t>
      </w:r>
    </w:p>
    <w:p w:rsidR="00B175DB" w:rsidRPr="001E543A" w:rsidRDefault="00B175DB" w:rsidP="00F668DC">
      <w:pPr>
        <w:ind w:firstLine="709"/>
        <w:jc w:val="both"/>
        <w:rPr>
          <w:rFonts w:ascii="Arial" w:hAnsi="Arial" w:cs="Arial"/>
          <w:sz w:val="24"/>
          <w:szCs w:val="24"/>
        </w:rPr>
      </w:pPr>
      <w:r w:rsidRPr="001E543A">
        <w:rPr>
          <w:rFonts w:ascii="Arial" w:hAnsi="Arial" w:cs="Arial"/>
          <w:sz w:val="24"/>
          <w:szCs w:val="24"/>
        </w:rPr>
        <w:t>7. При внесении изменений в настоящие Правила на рассмотрение районного Совета депутатов представляются:</w:t>
      </w:r>
    </w:p>
    <w:p w:rsidR="00B175DB" w:rsidRPr="001E543A" w:rsidRDefault="00B175DB" w:rsidP="00F668DC">
      <w:pPr>
        <w:ind w:firstLine="709"/>
        <w:jc w:val="both"/>
        <w:rPr>
          <w:rFonts w:ascii="Arial" w:hAnsi="Arial" w:cs="Arial"/>
          <w:sz w:val="24"/>
          <w:szCs w:val="24"/>
        </w:rPr>
      </w:pPr>
      <w:r w:rsidRPr="001E543A">
        <w:rPr>
          <w:rFonts w:ascii="Arial" w:hAnsi="Arial" w:cs="Arial"/>
          <w:sz w:val="24"/>
          <w:szCs w:val="24"/>
        </w:rPr>
        <w:t>1) проект решения о внесении изменений с обосновывающими документами;</w:t>
      </w:r>
    </w:p>
    <w:p w:rsidR="00B175DB" w:rsidRPr="001E543A" w:rsidRDefault="00B175DB" w:rsidP="00F668DC">
      <w:pPr>
        <w:ind w:firstLine="709"/>
        <w:jc w:val="both"/>
        <w:rPr>
          <w:rFonts w:ascii="Arial" w:hAnsi="Arial" w:cs="Arial"/>
          <w:sz w:val="24"/>
          <w:szCs w:val="24"/>
        </w:rPr>
      </w:pPr>
      <w:r w:rsidRPr="001E543A">
        <w:rPr>
          <w:rFonts w:ascii="Arial" w:hAnsi="Arial" w:cs="Arial"/>
          <w:sz w:val="24"/>
          <w:szCs w:val="24"/>
        </w:rPr>
        <w:t>2) согласование изменения с уполномоченным органом в сфере архитектуры и градостроительства администрации района;</w:t>
      </w:r>
    </w:p>
    <w:p w:rsidR="00B175DB" w:rsidRPr="001E543A" w:rsidRDefault="00B175DB" w:rsidP="00F668DC">
      <w:pPr>
        <w:ind w:firstLine="709"/>
        <w:jc w:val="both"/>
        <w:rPr>
          <w:rFonts w:ascii="Arial" w:hAnsi="Arial" w:cs="Arial"/>
          <w:sz w:val="24"/>
          <w:szCs w:val="24"/>
        </w:rPr>
      </w:pPr>
      <w:r w:rsidRPr="001E543A">
        <w:rPr>
          <w:rFonts w:ascii="Arial" w:hAnsi="Arial" w:cs="Arial"/>
          <w:sz w:val="24"/>
          <w:szCs w:val="24"/>
        </w:rPr>
        <w:t>3) заключение комиссии по землепользованию и застройке;</w:t>
      </w:r>
    </w:p>
    <w:p w:rsidR="00C0161D" w:rsidRPr="001E543A" w:rsidRDefault="00C0161D" w:rsidP="00C0161D">
      <w:pPr>
        <w:ind w:firstLine="709"/>
        <w:jc w:val="both"/>
        <w:rPr>
          <w:rFonts w:ascii="Arial" w:hAnsi="Arial" w:cs="Arial"/>
          <w:sz w:val="24"/>
          <w:szCs w:val="24"/>
        </w:rPr>
      </w:pPr>
      <w:r w:rsidRPr="001E543A">
        <w:rPr>
          <w:rFonts w:ascii="Arial" w:hAnsi="Arial" w:cs="Arial"/>
          <w:sz w:val="24"/>
          <w:szCs w:val="24"/>
        </w:rPr>
        <w:t>4) протокол публичных слушаний и заключение о результатах публичных слушаний.</w:t>
      </w:r>
    </w:p>
    <w:p w:rsidR="00C0161D" w:rsidRPr="001E543A" w:rsidRDefault="00C0161D" w:rsidP="00C0161D">
      <w:pPr>
        <w:autoSpaceDE w:val="0"/>
        <w:autoSpaceDN w:val="0"/>
        <w:adjustRightInd w:val="0"/>
        <w:jc w:val="both"/>
        <w:rPr>
          <w:rFonts w:ascii="Arial" w:eastAsiaTheme="minorHAnsi" w:hAnsi="Arial" w:cs="Arial"/>
          <w:sz w:val="24"/>
          <w:szCs w:val="24"/>
          <w:lang w:eastAsia="en-US"/>
        </w:rPr>
      </w:pPr>
      <w:r w:rsidRPr="001E543A">
        <w:rPr>
          <w:rFonts w:ascii="Arial" w:hAnsi="Arial" w:cs="Arial"/>
          <w:sz w:val="24"/>
          <w:szCs w:val="24"/>
        </w:rPr>
        <w:lastRenderedPageBreak/>
        <w:t xml:space="preserve">          5) </w:t>
      </w:r>
      <w:r w:rsidRPr="001E543A">
        <w:rPr>
          <w:rFonts w:ascii="Arial" w:eastAsiaTheme="minorHAnsi" w:hAnsi="Arial" w:cs="Arial"/>
          <w:sz w:val="24"/>
          <w:szCs w:val="24"/>
          <w:lang w:eastAsia="en-US"/>
        </w:rPr>
        <w:t xml:space="preserve">приложения к проекту правил землепользования и застройки, подготовленному применительно к территории исторического поселения федерального значения или к территории исторического поселения регионального значения, кроме указанных обязательных приложений, является документ, подтверждающий согласование проекта правил землепользования и застройки соответственно с федеральным органом исполнительной власти, уполномоченным </w:t>
      </w:r>
      <w:r w:rsidRPr="00756A36">
        <w:rPr>
          <w:rFonts w:ascii="Arial" w:eastAsiaTheme="minorHAnsi" w:hAnsi="Arial" w:cs="Arial"/>
          <w:sz w:val="24"/>
          <w:szCs w:val="24"/>
          <w:lang w:eastAsia="en-US"/>
        </w:rPr>
        <w:t xml:space="preserve">Правительством Российской Федерации в области сохранения, использования, популяризации и государственной охраны объектов культурного наследия, органом исполнительной власти субъекта Российской Федерации, уполномоченным в области охраны объектов культурного наследия, в соответствии с Федеральным </w:t>
      </w:r>
      <w:hyperlink r:id="rId20" w:history="1">
        <w:r w:rsidRPr="00756A36">
          <w:rPr>
            <w:rFonts w:ascii="Arial" w:eastAsiaTheme="minorHAnsi" w:hAnsi="Arial" w:cs="Arial"/>
            <w:sz w:val="24"/>
            <w:szCs w:val="24"/>
            <w:lang w:eastAsia="en-US"/>
          </w:rPr>
          <w:t>законом</w:t>
        </w:r>
      </w:hyperlink>
      <w:r w:rsidRPr="00756A36">
        <w:rPr>
          <w:rFonts w:ascii="Arial" w:eastAsiaTheme="minorHAnsi" w:hAnsi="Arial" w:cs="Arial"/>
          <w:sz w:val="24"/>
          <w:szCs w:val="24"/>
          <w:lang w:eastAsia="en-US"/>
        </w:rPr>
        <w:t xml:space="preserve"> от 25 июня 2002 года N 73</w:t>
      </w:r>
      <w:r w:rsidRPr="001E543A">
        <w:rPr>
          <w:rFonts w:ascii="Arial" w:eastAsiaTheme="minorHAnsi" w:hAnsi="Arial" w:cs="Arial"/>
          <w:sz w:val="24"/>
          <w:szCs w:val="24"/>
          <w:lang w:eastAsia="en-US"/>
        </w:rPr>
        <w:t>-ФЗ "Об объектах культурного наследия (памятниках истории и культуры) народов Российской Федерации";</w:t>
      </w:r>
    </w:p>
    <w:p w:rsidR="00B175DB" w:rsidRPr="001E543A" w:rsidRDefault="00C0161D" w:rsidP="00C0161D">
      <w:pPr>
        <w:ind w:firstLine="709"/>
        <w:jc w:val="both"/>
        <w:rPr>
          <w:rFonts w:ascii="Arial" w:hAnsi="Arial" w:cs="Arial"/>
          <w:sz w:val="24"/>
          <w:szCs w:val="24"/>
        </w:rPr>
      </w:pPr>
      <w:r w:rsidRPr="001E543A">
        <w:rPr>
          <w:rFonts w:ascii="Arial" w:eastAsiaTheme="minorHAnsi" w:hAnsi="Arial" w:cs="Arial"/>
          <w:sz w:val="24"/>
          <w:szCs w:val="24"/>
          <w:lang w:eastAsia="en-US"/>
        </w:rPr>
        <w:t>6) приложением к проекту правил землепользования и застройки, подготовленному применительно к территории населенного пункта, расположенного в границах особо охраняемой природной территории, является документ, подтверждающий согласование проекта правил землепользования и застройки с федеральным органом исполнительной власти или органом исполнительной власти субъекта Российской Федерации, в ведении которых находится особо охраняемая природная территория</w:t>
      </w:r>
      <w:r w:rsidRPr="001E543A">
        <w:rPr>
          <w:rFonts w:ascii="Arial" w:hAnsi="Arial" w:cs="Arial"/>
          <w:sz w:val="24"/>
          <w:szCs w:val="24"/>
        </w:rPr>
        <w:t>.</w:t>
      </w:r>
    </w:p>
    <w:p w:rsidR="00B175DB" w:rsidRPr="001E543A" w:rsidRDefault="00B175DB" w:rsidP="00F668DC">
      <w:pPr>
        <w:ind w:firstLine="709"/>
        <w:jc w:val="both"/>
        <w:rPr>
          <w:rFonts w:ascii="Arial" w:hAnsi="Arial" w:cs="Arial"/>
          <w:sz w:val="24"/>
          <w:szCs w:val="24"/>
        </w:rPr>
      </w:pPr>
      <w:r w:rsidRPr="001E543A">
        <w:rPr>
          <w:rFonts w:ascii="Arial" w:hAnsi="Arial" w:cs="Arial"/>
          <w:sz w:val="24"/>
          <w:szCs w:val="24"/>
        </w:rPr>
        <w:t>Изменения в настоящие Правила утверждаются Советом депутатов.</w:t>
      </w:r>
    </w:p>
    <w:p w:rsidR="00B175DB" w:rsidRPr="001E543A" w:rsidRDefault="00B175DB" w:rsidP="00F668DC">
      <w:pPr>
        <w:ind w:firstLine="709"/>
        <w:jc w:val="both"/>
        <w:rPr>
          <w:rFonts w:ascii="Arial" w:hAnsi="Arial" w:cs="Arial"/>
          <w:sz w:val="24"/>
          <w:szCs w:val="24"/>
        </w:rPr>
      </w:pPr>
      <w:r w:rsidRPr="001E543A">
        <w:rPr>
          <w:rFonts w:ascii="Arial" w:hAnsi="Arial" w:cs="Arial"/>
          <w:sz w:val="24"/>
          <w:szCs w:val="24"/>
        </w:rPr>
        <w:t xml:space="preserve">8. Изменения, внесенные в настоящие Правила, подлежат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сайте района в сети «Интернет». </w:t>
      </w:r>
    </w:p>
    <w:p w:rsidR="00CF3731" w:rsidRDefault="00B175DB" w:rsidP="00F668DC">
      <w:pPr>
        <w:ind w:firstLine="709"/>
        <w:jc w:val="both"/>
        <w:rPr>
          <w:rFonts w:ascii="Arial" w:hAnsi="Arial" w:cs="Arial"/>
          <w:sz w:val="24"/>
          <w:szCs w:val="24"/>
        </w:rPr>
      </w:pPr>
      <w:r w:rsidRPr="001E543A">
        <w:rPr>
          <w:rFonts w:ascii="Arial" w:hAnsi="Arial" w:cs="Arial"/>
          <w:sz w:val="24"/>
          <w:szCs w:val="24"/>
        </w:rPr>
        <w:t>9. Изменения в настоящие Правила вступают в силу со дня их официального опубликования, если решением Совета депутатов об их утверждении не установлен иной срок.</w:t>
      </w:r>
    </w:p>
    <w:p w:rsidR="006A20DE" w:rsidRPr="006A20DE" w:rsidRDefault="006A20DE" w:rsidP="006A20DE">
      <w:pPr>
        <w:autoSpaceDE w:val="0"/>
        <w:autoSpaceDN w:val="0"/>
        <w:adjustRightInd w:val="0"/>
        <w:ind w:firstLine="709"/>
        <w:jc w:val="both"/>
        <w:rPr>
          <w:rFonts w:ascii="Arial" w:hAnsi="Arial" w:cs="Arial"/>
          <w:sz w:val="24"/>
          <w:szCs w:val="24"/>
        </w:rPr>
      </w:pPr>
      <w:r w:rsidRPr="006A20DE">
        <w:rPr>
          <w:rFonts w:ascii="Arial" w:hAnsi="Arial" w:cs="Arial"/>
          <w:sz w:val="24"/>
          <w:szCs w:val="24"/>
        </w:rPr>
        <w:t xml:space="preserve">10. В случаях, предусмотренных </w:t>
      </w:r>
      <w:hyperlink r:id="rId21" w:history="1">
        <w:r w:rsidRPr="006A20DE">
          <w:rPr>
            <w:rFonts w:ascii="Arial" w:hAnsi="Arial" w:cs="Arial"/>
            <w:sz w:val="24"/>
            <w:szCs w:val="24"/>
          </w:rPr>
          <w:t>пунктами 3</w:t>
        </w:r>
      </w:hyperlink>
      <w:r w:rsidRPr="006A20DE">
        <w:rPr>
          <w:rFonts w:ascii="Arial" w:hAnsi="Arial" w:cs="Arial"/>
          <w:sz w:val="24"/>
          <w:szCs w:val="24"/>
        </w:rPr>
        <w:t xml:space="preserve"> - </w:t>
      </w:r>
      <w:hyperlink r:id="rId22" w:history="1">
        <w:r w:rsidRPr="006A20DE">
          <w:rPr>
            <w:rFonts w:ascii="Arial" w:hAnsi="Arial" w:cs="Arial"/>
            <w:sz w:val="24"/>
            <w:szCs w:val="24"/>
          </w:rPr>
          <w:t>5 части 1</w:t>
        </w:r>
      </w:hyperlink>
      <w:r w:rsidRPr="006A20DE">
        <w:rPr>
          <w:rFonts w:ascii="Arial" w:hAnsi="Arial" w:cs="Arial"/>
          <w:sz w:val="24"/>
          <w:szCs w:val="24"/>
        </w:rPr>
        <w:t xml:space="preserve"> настоящей статьи,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границ населенных пунктов, утверждение границ территорий исторических поселений федерального значения, исторических поселений регионального значения, направляет главе местной администрации требование об отображении в правилах землепользования и застройки границ зон с особыми условиями использования территорий, территорий объектов культурного наследия, границ населенных пунктов,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w:t>
      </w:r>
      <w:r w:rsidR="00BC1E65">
        <w:rPr>
          <w:rFonts w:ascii="Arial" w:hAnsi="Arial" w:cs="Arial"/>
          <w:sz w:val="24"/>
          <w:szCs w:val="24"/>
        </w:rPr>
        <w:t xml:space="preserve">границах таких зон, территорий </w:t>
      </w:r>
      <w:r w:rsidR="00BC1E65" w:rsidRPr="00755D64">
        <w:rPr>
          <w:rFonts w:ascii="Arial" w:hAnsi="Arial" w:cs="Arial"/>
          <w:color w:val="000000" w:themeColor="text1"/>
          <w:sz w:val="24"/>
          <w:szCs w:val="24"/>
        </w:rPr>
        <w:t xml:space="preserve">(в редакции Решения </w:t>
      </w:r>
      <w:proofErr w:type="spellStart"/>
      <w:r w:rsidR="00BC1E65" w:rsidRPr="00755D64">
        <w:rPr>
          <w:rFonts w:ascii="Arial" w:hAnsi="Arial" w:cs="Arial"/>
          <w:color w:val="000000" w:themeColor="text1"/>
          <w:sz w:val="24"/>
          <w:szCs w:val="24"/>
        </w:rPr>
        <w:t>Боготольского</w:t>
      </w:r>
      <w:proofErr w:type="spellEnd"/>
      <w:r w:rsidR="00BC1E65" w:rsidRPr="00755D64">
        <w:rPr>
          <w:rFonts w:ascii="Arial" w:hAnsi="Arial" w:cs="Arial"/>
          <w:color w:val="000000" w:themeColor="text1"/>
          <w:sz w:val="24"/>
          <w:szCs w:val="24"/>
        </w:rPr>
        <w:t xml:space="preserve"> районного </w:t>
      </w:r>
      <w:r w:rsidR="000A7904">
        <w:rPr>
          <w:rFonts w:ascii="Arial" w:hAnsi="Arial" w:cs="Arial"/>
          <w:color w:val="000000" w:themeColor="text1"/>
          <w:sz w:val="24"/>
          <w:szCs w:val="24"/>
        </w:rPr>
        <w:t>С</w:t>
      </w:r>
      <w:r w:rsidR="00BC1E65" w:rsidRPr="00755D64">
        <w:rPr>
          <w:rFonts w:ascii="Arial" w:hAnsi="Arial" w:cs="Arial"/>
          <w:color w:val="000000" w:themeColor="text1"/>
          <w:sz w:val="24"/>
          <w:szCs w:val="24"/>
        </w:rPr>
        <w:t>овета депутатов от 2</w:t>
      </w:r>
      <w:r w:rsidR="00BC1E65">
        <w:rPr>
          <w:rFonts w:ascii="Arial" w:hAnsi="Arial" w:cs="Arial"/>
          <w:color w:val="000000" w:themeColor="text1"/>
          <w:sz w:val="24"/>
          <w:szCs w:val="24"/>
        </w:rPr>
        <w:t xml:space="preserve">0.10.2023 </w:t>
      </w:r>
      <w:r w:rsidR="00BC1E65" w:rsidRPr="00755D64">
        <w:rPr>
          <w:rFonts w:ascii="Arial" w:hAnsi="Arial" w:cs="Arial"/>
          <w:color w:val="000000" w:themeColor="text1"/>
          <w:sz w:val="24"/>
          <w:szCs w:val="24"/>
        </w:rPr>
        <w:t>№</w:t>
      </w:r>
      <w:r w:rsidR="00BC1E65">
        <w:rPr>
          <w:rFonts w:ascii="Arial" w:hAnsi="Arial" w:cs="Arial"/>
          <w:color w:val="000000" w:themeColor="text1"/>
          <w:sz w:val="24"/>
          <w:szCs w:val="24"/>
        </w:rPr>
        <w:t xml:space="preserve"> 29-290).</w:t>
      </w:r>
    </w:p>
    <w:p w:rsidR="006A20DE" w:rsidRPr="006A20DE" w:rsidRDefault="006A20DE" w:rsidP="006A20DE">
      <w:pPr>
        <w:autoSpaceDE w:val="0"/>
        <w:autoSpaceDN w:val="0"/>
        <w:adjustRightInd w:val="0"/>
        <w:ind w:firstLine="709"/>
        <w:jc w:val="both"/>
        <w:rPr>
          <w:rFonts w:ascii="Arial" w:hAnsi="Arial" w:cs="Arial"/>
          <w:sz w:val="24"/>
          <w:szCs w:val="24"/>
        </w:rPr>
      </w:pPr>
      <w:r w:rsidRPr="006A20DE">
        <w:rPr>
          <w:rFonts w:ascii="Arial" w:hAnsi="Arial" w:cs="Arial"/>
          <w:sz w:val="24"/>
          <w:szCs w:val="24"/>
        </w:rPr>
        <w:t xml:space="preserve">11. В случае поступления требования, предусмотренного </w:t>
      </w:r>
      <w:hyperlink r:id="rId23" w:history="1">
        <w:r w:rsidRPr="006A20DE">
          <w:rPr>
            <w:rFonts w:ascii="Arial" w:hAnsi="Arial" w:cs="Arial"/>
            <w:sz w:val="24"/>
            <w:szCs w:val="24"/>
          </w:rPr>
          <w:t>частью 10</w:t>
        </w:r>
      </w:hyperlink>
      <w:r w:rsidRPr="006A20DE">
        <w:rPr>
          <w:rFonts w:ascii="Arial" w:hAnsi="Arial" w:cs="Arial"/>
          <w:sz w:val="24"/>
          <w:szCs w:val="24"/>
        </w:rPr>
        <w:t xml:space="preserve">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w:t>
      </w:r>
      <w:hyperlink r:id="rId24" w:history="1">
        <w:r w:rsidRPr="006A20DE">
          <w:rPr>
            <w:rFonts w:ascii="Arial" w:hAnsi="Arial" w:cs="Arial"/>
            <w:sz w:val="24"/>
            <w:szCs w:val="24"/>
          </w:rPr>
          <w:t>пунктами 3</w:t>
        </w:r>
      </w:hyperlink>
      <w:r w:rsidRPr="006A20DE">
        <w:rPr>
          <w:rFonts w:ascii="Arial" w:hAnsi="Arial" w:cs="Arial"/>
          <w:sz w:val="24"/>
          <w:szCs w:val="24"/>
        </w:rPr>
        <w:t xml:space="preserve"> - </w:t>
      </w:r>
      <w:hyperlink r:id="rId25" w:history="1">
        <w:r w:rsidRPr="006A20DE">
          <w:rPr>
            <w:rFonts w:ascii="Arial" w:hAnsi="Arial" w:cs="Arial"/>
            <w:sz w:val="24"/>
            <w:szCs w:val="24"/>
          </w:rPr>
          <w:t>5 части 1</w:t>
        </w:r>
      </w:hyperlink>
      <w:r w:rsidRPr="006A20DE">
        <w:rPr>
          <w:rFonts w:ascii="Arial" w:hAnsi="Arial" w:cs="Arial"/>
          <w:sz w:val="24"/>
          <w:szCs w:val="24"/>
        </w:rPr>
        <w:t xml:space="preserve"> настоящей статьи оснований для внесения изменений в правила землепользования и застройки глава местной администрации обязан обеспечить внесение изменений в правила землепользования и застройки путем их уточнения в соответствии с таким требованием. При этом утверждение изменений в правила </w:t>
      </w:r>
      <w:r w:rsidRPr="006A20DE">
        <w:rPr>
          <w:rFonts w:ascii="Arial" w:hAnsi="Arial" w:cs="Arial"/>
          <w:sz w:val="24"/>
          <w:szCs w:val="24"/>
        </w:rPr>
        <w:lastRenderedPageBreak/>
        <w:t xml:space="preserve">землепользования и застройки в целях их уточнения в соответствии с требованием, предусмотренным </w:t>
      </w:r>
      <w:hyperlink r:id="rId26" w:history="1">
        <w:r w:rsidRPr="006A20DE">
          <w:rPr>
            <w:rFonts w:ascii="Arial" w:hAnsi="Arial" w:cs="Arial"/>
            <w:sz w:val="24"/>
            <w:szCs w:val="24"/>
          </w:rPr>
          <w:t>частью</w:t>
        </w:r>
        <w:r w:rsidR="000A7904">
          <w:rPr>
            <w:rFonts w:ascii="Arial" w:hAnsi="Arial" w:cs="Arial"/>
            <w:sz w:val="24"/>
            <w:szCs w:val="24"/>
          </w:rPr>
          <w:t xml:space="preserve"> </w:t>
        </w:r>
        <w:r w:rsidRPr="006A20DE">
          <w:rPr>
            <w:rFonts w:ascii="Arial" w:hAnsi="Arial" w:cs="Arial"/>
            <w:sz w:val="24"/>
            <w:szCs w:val="24"/>
          </w:rPr>
          <w:t>10</w:t>
        </w:r>
      </w:hyperlink>
      <w:r w:rsidR="00BC1E65">
        <w:rPr>
          <w:rFonts w:ascii="Arial" w:hAnsi="Arial" w:cs="Arial"/>
          <w:sz w:val="24"/>
          <w:szCs w:val="24"/>
        </w:rPr>
        <w:t xml:space="preserve"> настоящей статьи, не требуется </w:t>
      </w:r>
      <w:r w:rsidR="00BC1E65" w:rsidRPr="00755D64">
        <w:rPr>
          <w:rFonts w:ascii="Arial" w:hAnsi="Arial" w:cs="Arial"/>
          <w:color w:val="000000" w:themeColor="text1"/>
          <w:sz w:val="24"/>
          <w:szCs w:val="24"/>
        </w:rPr>
        <w:t xml:space="preserve">(в редакции Решения Боготольского районного </w:t>
      </w:r>
      <w:r w:rsidR="000A7904">
        <w:rPr>
          <w:rFonts w:ascii="Arial" w:hAnsi="Arial" w:cs="Arial"/>
          <w:color w:val="000000" w:themeColor="text1"/>
          <w:sz w:val="24"/>
          <w:szCs w:val="24"/>
        </w:rPr>
        <w:t>С</w:t>
      </w:r>
      <w:r w:rsidR="00BC1E65" w:rsidRPr="00755D64">
        <w:rPr>
          <w:rFonts w:ascii="Arial" w:hAnsi="Arial" w:cs="Arial"/>
          <w:color w:val="000000" w:themeColor="text1"/>
          <w:sz w:val="24"/>
          <w:szCs w:val="24"/>
        </w:rPr>
        <w:t>овета депутатов от 2</w:t>
      </w:r>
      <w:r w:rsidR="00BC1E65">
        <w:rPr>
          <w:rFonts w:ascii="Arial" w:hAnsi="Arial" w:cs="Arial"/>
          <w:color w:val="000000" w:themeColor="text1"/>
          <w:sz w:val="24"/>
          <w:szCs w:val="24"/>
        </w:rPr>
        <w:t xml:space="preserve">0.10.2023 </w:t>
      </w:r>
      <w:r w:rsidR="00BC1E65" w:rsidRPr="00755D64">
        <w:rPr>
          <w:rFonts w:ascii="Arial" w:hAnsi="Arial" w:cs="Arial"/>
          <w:color w:val="000000" w:themeColor="text1"/>
          <w:sz w:val="24"/>
          <w:szCs w:val="24"/>
        </w:rPr>
        <w:t>№</w:t>
      </w:r>
      <w:r w:rsidR="00BC1E65">
        <w:rPr>
          <w:rFonts w:ascii="Arial" w:hAnsi="Arial" w:cs="Arial"/>
          <w:color w:val="000000" w:themeColor="text1"/>
          <w:sz w:val="24"/>
          <w:szCs w:val="24"/>
        </w:rPr>
        <w:t xml:space="preserve"> 29-290).</w:t>
      </w:r>
    </w:p>
    <w:p w:rsidR="006A20DE" w:rsidRDefault="006A20DE" w:rsidP="006A20DE">
      <w:pPr>
        <w:autoSpaceDE w:val="0"/>
        <w:autoSpaceDN w:val="0"/>
        <w:adjustRightInd w:val="0"/>
        <w:ind w:firstLine="709"/>
        <w:jc w:val="both"/>
        <w:rPr>
          <w:rFonts w:ascii="Arial" w:hAnsi="Arial" w:cs="Arial"/>
          <w:color w:val="000000" w:themeColor="text1"/>
          <w:sz w:val="24"/>
          <w:szCs w:val="24"/>
        </w:rPr>
      </w:pPr>
      <w:r w:rsidRPr="006A20DE">
        <w:rPr>
          <w:rFonts w:ascii="Arial" w:hAnsi="Arial" w:cs="Arial"/>
          <w:sz w:val="24"/>
          <w:szCs w:val="24"/>
        </w:rPr>
        <w:t xml:space="preserve">12. Срок уточнения правил землепользования и застройки в соответствии с </w:t>
      </w:r>
      <w:hyperlink w:anchor="Par0" w:history="1">
        <w:r w:rsidRPr="006A20DE">
          <w:rPr>
            <w:rFonts w:ascii="Arial" w:hAnsi="Arial" w:cs="Arial"/>
            <w:sz w:val="24"/>
            <w:szCs w:val="24"/>
          </w:rPr>
          <w:t>частью 11</w:t>
        </w:r>
      </w:hyperlink>
      <w:r w:rsidRPr="006A20DE">
        <w:rPr>
          <w:rFonts w:ascii="Arial" w:hAnsi="Arial" w:cs="Arial"/>
          <w:sz w:val="24"/>
          <w:szCs w:val="24"/>
        </w:rPr>
        <w:t xml:space="preserve"> настоящей статьи в целях отображения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требования, предусмотренного </w:t>
      </w:r>
      <w:hyperlink r:id="rId27" w:history="1">
        <w:r w:rsidRPr="006A20DE">
          <w:rPr>
            <w:rFonts w:ascii="Arial" w:hAnsi="Arial" w:cs="Arial"/>
            <w:sz w:val="24"/>
            <w:szCs w:val="24"/>
          </w:rPr>
          <w:t>частью 10</w:t>
        </w:r>
      </w:hyperlink>
      <w:r w:rsidRPr="006A20DE">
        <w:rPr>
          <w:rFonts w:ascii="Arial" w:hAnsi="Arial" w:cs="Arial"/>
          <w:sz w:val="24"/>
          <w:szCs w:val="24"/>
        </w:rPr>
        <w:t xml:space="preserve">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w:t>
      </w:r>
      <w:hyperlink r:id="rId28" w:history="1">
        <w:r w:rsidRPr="006A20DE">
          <w:rPr>
            <w:rFonts w:ascii="Arial" w:hAnsi="Arial" w:cs="Arial"/>
            <w:sz w:val="24"/>
            <w:szCs w:val="24"/>
          </w:rPr>
          <w:t>пунктами 3</w:t>
        </w:r>
      </w:hyperlink>
      <w:r w:rsidRPr="006A20DE">
        <w:rPr>
          <w:rFonts w:ascii="Arial" w:hAnsi="Arial" w:cs="Arial"/>
          <w:sz w:val="24"/>
          <w:szCs w:val="24"/>
        </w:rPr>
        <w:t xml:space="preserve"> - </w:t>
      </w:r>
      <w:hyperlink r:id="rId29" w:history="1">
        <w:r w:rsidRPr="006A20DE">
          <w:rPr>
            <w:rFonts w:ascii="Arial" w:hAnsi="Arial" w:cs="Arial"/>
            <w:sz w:val="24"/>
            <w:szCs w:val="24"/>
          </w:rPr>
          <w:t>5 части 1</w:t>
        </w:r>
      </w:hyperlink>
      <w:r w:rsidRPr="006A20DE">
        <w:rPr>
          <w:rFonts w:ascii="Arial" w:hAnsi="Arial" w:cs="Arial"/>
          <w:sz w:val="24"/>
          <w:szCs w:val="24"/>
        </w:rPr>
        <w:t xml:space="preserve"> настоящей статьи оснований для внесения изменений в правил</w:t>
      </w:r>
      <w:r w:rsidR="00BC1E65">
        <w:rPr>
          <w:rFonts w:ascii="Arial" w:hAnsi="Arial" w:cs="Arial"/>
          <w:sz w:val="24"/>
          <w:szCs w:val="24"/>
        </w:rPr>
        <w:t xml:space="preserve">а землепользования и застройки </w:t>
      </w:r>
      <w:r w:rsidR="00BC1E65" w:rsidRPr="00755D64">
        <w:rPr>
          <w:rFonts w:ascii="Arial" w:hAnsi="Arial" w:cs="Arial"/>
          <w:color w:val="000000" w:themeColor="text1"/>
          <w:sz w:val="24"/>
          <w:szCs w:val="24"/>
        </w:rPr>
        <w:t xml:space="preserve">(в редакции Решения </w:t>
      </w:r>
      <w:proofErr w:type="spellStart"/>
      <w:r w:rsidR="00BC1E65" w:rsidRPr="00755D64">
        <w:rPr>
          <w:rFonts w:ascii="Arial" w:hAnsi="Arial" w:cs="Arial"/>
          <w:color w:val="000000" w:themeColor="text1"/>
          <w:sz w:val="24"/>
          <w:szCs w:val="24"/>
        </w:rPr>
        <w:t>Боготольского</w:t>
      </w:r>
      <w:proofErr w:type="spellEnd"/>
      <w:r w:rsidR="00BC1E65" w:rsidRPr="00755D64">
        <w:rPr>
          <w:rFonts w:ascii="Arial" w:hAnsi="Arial" w:cs="Arial"/>
          <w:color w:val="000000" w:themeColor="text1"/>
          <w:sz w:val="24"/>
          <w:szCs w:val="24"/>
        </w:rPr>
        <w:t xml:space="preserve"> районного </w:t>
      </w:r>
      <w:r w:rsidR="000A7904">
        <w:rPr>
          <w:rFonts w:ascii="Arial" w:hAnsi="Arial" w:cs="Arial"/>
          <w:color w:val="000000" w:themeColor="text1"/>
          <w:sz w:val="24"/>
          <w:szCs w:val="24"/>
        </w:rPr>
        <w:t>С</w:t>
      </w:r>
      <w:r w:rsidR="00BC1E65" w:rsidRPr="00755D64">
        <w:rPr>
          <w:rFonts w:ascii="Arial" w:hAnsi="Arial" w:cs="Arial"/>
          <w:color w:val="000000" w:themeColor="text1"/>
          <w:sz w:val="24"/>
          <w:szCs w:val="24"/>
        </w:rPr>
        <w:t>овета депутатов от 2</w:t>
      </w:r>
      <w:r w:rsidR="00BC1E65">
        <w:rPr>
          <w:rFonts w:ascii="Arial" w:hAnsi="Arial" w:cs="Arial"/>
          <w:color w:val="000000" w:themeColor="text1"/>
          <w:sz w:val="24"/>
          <w:szCs w:val="24"/>
        </w:rPr>
        <w:t xml:space="preserve">0.10.2023 </w:t>
      </w:r>
      <w:r w:rsidR="00BC1E65" w:rsidRPr="00755D64">
        <w:rPr>
          <w:rFonts w:ascii="Arial" w:hAnsi="Arial" w:cs="Arial"/>
          <w:color w:val="000000" w:themeColor="text1"/>
          <w:sz w:val="24"/>
          <w:szCs w:val="24"/>
        </w:rPr>
        <w:t>№</w:t>
      </w:r>
      <w:r w:rsidR="00BC1E65">
        <w:rPr>
          <w:rFonts w:ascii="Arial" w:hAnsi="Arial" w:cs="Arial"/>
          <w:color w:val="000000" w:themeColor="text1"/>
          <w:sz w:val="24"/>
          <w:szCs w:val="24"/>
        </w:rPr>
        <w:t xml:space="preserve"> 29-290).</w:t>
      </w:r>
    </w:p>
    <w:p w:rsidR="0033178D" w:rsidRPr="0033178D" w:rsidRDefault="0033178D" w:rsidP="006A20DE">
      <w:pPr>
        <w:autoSpaceDE w:val="0"/>
        <w:autoSpaceDN w:val="0"/>
        <w:adjustRightInd w:val="0"/>
        <w:ind w:firstLine="709"/>
        <w:jc w:val="both"/>
        <w:rPr>
          <w:rFonts w:ascii="Arial" w:hAnsi="Arial" w:cs="Arial"/>
          <w:sz w:val="24"/>
          <w:szCs w:val="24"/>
        </w:rPr>
      </w:pPr>
      <w:r w:rsidRPr="0033178D">
        <w:rPr>
          <w:rFonts w:ascii="Arial" w:hAnsi="Arial" w:cs="Arial"/>
          <w:color w:val="000000" w:themeColor="text1"/>
          <w:sz w:val="24"/>
          <w:szCs w:val="24"/>
        </w:rPr>
        <w:t xml:space="preserve">13. </w:t>
      </w:r>
      <w:r w:rsidRPr="0033178D">
        <w:rPr>
          <w:rFonts w:ascii="Arial" w:hAnsi="Arial" w:cs="Arial"/>
          <w:sz w:val="24"/>
          <w:szCs w:val="24"/>
        </w:rPr>
        <w:t xml:space="preserve">В случае изменения описания местоположения границ территориальной зоны (территориальных зон) в связи с устранением пересечения указанных границ с границами земельных участков орган местного самоуправления обеспечивает в порядке, установленном </w:t>
      </w:r>
      <w:hyperlink w:anchor="Par39" w:history="1">
        <w:r w:rsidRPr="0033178D">
          <w:rPr>
            <w:rFonts w:ascii="Arial" w:hAnsi="Arial" w:cs="Arial"/>
            <w:sz w:val="24"/>
            <w:szCs w:val="24"/>
          </w:rPr>
          <w:t>частями 3.2</w:t>
        </w:r>
      </w:hyperlink>
      <w:r w:rsidRPr="0033178D">
        <w:rPr>
          <w:rFonts w:ascii="Arial" w:hAnsi="Arial" w:cs="Arial"/>
          <w:sz w:val="24"/>
          <w:szCs w:val="24"/>
        </w:rPr>
        <w:t xml:space="preserve"> и </w:t>
      </w:r>
      <w:hyperlink w:anchor="Par41" w:history="1">
        <w:r w:rsidRPr="0033178D">
          <w:rPr>
            <w:rFonts w:ascii="Arial" w:hAnsi="Arial" w:cs="Arial"/>
            <w:sz w:val="24"/>
            <w:szCs w:val="24"/>
          </w:rPr>
          <w:t>3.3</w:t>
        </w:r>
      </w:hyperlink>
      <w:r w:rsidRPr="0033178D">
        <w:rPr>
          <w:rFonts w:ascii="Arial" w:hAnsi="Arial" w:cs="Arial"/>
          <w:sz w:val="24"/>
          <w:szCs w:val="24"/>
        </w:rPr>
        <w:t xml:space="preserve"> ст.33 Градостроительного кодекса Российской Федерации, внесение изменений в правила землепользования и застройки путем приведения их в соответствие со сведениями, указанными в уведомлении, направленном органом регистрации прав. </w:t>
      </w:r>
      <w:r w:rsidRPr="0033178D">
        <w:rPr>
          <w:rFonts w:ascii="Arial" w:hAnsi="Arial" w:cs="Arial"/>
          <w:color w:val="000000" w:themeColor="text1"/>
          <w:sz w:val="24"/>
          <w:szCs w:val="24"/>
        </w:rPr>
        <w:t xml:space="preserve">(в редакции Решения </w:t>
      </w:r>
      <w:proofErr w:type="spellStart"/>
      <w:r w:rsidRPr="0033178D">
        <w:rPr>
          <w:rFonts w:ascii="Arial" w:hAnsi="Arial" w:cs="Arial"/>
          <w:color w:val="000000" w:themeColor="text1"/>
          <w:sz w:val="24"/>
          <w:szCs w:val="24"/>
        </w:rPr>
        <w:t>Боготольского</w:t>
      </w:r>
      <w:proofErr w:type="spellEnd"/>
      <w:r w:rsidRPr="0033178D">
        <w:rPr>
          <w:rFonts w:ascii="Arial" w:hAnsi="Arial" w:cs="Arial"/>
          <w:color w:val="000000" w:themeColor="text1"/>
          <w:sz w:val="24"/>
          <w:szCs w:val="24"/>
        </w:rPr>
        <w:t xml:space="preserve"> районного </w:t>
      </w:r>
      <w:r w:rsidR="000A7904">
        <w:rPr>
          <w:rFonts w:ascii="Arial" w:hAnsi="Arial" w:cs="Arial"/>
          <w:color w:val="000000" w:themeColor="text1"/>
          <w:sz w:val="24"/>
          <w:szCs w:val="24"/>
        </w:rPr>
        <w:t>С</w:t>
      </w:r>
      <w:r w:rsidRPr="0033178D">
        <w:rPr>
          <w:rFonts w:ascii="Arial" w:hAnsi="Arial" w:cs="Arial"/>
          <w:color w:val="000000" w:themeColor="text1"/>
          <w:sz w:val="24"/>
          <w:szCs w:val="24"/>
        </w:rPr>
        <w:t xml:space="preserve">овета депутатов от </w:t>
      </w:r>
      <w:r w:rsidR="009E1C4F" w:rsidRPr="008D31F8">
        <w:rPr>
          <w:rFonts w:ascii="Arial" w:hAnsi="Arial" w:cs="Arial"/>
          <w:color w:val="000000" w:themeColor="text1"/>
          <w:sz w:val="24"/>
          <w:szCs w:val="24"/>
        </w:rPr>
        <w:t>2</w:t>
      </w:r>
      <w:r w:rsidR="009E1C4F">
        <w:rPr>
          <w:rFonts w:ascii="Arial" w:hAnsi="Arial" w:cs="Arial"/>
          <w:color w:val="000000" w:themeColor="text1"/>
          <w:sz w:val="24"/>
          <w:szCs w:val="24"/>
        </w:rPr>
        <w:t>4</w:t>
      </w:r>
      <w:r w:rsidR="009E1C4F" w:rsidRPr="008D31F8">
        <w:rPr>
          <w:rFonts w:ascii="Arial" w:hAnsi="Arial" w:cs="Arial"/>
          <w:color w:val="000000" w:themeColor="text1"/>
          <w:sz w:val="24"/>
          <w:szCs w:val="24"/>
        </w:rPr>
        <w:t>.</w:t>
      </w:r>
      <w:r w:rsidR="009E1C4F">
        <w:rPr>
          <w:rFonts w:ascii="Arial" w:hAnsi="Arial" w:cs="Arial"/>
          <w:color w:val="000000" w:themeColor="text1"/>
          <w:sz w:val="24"/>
          <w:szCs w:val="24"/>
        </w:rPr>
        <w:t>04</w:t>
      </w:r>
      <w:r w:rsidR="009E1C4F" w:rsidRPr="008D31F8">
        <w:rPr>
          <w:rFonts w:ascii="Arial" w:hAnsi="Arial" w:cs="Arial"/>
          <w:color w:val="000000" w:themeColor="text1"/>
          <w:sz w:val="24"/>
          <w:szCs w:val="24"/>
        </w:rPr>
        <w:t>.202</w:t>
      </w:r>
      <w:r w:rsidR="009E1C4F">
        <w:rPr>
          <w:rFonts w:ascii="Arial" w:hAnsi="Arial" w:cs="Arial"/>
          <w:color w:val="000000" w:themeColor="text1"/>
          <w:sz w:val="24"/>
          <w:szCs w:val="24"/>
        </w:rPr>
        <w:t>4</w:t>
      </w:r>
      <w:r w:rsidRPr="0033178D">
        <w:rPr>
          <w:rFonts w:ascii="Arial" w:hAnsi="Arial" w:cs="Arial"/>
          <w:color w:val="000000" w:themeColor="text1"/>
          <w:sz w:val="24"/>
          <w:szCs w:val="24"/>
        </w:rPr>
        <w:t xml:space="preserve"> № 34-329)</w:t>
      </w:r>
      <w:r w:rsidRPr="0033178D">
        <w:rPr>
          <w:rFonts w:ascii="Arial" w:eastAsiaTheme="minorHAnsi" w:hAnsi="Arial" w:cs="Arial"/>
          <w:color w:val="000000" w:themeColor="text1"/>
          <w:sz w:val="24"/>
          <w:szCs w:val="24"/>
          <w:lang w:eastAsia="en-US"/>
        </w:rPr>
        <w:t>.</w:t>
      </w:r>
    </w:p>
    <w:p w:rsidR="004A2920" w:rsidRDefault="004A2920" w:rsidP="00BC1E65">
      <w:pPr>
        <w:pStyle w:val="2"/>
        <w:ind w:firstLine="709"/>
        <w:jc w:val="center"/>
        <w:rPr>
          <w:rFonts w:ascii="Arial" w:hAnsi="Arial" w:cs="Arial"/>
          <w:b w:val="0"/>
          <w:color w:val="auto"/>
          <w:sz w:val="24"/>
          <w:szCs w:val="24"/>
        </w:rPr>
      </w:pPr>
      <w:bookmarkStart w:id="13" w:name="_Toc491521798"/>
      <w:r w:rsidRPr="0033178D">
        <w:rPr>
          <w:rFonts w:ascii="Arial" w:hAnsi="Arial" w:cs="Arial"/>
          <w:b w:val="0"/>
          <w:color w:val="auto"/>
          <w:sz w:val="24"/>
          <w:szCs w:val="24"/>
        </w:rPr>
        <w:t>Статья 6. Объекты и субъекты градостроительных отношений</w:t>
      </w:r>
      <w:bookmarkEnd w:id="13"/>
    </w:p>
    <w:p w:rsidR="00BC1E65" w:rsidRPr="00BC1E65" w:rsidRDefault="00BC1E65" w:rsidP="00BC1E65"/>
    <w:p w:rsidR="004A2920" w:rsidRPr="001E543A" w:rsidRDefault="004A2920" w:rsidP="00F668DC">
      <w:pPr>
        <w:ind w:firstLine="709"/>
        <w:jc w:val="both"/>
        <w:rPr>
          <w:rFonts w:ascii="Arial" w:hAnsi="Arial" w:cs="Arial"/>
          <w:sz w:val="24"/>
          <w:szCs w:val="24"/>
        </w:rPr>
      </w:pPr>
      <w:r w:rsidRPr="001E543A">
        <w:rPr>
          <w:rFonts w:ascii="Arial" w:hAnsi="Arial" w:cs="Arial"/>
          <w:sz w:val="24"/>
          <w:szCs w:val="24"/>
        </w:rPr>
        <w:t>1. Объектами градостроительных отношений в сельсовете является его территория в границах, установленных законом Красноярского края от 24.12.2004 N 13-2864 "Об установлении границ и наделении соответствующим статусом муниципального образования "</w:t>
      </w:r>
      <w:proofErr w:type="spellStart"/>
      <w:r w:rsidR="00D140B1" w:rsidRPr="001E543A">
        <w:rPr>
          <w:rFonts w:ascii="Arial" w:hAnsi="Arial" w:cs="Arial"/>
          <w:sz w:val="24"/>
          <w:szCs w:val="24"/>
        </w:rPr>
        <w:t>Боготольский</w:t>
      </w:r>
      <w:proofErr w:type="spellEnd"/>
      <w:r w:rsidRPr="001E543A">
        <w:rPr>
          <w:rFonts w:ascii="Arial" w:hAnsi="Arial" w:cs="Arial"/>
          <w:sz w:val="24"/>
          <w:szCs w:val="24"/>
        </w:rPr>
        <w:t xml:space="preserve"> район" и муниципальных образований в его составе", а также земельные участки и объекты капитального строительства, расположенные в пределах границ сельсовета.</w:t>
      </w:r>
    </w:p>
    <w:p w:rsidR="004A2920" w:rsidRPr="001E543A" w:rsidRDefault="004A2920" w:rsidP="00F668DC">
      <w:pPr>
        <w:ind w:firstLine="709"/>
        <w:jc w:val="both"/>
        <w:rPr>
          <w:rFonts w:ascii="Arial" w:hAnsi="Arial" w:cs="Arial"/>
          <w:sz w:val="24"/>
          <w:szCs w:val="24"/>
        </w:rPr>
      </w:pPr>
      <w:r w:rsidRPr="001E543A">
        <w:rPr>
          <w:rFonts w:ascii="Arial" w:hAnsi="Arial" w:cs="Arial"/>
          <w:sz w:val="24"/>
          <w:szCs w:val="24"/>
        </w:rPr>
        <w:t>2. Субъектами градостроительных отношений на территории сельсовета являются:</w:t>
      </w:r>
    </w:p>
    <w:p w:rsidR="004A2920" w:rsidRPr="001E543A" w:rsidRDefault="004A2920" w:rsidP="00F668DC">
      <w:pPr>
        <w:ind w:firstLine="709"/>
        <w:jc w:val="both"/>
        <w:rPr>
          <w:rFonts w:ascii="Arial" w:hAnsi="Arial" w:cs="Arial"/>
          <w:sz w:val="24"/>
          <w:szCs w:val="24"/>
        </w:rPr>
      </w:pPr>
      <w:r w:rsidRPr="001E543A">
        <w:rPr>
          <w:rFonts w:ascii="Arial" w:hAnsi="Arial" w:cs="Arial"/>
          <w:sz w:val="24"/>
          <w:szCs w:val="24"/>
        </w:rPr>
        <w:t>1) органы государственной власти и органы местного самоуправления;</w:t>
      </w:r>
    </w:p>
    <w:p w:rsidR="004A2920" w:rsidRPr="001E543A" w:rsidRDefault="004A2920" w:rsidP="00F668DC">
      <w:pPr>
        <w:ind w:firstLine="709"/>
        <w:jc w:val="both"/>
        <w:rPr>
          <w:rFonts w:ascii="Arial" w:hAnsi="Arial" w:cs="Arial"/>
          <w:sz w:val="24"/>
          <w:szCs w:val="24"/>
        </w:rPr>
      </w:pPr>
      <w:r w:rsidRPr="001E543A">
        <w:rPr>
          <w:rFonts w:ascii="Arial" w:hAnsi="Arial" w:cs="Arial"/>
          <w:sz w:val="24"/>
          <w:szCs w:val="24"/>
        </w:rPr>
        <w:t>2) физические и юридические лица.</w:t>
      </w:r>
    </w:p>
    <w:p w:rsidR="004A2920" w:rsidRPr="001E543A" w:rsidRDefault="004A2920" w:rsidP="00F668DC">
      <w:pPr>
        <w:autoSpaceDE w:val="0"/>
        <w:autoSpaceDN w:val="0"/>
        <w:adjustRightInd w:val="0"/>
        <w:ind w:firstLine="709"/>
        <w:jc w:val="both"/>
        <w:rPr>
          <w:rFonts w:ascii="Arial" w:hAnsi="Arial" w:cs="Arial"/>
          <w:sz w:val="24"/>
          <w:szCs w:val="24"/>
        </w:rPr>
      </w:pPr>
      <w:r w:rsidRPr="001E543A">
        <w:rPr>
          <w:rFonts w:ascii="Arial" w:hAnsi="Arial" w:cs="Arial"/>
          <w:sz w:val="24"/>
          <w:szCs w:val="24"/>
        </w:rPr>
        <w:t>3. </w:t>
      </w:r>
      <w:r w:rsidRPr="001E543A">
        <w:rPr>
          <w:rFonts w:ascii="Arial" w:eastAsia="Calibri" w:hAnsi="Arial" w:cs="Arial"/>
          <w:sz w:val="24"/>
          <w:szCs w:val="24"/>
          <w:lang w:eastAsia="en-US"/>
        </w:rPr>
        <w:t xml:space="preserve">От имени </w:t>
      </w:r>
      <w:r w:rsidRPr="001E543A">
        <w:rPr>
          <w:rFonts w:ascii="Arial" w:hAnsi="Arial" w:cs="Arial"/>
          <w:sz w:val="24"/>
          <w:szCs w:val="24"/>
        </w:rPr>
        <w:t>района в градостроительных отношениях выступают:</w:t>
      </w:r>
    </w:p>
    <w:p w:rsidR="004A2920" w:rsidRPr="001E543A" w:rsidRDefault="004A2920" w:rsidP="00F668DC">
      <w:pPr>
        <w:ind w:firstLine="709"/>
        <w:jc w:val="both"/>
        <w:rPr>
          <w:rFonts w:ascii="Arial" w:hAnsi="Arial" w:cs="Arial"/>
          <w:sz w:val="24"/>
          <w:szCs w:val="24"/>
        </w:rPr>
      </w:pPr>
      <w:r w:rsidRPr="001E543A">
        <w:rPr>
          <w:rFonts w:ascii="Arial" w:hAnsi="Arial" w:cs="Arial"/>
          <w:sz w:val="24"/>
          <w:szCs w:val="24"/>
        </w:rPr>
        <w:t xml:space="preserve">- </w:t>
      </w:r>
      <w:r w:rsidRPr="001E543A">
        <w:rPr>
          <w:rFonts w:ascii="Arial" w:hAnsi="Arial" w:cs="Arial"/>
          <w:snapToGrid w:val="0"/>
          <w:sz w:val="24"/>
          <w:szCs w:val="24"/>
        </w:rPr>
        <w:t>Совет депутатов</w:t>
      </w:r>
      <w:r w:rsidRPr="001E543A">
        <w:rPr>
          <w:rFonts w:ascii="Arial" w:hAnsi="Arial" w:cs="Arial"/>
          <w:sz w:val="24"/>
          <w:szCs w:val="24"/>
        </w:rPr>
        <w:t>;</w:t>
      </w:r>
    </w:p>
    <w:p w:rsidR="004A2920" w:rsidRPr="001E543A" w:rsidRDefault="004A2920" w:rsidP="00F668DC">
      <w:pPr>
        <w:ind w:firstLine="709"/>
        <w:jc w:val="both"/>
        <w:rPr>
          <w:rFonts w:ascii="Arial" w:hAnsi="Arial" w:cs="Arial"/>
          <w:sz w:val="24"/>
          <w:szCs w:val="24"/>
        </w:rPr>
      </w:pPr>
      <w:r w:rsidRPr="001E543A">
        <w:rPr>
          <w:rFonts w:ascii="Arial" w:hAnsi="Arial" w:cs="Arial"/>
          <w:sz w:val="24"/>
          <w:szCs w:val="24"/>
        </w:rPr>
        <w:t xml:space="preserve">- администрация </w:t>
      </w:r>
      <w:r w:rsidR="005B15C7" w:rsidRPr="001E543A">
        <w:rPr>
          <w:rFonts w:ascii="Arial" w:hAnsi="Arial" w:cs="Arial"/>
          <w:sz w:val="24"/>
          <w:szCs w:val="24"/>
        </w:rPr>
        <w:t>Боготольского</w:t>
      </w:r>
      <w:r w:rsidRPr="001E543A">
        <w:rPr>
          <w:rFonts w:ascii="Arial" w:hAnsi="Arial" w:cs="Arial"/>
          <w:sz w:val="24"/>
          <w:szCs w:val="24"/>
        </w:rPr>
        <w:t xml:space="preserve"> района;</w:t>
      </w:r>
    </w:p>
    <w:p w:rsidR="004A2920" w:rsidRPr="001E543A" w:rsidRDefault="004A2920" w:rsidP="00F668DC">
      <w:pPr>
        <w:ind w:firstLine="709"/>
        <w:jc w:val="both"/>
        <w:rPr>
          <w:rFonts w:ascii="Arial" w:hAnsi="Arial" w:cs="Arial"/>
          <w:sz w:val="24"/>
          <w:szCs w:val="24"/>
        </w:rPr>
      </w:pPr>
      <w:r w:rsidRPr="001E543A">
        <w:rPr>
          <w:rFonts w:ascii="Arial" w:hAnsi="Arial" w:cs="Arial"/>
          <w:sz w:val="24"/>
          <w:szCs w:val="24"/>
        </w:rPr>
        <w:t>- орган местного самоуправления, уполномоченный в соответствии с действующим законодательством Российской Федерации в области градостроительной деятельности;</w:t>
      </w:r>
    </w:p>
    <w:p w:rsidR="004A2920" w:rsidRPr="001E543A" w:rsidRDefault="004A2920" w:rsidP="00F668DC">
      <w:pPr>
        <w:ind w:firstLine="709"/>
        <w:jc w:val="both"/>
        <w:rPr>
          <w:rFonts w:ascii="Arial" w:hAnsi="Arial" w:cs="Arial"/>
          <w:sz w:val="24"/>
          <w:szCs w:val="24"/>
        </w:rPr>
      </w:pPr>
      <w:r w:rsidRPr="001E543A">
        <w:rPr>
          <w:rFonts w:ascii="Arial" w:hAnsi="Arial" w:cs="Arial"/>
          <w:sz w:val="24"/>
          <w:szCs w:val="24"/>
        </w:rPr>
        <w:t>- орган местного самоуправления, уполномоченный в соответствии с действующим законодательством Российской Федерации в области управления и распоряжения земельными участками;</w:t>
      </w:r>
    </w:p>
    <w:p w:rsidR="004A2920" w:rsidRDefault="004A2920" w:rsidP="00F668DC">
      <w:pPr>
        <w:ind w:firstLine="709"/>
        <w:jc w:val="both"/>
        <w:rPr>
          <w:rFonts w:ascii="Arial" w:hAnsi="Arial" w:cs="Arial"/>
          <w:sz w:val="24"/>
          <w:szCs w:val="24"/>
        </w:rPr>
      </w:pPr>
      <w:r w:rsidRPr="001E543A">
        <w:rPr>
          <w:rFonts w:ascii="Arial" w:hAnsi="Arial" w:cs="Arial"/>
          <w:sz w:val="24"/>
          <w:szCs w:val="24"/>
        </w:rPr>
        <w:t>- иные органы, которые могут создаваться по решению Главы района.</w:t>
      </w:r>
    </w:p>
    <w:p w:rsidR="00BC1E65" w:rsidRPr="001E543A" w:rsidRDefault="00BC1E65" w:rsidP="00F668DC">
      <w:pPr>
        <w:ind w:firstLine="709"/>
        <w:jc w:val="both"/>
        <w:rPr>
          <w:rFonts w:ascii="Arial" w:hAnsi="Arial" w:cs="Arial"/>
          <w:sz w:val="24"/>
          <w:szCs w:val="24"/>
        </w:rPr>
      </w:pPr>
    </w:p>
    <w:p w:rsidR="00F3533A" w:rsidRDefault="00F3533A" w:rsidP="00BC1E65">
      <w:pPr>
        <w:pStyle w:val="2"/>
        <w:spacing w:before="0" w:line="276" w:lineRule="auto"/>
        <w:ind w:firstLine="709"/>
        <w:jc w:val="center"/>
        <w:rPr>
          <w:rFonts w:ascii="Arial" w:hAnsi="Arial" w:cs="Arial"/>
          <w:b w:val="0"/>
          <w:color w:val="auto"/>
          <w:sz w:val="24"/>
          <w:szCs w:val="24"/>
        </w:rPr>
      </w:pPr>
      <w:bookmarkStart w:id="14" w:name="_Toc491521799"/>
      <w:r w:rsidRPr="001E543A">
        <w:rPr>
          <w:rFonts w:ascii="Arial" w:hAnsi="Arial" w:cs="Arial"/>
          <w:b w:val="0"/>
          <w:color w:val="auto"/>
          <w:sz w:val="24"/>
          <w:szCs w:val="24"/>
        </w:rPr>
        <w:lastRenderedPageBreak/>
        <w:t>Статья 7. Открытость и доступность информации о порядке землепользования и застройки</w:t>
      </w:r>
      <w:bookmarkEnd w:id="14"/>
    </w:p>
    <w:p w:rsidR="00BC1E65" w:rsidRPr="00BC1E65" w:rsidRDefault="00BC1E65" w:rsidP="00BC1E65"/>
    <w:p w:rsidR="00F3533A" w:rsidRPr="001E543A" w:rsidRDefault="00F3533A" w:rsidP="00F668DC">
      <w:pPr>
        <w:ind w:firstLine="709"/>
        <w:jc w:val="both"/>
        <w:rPr>
          <w:rFonts w:ascii="Arial" w:hAnsi="Arial" w:cs="Arial"/>
          <w:sz w:val="24"/>
          <w:szCs w:val="24"/>
        </w:rPr>
      </w:pPr>
      <w:r w:rsidRPr="001E543A">
        <w:rPr>
          <w:rFonts w:ascii="Arial" w:hAnsi="Arial" w:cs="Arial"/>
          <w:sz w:val="24"/>
          <w:szCs w:val="24"/>
        </w:rPr>
        <w:t>Настоящие Правила, включая все входящие в их состав документы, являются открытыми для физических и юридических лиц, для должностных лиц органов власти и управления, а также органов, осуществляющих контроль за соблюдением градостроительного законодательства органами местного самоуправления.</w:t>
      </w:r>
    </w:p>
    <w:p w:rsidR="00F3533A" w:rsidRPr="001E543A" w:rsidRDefault="00F3533A" w:rsidP="00F668DC">
      <w:pPr>
        <w:ind w:firstLine="709"/>
        <w:jc w:val="both"/>
        <w:rPr>
          <w:rFonts w:ascii="Arial" w:hAnsi="Arial" w:cs="Arial"/>
          <w:sz w:val="24"/>
          <w:szCs w:val="24"/>
        </w:rPr>
      </w:pPr>
      <w:r w:rsidRPr="001E543A">
        <w:rPr>
          <w:rFonts w:ascii="Arial" w:hAnsi="Arial" w:cs="Arial"/>
          <w:sz w:val="24"/>
          <w:szCs w:val="24"/>
        </w:rPr>
        <w:t>Администрация района обеспечивает возможность ознакомления с настоящими Правилами путем:</w:t>
      </w:r>
    </w:p>
    <w:p w:rsidR="00F3533A" w:rsidRPr="001E543A" w:rsidRDefault="00F3533A" w:rsidP="00F668DC">
      <w:pPr>
        <w:ind w:firstLine="709"/>
        <w:jc w:val="both"/>
        <w:rPr>
          <w:rFonts w:ascii="Arial" w:hAnsi="Arial" w:cs="Arial"/>
          <w:sz w:val="24"/>
          <w:szCs w:val="24"/>
        </w:rPr>
      </w:pPr>
      <w:r w:rsidRPr="001E543A">
        <w:rPr>
          <w:rFonts w:ascii="Arial" w:hAnsi="Arial" w:cs="Arial"/>
          <w:sz w:val="24"/>
          <w:szCs w:val="24"/>
        </w:rPr>
        <w:t>- публикации настоящих Правил в местных средствах массовой информации, издания их специальным тиражом и открытой продажи всем заинтересованным лицам;</w:t>
      </w:r>
    </w:p>
    <w:p w:rsidR="00F3533A" w:rsidRPr="001E543A" w:rsidRDefault="00F3533A" w:rsidP="00F668DC">
      <w:pPr>
        <w:ind w:firstLine="709"/>
        <w:jc w:val="both"/>
        <w:rPr>
          <w:rFonts w:ascii="Arial" w:hAnsi="Arial" w:cs="Arial"/>
          <w:sz w:val="24"/>
          <w:szCs w:val="24"/>
        </w:rPr>
      </w:pPr>
      <w:r w:rsidRPr="001E543A">
        <w:rPr>
          <w:rFonts w:ascii="Arial" w:hAnsi="Arial" w:cs="Arial"/>
          <w:sz w:val="24"/>
          <w:szCs w:val="24"/>
        </w:rPr>
        <w:t>- предоставления экземпляра настоящих Правил в муниципальные библиотеки сельсовета;</w:t>
      </w:r>
    </w:p>
    <w:p w:rsidR="00F3533A" w:rsidRPr="001E543A" w:rsidRDefault="00F3533A" w:rsidP="00F668DC">
      <w:pPr>
        <w:ind w:firstLine="709"/>
        <w:jc w:val="both"/>
        <w:rPr>
          <w:rFonts w:ascii="Arial" w:hAnsi="Arial" w:cs="Arial"/>
          <w:sz w:val="24"/>
          <w:szCs w:val="24"/>
        </w:rPr>
      </w:pPr>
      <w:r w:rsidRPr="001E543A">
        <w:rPr>
          <w:rFonts w:ascii="Arial" w:hAnsi="Arial" w:cs="Arial"/>
          <w:sz w:val="24"/>
          <w:szCs w:val="24"/>
        </w:rPr>
        <w:t>- создания условий для ознакомления с настоящими Правилами (в полном комплекте входящих в их состав документов и приложений) в комиссии по землепользованию и застройке, в структурных подразделениях администрации района, осуществляющих функции в области землепользования и застройки;</w:t>
      </w:r>
    </w:p>
    <w:p w:rsidR="00F3533A" w:rsidRPr="001E543A" w:rsidRDefault="00F3533A" w:rsidP="00F668DC">
      <w:pPr>
        <w:ind w:firstLine="709"/>
        <w:jc w:val="both"/>
        <w:rPr>
          <w:rFonts w:ascii="Arial" w:hAnsi="Arial" w:cs="Arial"/>
          <w:sz w:val="24"/>
          <w:szCs w:val="24"/>
        </w:rPr>
      </w:pPr>
      <w:r w:rsidRPr="001E543A">
        <w:rPr>
          <w:rFonts w:ascii="Arial" w:hAnsi="Arial" w:cs="Arial"/>
          <w:sz w:val="24"/>
          <w:szCs w:val="24"/>
        </w:rPr>
        <w:t>- обеспечения возможности предоставления физическим и юридическим лицам по изготовлению выписок из настоящих Правил, копий документов и/или их фрагментов, характеризующих условия использования и застройки отдельных земельных участков и их массивов (кварталов, других элементов планировочной структуры), а также объектов капитального строительства.</w:t>
      </w:r>
    </w:p>
    <w:p w:rsidR="00F3533A" w:rsidRPr="001E543A" w:rsidRDefault="00F3533A" w:rsidP="00F668DC">
      <w:pPr>
        <w:ind w:firstLine="709"/>
        <w:jc w:val="both"/>
        <w:rPr>
          <w:rFonts w:ascii="Arial" w:hAnsi="Arial" w:cs="Arial"/>
          <w:sz w:val="24"/>
          <w:szCs w:val="24"/>
        </w:rPr>
      </w:pPr>
      <w:r w:rsidRPr="001E543A">
        <w:rPr>
          <w:rFonts w:ascii="Arial" w:hAnsi="Arial" w:cs="Arial"/>
          <w:sz w:val="24"/>
          <w:szCs w:val="24"/>
        </w:rPr>
        <w:t>Граждане, их объединения и юридические лица имеют право участвовать в принятии решений по вопросам землепользования и застройки в соответствии с действующим законодательством и настоящими Правилами.</w:t>
      </w:r>
    </w:p>
    <w:p w:rsidR="00F3533A" w:rsidRPr="001E543A" w:rsidRDefault="00F3533A" w:rsidP="00F668DC">
      <w:pPr>
        <w:ind w:firstLine="709"/>
        <w:jc w:val="both"/>
        <w:rPr>
          <w:rFonts w:ascii="Arial" w:hAnsi="Arial" w:cs="Arial"/>
          <w:sz w:val="24"/>
          <w:szCs w:val="24"/>
        </w:rPr>
      </w:pPr>
      <w:r w:rsidRPr="001E543A">
        <w:rPr>
          <w:rFonts w:ascii="Arial" w:hAnsi="Arial" w:cs="Arial"/>
          <w:sz w:val="24"/>
          <w:szCs w:val="24"/>
        </w:rPr>
        <w:t>Граждане, их объединения и юридические лица до утверждения градостроительной документации имеют право обсуждать, вносить предложения и участвовать в подготовке решений по вопросам градостроительной деятельности на территории сельсовета.</w:t>
      </w:r>
    </w:p>
    <w:p w:rsidR="00F3533A" w:rsidRPr="001E543A" w:rsidRDefault="00F3533A" w:rsidP="00F668DC">
      <w:pPr>
        <w:ind w:firstLine="709"/>
        <w:jc w:val="both"/>
        <w:rPr>
          <w:rFonts w:ascii="Arial" w:hAnsi="Arial" w:cs="Arial"/>
          <w:sz w:val="24"/>
          <w:szCs w:val="24"/>
        </w:rPr>
      </w:pPr>
      <w:r w:rsidRPr="001E543A">
        <w:rPr>
          <w:rFonts w:ascii="Arial" w:hAnsi="Arial" w:cs="Arial"/>
          <w:sz w:val="24"/>
          <w:szCs w:val="24"/>
        </w:rPr>
        <w:t>Участие граждан, их объединений и юридических лиц в обсуждении и принятии решений в области градостроительной деятельности осуществляется в следующих формах:</w:t>
      </w:r>
    </w:p>
    <w:p w:rsidR="00F3533A" w:rsidRPr="001E543A" w:rsidRDefault="00F3533A" w:rsidP="00F668DC">
      <w:pPr>
        <w:ind w:firstLine="709"/>
        <w:jc w:val="both"/>
        <w:rPr>
          <w:rFonts w:ascii="Arial" w:hAnsi="Arial" w:cs="Arial"/>
          <w:sz w:val="24"/>
          <w:szCs w:val="24"/>
        </w:rPr>
      </w:pPr>
      <w:r w:rsidRPr="001E543A">
        <w:rPr>
          <w:rFonts w:ascii="Arial" w:hAnsi="Arial" w:cs="Arial"/>
          <w:sz w:val="24"/>
          <w:szCs w:val="24"/>
        </w:rPr>
        <w:t>- участие в собраниях граждан;</w:t>
      </w:r>
    </w:p>
    <w:p w:rsidR="00F3533A" w:rsidRPr="001E543A" w:rsidRDefault="00F3533A" w:rsidP="00F668DC">
      <w:pPr>
        <w:ind w:firstLine="709"/>
        <w:jc w:val="both"/>
        <w:rPr>
          <w:rFonts w:ascii="Arial" w:hAnsi="Arial" w:cs="Arial"/>
          <w:sz w:val="24"/>
          <w:szCs w:val="24"/>
        </w:rPr>
      </w:pPr>
      <w:r w:rsidRPr="001E543A">
        <w:rPr>
          <w:rFonts w:ascii="Arial" w:hAnsi="Arial" w:cs="Arial"/>
          <w:sz w:val="24"/>
          <w:szCs w:val="24"/>
        </w:rPr>
        <w:t>- участие в публичных слушаниях;</w:t>
      </w:r>
    </w:p>
    <w:p w:rsidR="00F3533A" w:rsidRPr="001E543A" w:rsidRDefault="00F3533A" w:rsidP="00F668DC">
      <w:pPr>
        <w:ind w:firstLine="709"/>
        <w:jc w:val="both"/>
        <w:rPr>
          <w:rFonts w:ascii="Arial" w:hAnsi="Arial" w:cs="Arial"/>
          <w:sz w:val="24"/>
          <w:szCs w:val="24"/>
        </w:rPr>
      </w:pPr>
      <w:r w:rsidRPr="001E543A">
        <w:rPr>
          <w:rFonts w:ascii="Arial" w:hAnsi="Arial" w:cs="Arial"/>
          <w:sz w:val="24"/>
          <w:szCs w:val="24"/>
        </w:rPr>
        <w:t>- проведение независимых экспертиз градостроительной документации за счет собственных средств;</w:t>
      </w:r>
    </w:p>
    <w:p w:rsidR="00F3533A" w:rsidRPr="001E543A" w:rsidRDefault="00F3533A" w:rsidP="00F668DC">
      <w:pPr>
        <w:ind w:firstLine="709"/>
        <w:jc w:val="both"/>
        <w:rPr>
          <w:rFonts w:ascii="Arial" w:hAnsi="Arial" w:cs="Arial"/>
          <w:sz w:val="24"/>
          <w:szCs w:val="24"/>
        </w:rPr>
      </w:pPr>
      <w:r w:rsidRPr="001E543A">
        <w:rPr>
          <w:rFonts w:ascii="Arial" w:hAnsi="Arial" w:cs="Arial"/>
          <w:sz w:val="24"/>
          <w:szCs w:val="24"/>
        </w:rPr>
        <w:t>- иных формах, установленных действующим законодательством Российской Федерации.</w:t>
      </w:r>
    </w:p>
    <w:p w:rsidR="00F3533A" w:rsidRPr="001E543A" w:rsidRDefault="00F3533A" w:rsidP="00F668DC">
      <w:pPr>
        <w:ind w:firstLine="709"/>
        <w:jc w:val="both"/>
        <w:rPr>
          <w:rFonts w:ascii="Arial" w:hAnsi="Arial" w:cs="Arial"/>
          <w:sz w:val="24"/>
          <w:szCs w:val="24"/>
        </w:rPr>
      </w:pPr>
      <w:r w:rsidRPr="001E543A">
        <w:rPr>
          <w:rFonts w:ascii="Arial" w:hAnsi="Arial" w:cs="Arial"/>
          <w:sz w:val="24"/>
          <w:szCs w:val="24"/>
        </w:rPr>
        <w:t>Порядок участия граждан, их объединений и юридических лиц в осуществлении градостроительной деятельности определяется нормативными правовыми актами сельсовета в соответствии с действующим законодательством Российской Федерации и иными нормативными правовыми актами Красноярского края.</w:t>
      </w:r>
    </w:p>
    <w:p w:rsidR="00F3533A" w:rsidRPr="001E543A" w:rsidRDefault="00F3533A" w:rsidP="00F668DC">
      <w:pPr>
        <w:ind w:firstLine="709"/>
        <w:jc w:val="both"/>
        <w:rPr>
          <w:rFonts w:ascii="Arial" w:hAnsi="Arial" w:cs="Arial"/>
          <w:sz w:val="24"/>
          <w:szCs w:val="24"/>
        </w:rPr>
      </w:pPr>
      <w:r w:rsidRPr="001E543A">
        <w:rPr>
          <w:rFonts w:ascii="Arial" w:hAnsi="Arial" w:cs="Arial"/>
          <w:sz w:val="24"/>
          <w:szCs w:val="24"/>
        </w:rPr>
        <w:t>Администрация района, их структурные подразделения в пределах своей компетенции рассматривают заявления и иные обращения граждан, их объединений и юридических лиц, касающиеся вопросов землепользования и застройки, затрагивающих их интересы, и в установленные сроки предоставляют им обоснованные ответы.</w:t>
      </w:r>
    </w:p>
    <w:p w:rsidR="00F3533A" w:rsidRPr="001E543A" w:rsidRDefault="00F3533A" w:rsidP="00F668DC">
      <w:pPr>
        <w:ind w:firstLine="709"/>
        <w:jc w:val="both"/>
        <w:rPr>
          <w:rFonts w:ascii="Arial" w:hAnsi="Arial" w:cs="Arial"/>
          <w:sz w:val="24"/>
          <w:szCs w:val="24"/>
        </w:rPr>
      </w:pPr>
    </w:p>
    <w:p w:rsidR="00E42609" w:rsidRPr="001E543A" w:rsidRDefault="00E42609" w:rsidP="00F668DC">
      <w:pPr>
        <w:pStyle w:val="1"/>
        <w:spacing w:before="0" w:line="276" w:lineRule="auto"/>
        <w:ind w:firstLine="709"/>
        <w:jc w:val="center"/>
        <w:rPr>
          <w:rFonts w:ascii="Arial" w:hAnsi="Arial" w:cs="Arial"/>
          <w:b w:val="0"/>
          <w:bCs w:val="0"/>
          <w:color w:val="auto"/>
          <w:sz w:val="24"/>
          <w:szCs w:val="24"/>
        </w:rPr>
      </w:pPr>
      <w:bookmarkStart w:id="15" w:name="_Toc491521800"/>
      <w:r w:rsidRPr="001E543A">
        <w:rPr>
          <w:rFonts w:ascii="Arial" w:hAnsi="Arial" w:cs="Arial"/>
          <w:b w:val="0"/>
          <w:color w:val="auto"/>
          <w:sz w:val="24"/>
          <w:szCs w:val="24"/>
        </w:rPr>
        <w:lastRenderedPageBreak/>
        <w:t>Глава 2 .</w:t>
      </w:r>
      <w:r w:rsidR="00EA5E6C" w:rsidRPr="001E543A">
        <w:rPr>
          <w:rFonts w:ascii="Arial" w:hAnsi="Arial" w:cs="Arial"/>
          <w:b w:val="0"/>
          <w:color w:val="auto"/>
          <w:sz w:val="24"/>
          <w:szCs w:val="24"/>
        </w:rPr>
        <w:t>РЕГУЛИРОВАНИЕ ЗЕМЛЕПОЛЬЗОВАНИЯ И ЗАСТРОЙКИ ОРГАНАМИ МЕСТНОГО САМОУПРАВЛЕНИЯ СЕЛЬСКОГО ПОСЕЛЕНИЯ</w:t>
      </w:r>
      <w:bookmarkEnd w:id="15"/>
    </w:p>
    <w:p w:rsidR="00E42609" w:rsidRPr="001E543A" w:rsidRDefault="00E42609" w:rsidP="00F668DC">
      <w:pPr>
        <w:spacing w:line="276" w:lineRule="auto"/>
        <w:ind w:firstLine="709"/>
        <w:jc w:val="both"/>
        <w:rPr>
          <w:rFonts w:ascii="Arial" w:hAnsi="Arial" w:cs="Arial"/>
          <w:snapToGrid w:val="0"/>
          <w:sz w:val="24"/>
          <w:szCs w:val="24"/>
        </w:rPr>
      </w:pPr>
    </w:p>
    <w:p w:rsidR="00EA5E6C" w:rsidRDefault="00E42609" w:rsidP="00BC1E65">
      <w:pPr>
        <w:pStyle w:val="2"/>
        <w:spacing w:before="0"/>
        <w:ind w:firstLine="709"/>
        <w:jc w:val="center"/>
        <w:rPr>
          <w:rFonts w:ascii="Arial" w:hAnsi="Arial" w:cs="Arial"/>
          <w:b w:val="0"/>
          <w:color w:val="auto"/>
          <w:sz w:val="24"/>
          <w:szCs w:val="24"/>
        </w:rPr>
      </w:pPr>
      <w:bookmarkStart w:id="16" w:name="_Toc491521801"/>
      <w:r w:rsidRPr="001E543A">
        <w:rPr>
          <w:rFonts w:ascii="Arial" w:hAnsi="Arial" w:cs="Arial"/>
          <w:b w:val="0"/>
          <w:color w:val="auto"/>
          <w:sz w:val="24"/>
          <w:szCs w:val="24"/>
        </w:rPr>
        <w:t xml:space="preserve">Статья </w:t>
      </w:r>
      <w:r w:rsidR="00F3533A" w:rsidRPr="001E543A">
        <w:rPr>
          <w:rFonts w:ascii="Arial" w:hAnsi="Arial" w:cs="Arial"/>
          <w:b w:val="0"/>
          <w:color w:val="auto"/>
          <w:sz w:val="24"/>
          <w:szCs w:val="24"/>
        </w:rPr>
        <w:t>8</w:t>
      </w:r>
      <w:r w:rsidRPr="001E543A">
        <w:rPr>
          <w:rFonts w:ascii="Arial" w:hAnsi="Arial" w:cs="Arial"/>
          <w:b w:val="0"/>
          <w:color w:val="auto"/>
          <w:sz w:val="24"/>
          <w:szCs w:val="24"/>
        </w:rPr>
        <w:t xml:space="preserve">. </w:t>
      </w:r>
      <w:r w:rsidR="00B82040" w:rsidRPr="001E543A">
        <w:rPr>
          <w:rFonts w:ascii="Arial" w:hAnsi="Arial" w:cs="Arial"/>
          <w:b w:val="0"/>
          <w:color w:val="auto"/>
          <w:sz w:val="24"/>
          <w:szCs w:val="24"/>
        </w:rPr>
        <w:t>Полномочия Совета депутатов в области землепользования и застройки</w:t>
      </w:r>
      <w:bookmarkEnd w:id="16"/>
    </w:p>
    <w:p w:rsidR="00BC1E65" w:rsidRPr="00BC1E65" w:rsidRDefault="00BC1E65" w:rsidP="00BC1E65"/>
    <w:p w:rsidR="00B82040" w:rsidRPr="001E543A" w:rsidRDefault="00B82040" w:rsidP="00F668DC">
      <w:pPr>
        <w:ind w:firstLine="709"/>
        <w:jc w:val="both"/>
        <w:rPr>
          <w:rFonts w:ascii="Arial" w:hAnsi="Arial" w:cs="Arial"/>
          <w:snapToGrid w:val="0"/>
          <w:sz w:val="24"/>
          <w:szCs w:val="24"/>
        </w:rPr>
      </w:pPr>
      <w:r w:rsidRPr="001E543A">
        <w:rPr>
          <w:rFonts w:ascii="Arial" w:hAnsi="Arial" w:cs="Arial"/>
          <w:snapToGrid w:val="0"/>
          <w:sz w:val="24"/>
          <w:szCs w:val="24"/>
        </w:rPr>
        <w:t>1. К полномочиям Совета депутатов в области землепользования и застройки относятся:</w:t>
      </w:r>
    </w:p>
    <w:p w:rsidR="00B82040" w:rsidRPr="001E543A" w:rsidRDefault="00B82040" w:rsidP="00F668DC">
      <w:pPr>
        <w:ind w:firstLine="709"/>
        <w:jc w:val="both"/>
        <w:rPr>
          <w:rFonts w:ascii="Arial" w:hAnsi="Arial" w:cs="Arial"/>
          <w:sz w:val="24"/>
          <w:szCs w:val="24"/>
        </w:rPr>
      </w:pPr>
      <w:r w:rsidRPr="001E543A">
        <w:rPr>
          <w:rFonts w:ascii="Arial" w:hAnsi="Arial" w:cs="Arial"/>
          <w:sz w:val="24"/>
          <w:szCs w:val="24"/>
        </w:rPr>
        <w:t xml:space="preserve">1)  принятие в пределах своей компетенции муниципальных нормативных правовых актов в области регулирования землепользования и застройки, муниципальных целевых программ в области градостроительной деятельности и рационального использования земель сельсовета, внесение в них изменений;  </w:t>
      </w:r>
    </w:p>
    <w:p w:rsidR="00B82040" w:rsidRPr="001E543A" w:rsidRDefault="00B82040" w:rsidP="00F668DC">
      <w:pPr>
        <w:ind w:firstLine="709"/>
        <w:jc w:val="both"/>
        <w:rPr>
          <w:rFonts w:ascii="Arial" w:hAnsi="Arial" w:cs="Arial"/>
          <w:sz w:val="24"/>
          <w:szCs w:val="24"/>
        </w:rPr>
      </w:pPr>
      <w:r w:rsidRPr="001E543A">
        <w:rPr>
          <w:rFonts w:ascii="Arial" w:hAnsi="Arial" w:cs="Arial"/>
          <w:sz w:val="24"/>
          <w:szCs w:val="24"/>
        </w:rPr>
        <w:t>2) установление порядка управления и распоряжения земельными участками и объектами капитального строительства, находящимися в муниципальной собственности;</w:t>
      </w:r>
    </w:p>
    <w:p w:rsidR="00B82040" w:rsidRPr="001E543A" w:rsidRDefault="00B82040" w:rsidP="00F668DC">
      <w:pPr>
        <w:ind w:firstLine="709"/>
        <w:rPr>
          <w:rFonts w:ascii="Arial" w:hAnsi="Arial" w:cs="Arial"/>
          <w:sz w:val="24"/>
          <w:szCs w:val="24"/>
        </w:rPr>
      </w:pPr>
      <w:r w:rsidRPr="001E543A">
        <w:rPr>
          <w:rFonts w:ascii="Arial" w:hAnsi="Arial" w:cs="Arial"/>
          <w:sz w:val="24"/>
          <w:szCs w:val="24"/>
        </w:rPr>
        <w:t>3)  утверждение схемы ценового зонирования территории сельсовета;</w:t>
      </w:r>
    </w:p>
    <w:p w:rsidR="00B82040" w:rsidRPr="001E543A" w:rsidRDefault="00B82040" w:rsidP="00F668DC">
      <w:pPr>
        <w:ind w:firstLine="709"/>
        <w:rPr>
          <w:rFonts w:ascii="Arial" w:hAnsi="Arial" w:cs="Arial"/>
          <w:sz w:val="24"/>
          <w:szCs w:val="24"/>
        </w:rPr>
      </w:pPr>
      <w:r w:rsidRPr="001E543A">
        <w:rPr>
          <w:rFonts w:ascii="Arial" w:hAnsi="Arial" w:cs="Arial"/>
          <w:sz w:val="24"/>
          <w:szCs w:val="24"/>
        </w:rPr>
        <w:t>4)  установление ставок земельного налога и арендной платы;</w:t>
      </w:r>
    </w:p>
    <w:p w:rsidR="00B82040" w:rsidRPr="001E543A" w:rsidRDefault="00B82040" w:rsidP="00F668DC">
      <w:pPr>
        <w:ind w:firstLine="709"/>
        <w:jc w:val="both"/>
        <w:rPr>
          <w:rFonts w:ascii="Arial" w:hAnsi="Arial" w:cs="Arial"/>
          <w:sz w:val="24"/>
          <w:szCs w:val="24"/>
        </w:rPr>
      </w:pPr>
      <w:r w:rsidRPr="001E543A">
        <w:rPr>
          <w:rFonts w:ascii="Arial" w:hAnsi="Arial" w:cs="Arial"/>
          <w:sz w:val="24"/>
          <w:szCs w:val="24"/>
        </w:rPr>
        <w:t xml:space="preserve">5) осуществление контроля за исполнением настоящих Правил, деятельностью администрации сельсовета, их структурных подразделений, уполномоченных в сфере землепользования и застройки, в пределах своей компетенции; </w:t>
      </w:r>
    </w:p>
    <w:p w:rsidR="00E42609" w:rsidRDefault="00B82040" w:rsidP="00F668DC">
      <w:pPr>
        <w:ind w:firstLine="709"/>
        <w:jc w:val="both"/>
        <w:rPr>
          <w:rFonts w:ascii="Arial" w:hAnsi="Arial" w:cs="Arial"/>
          <w:sz w:val="24"/>
          <w:szCs w:val="24"/>
        </w:rPr>
      </w:pPr>
      <w:r w:rsidRPr="001E543A">
        <w:rPr>
          <w:rFonts w:ascii="Arial" w:hAnsi="Arial" w:cs="Arial"/>
          <w:sz w:val="24"/>
          <w:szCs w:val="24"/>
        </w:rPr>
        <w:t>6) иные полномочия, отнесенные к компетенции Совета депутатов Уставом сельсовета, решениями Совета депутатов в соответствии с действующим законодательством Российской Федерации</w:t>
      </w:r>
      <w:r w:rsidR="009E1C4F">
        <w:rPr>
          <w:rFonts w:ascii="Arial" w:hAnsi="Arial" w:cs="Arial"/>
          <w:sz w:val="24"/>
          <w:szCs w:val="24"/>
        </w:rPr>
        <w:t>.</w:t>
      </w:r>
    </w:p>
    <w:p w:rsidR="00BC1E65" w:rsidRPr="001E543A" w:rsidRDefault="00BC1E65" w:rsidP="00F668DC">
      <w:pPr>
        <w:ind w:firstLine="709"/>
        <w:jc w:val="both"/>
        <w:rPr>
          <w:rFonts w:ascii="Arial" w:hAnsi="Arial" w:cs="Arial"/>
          <w:sz w:val="24"/>
          <w:szCs w:val="24"/>
        </w:rPr>
      </w:pPr>
    </w:p>
    <w:p w:rsidR="003E549A" w:rsidRDefault="00E42609" w:rsidP="00BC1E65">
      <w:pPr>
        <w:pStyle w:val="2"/>
        <w:spacing w:before="0"/>
        <w:ind w:firstLine="709"/>
        <w:jc w:val="center"/>
        <w:rPr>
          <w:rFonts w:ascii="Arial" w:hAnsi="Arial" w:cs="Arial"/>
          <w:b w:val="0"/>
          <w:color w:val="auto"/>
          <w:sz w:val="24"/>
          <w:szCs w:val="24"/>
        </w:rPr>
      </w:pPr>
      <w:bookmarkStart w:id="17" w:name="_Toc491521802"/>
      <w:r w:rsidRPr="001E543A">
        <w:rPr>
          <w:rFonts w:ascii="Arial" w:hAnsi="Arial" w:cs="Arial"/>
          <w:b w:val="0"/>
          <w:color w:val="auto"/>
          <w:sz w:val="24"/>
          <w:szCs w:val="24"/>
        </w:rPr>
        <w:t xml:space="preserve">Статья </w:t>
      </w:r>
      <w:r w:rsidR="003E549A" w:rsidRPr="001E543A">
        <w:rPr>
          <w:rFonts w:ascii="Arial" w:hAnsi="Arial" w:cs="Arial"/>
          <w:b w:val="0"/>
          <w:color w:val="auto"/>
          <w:sz w:val="24"/>
          <w:szCs w:val="24"/>
        </w:rPr>
        <w:t>9</w:t>
      </w:r>
      <w:r w:rsidRPr="001E543A">
        <w:rPr>
          <w:rFonts w:ascii="Arial" w:hAnsi="Arial" w:cs="Arial"/>
          <w:b w:val="0"/>
          <w:color w:val="auto"/>
          <w:sz w:val="24"/>
          <w:szCs w:val="24"/>
        </w:rPr>
        <w:t xml:space="preserve">. </w:t>
      </w:r>
      <w:r w:rsidR="003E549A" w:rsidRPr="001E543A">
        <w:rPr>
          <w:rFonts w:ascii="Arial" w:hAnsi="Arial" w:cs="Arial"/>
          <w:b w:val="0"/>
          <w:color w:val="auto"/>
          <w:sz w:val="24"/>
          <w:szCs w:val="24"/>
        </w:rPr>
        <w:t>Полномочия администрации района в области землепользования и застройки</w:t>
      </w:r>
      <w:bookmarkEnd w:id="17"/>
    </w:p>
    <w:p w:rsidR="00BC1E65" w:rsidRPr="00BC1E65" w:rsidRDefault="00BC1E65" w:rsidP="00BC1E65"/>
    <w:p w:rsidR="003E549A" w:rsidRPr="001E543A" w:rsidRDefault="003E549A" w:rsidP="00F668DC">
      <w:pPr>
        <w:ind w:firstLine="709"/>
        <w:jc w:val="both"/>
        <w:rPr>
          <w:rFonts w:ascii="Arial" w:hAnsi="Arial" w:cs="Arial"/>
          <w:sz w:val="24"/>
          <w:szCs w:val="24"/>
        </w:rPr>
      </w:pPr>
      <w:r w:rsidRPr="001E543A">
        <w:rPr>
          <w:rFonts w:ascii="Arial" w:hAnsi="Arial" w:cs="Arial"/>
          <w:sz w:val="24"/>
          <w:szCs w:val="24"/>
        </w:rPr>
        <w:t>1. К полномочиям администрации района в области землепользования и застройки относятся:</w:t>
      </w:r>
    </w:p>
    <w:p w:rsidR="003E549A" w:rsidRPr="001E543A" w:rsidRDefault="003E549A" w:rsidP="00F668DC">
      <w:pPr>
        <w:ind w:firstLine="709"/>
        <w:jc w:val="both"/>
        <w:rPr>
          <w:rFonts w:ascii="Arial" w:hAnsi="Arial" w:cs="Arial"/>
          <w:sz w:val="24"/>
          <w:szCs w:val="24"/>
        </w:rPr>
      </w:pPr>
      <w:r w:rsidRPr="001E543A">
        <w:rPr>
          <w:rFonts w:ascii="Arial" w:hAnsi="Arial" w:cs="Arial"/>
          <w:sz w:val="24"/>
          <w:szCs w:val="24"/>
        </w:rPr>
        <w:t>1) принятие в пределах своей компетенции муниципальных нормативных и правовых актов в области регулирования землепользования и застройки;</w:t>
      </w:r>
    </w:p>
    <w:p w:rsidR="003E549A" w:rsidRPr="001E543A" w:rsidRDefault="003E549A" w:rsidP="00F668DC">
      <w:pPr>
        <w:ind w:firstLine="709"/>
        <w:jc w:val="both"/>
        <w:rPr>
          <w:rFonts w:ascii="Arial" w:hAnsi="Arial" w:cs="Arial"/>
          <w:sz w:val="24"/>
          <w:szCs w:val="24"/>
        </w:rPr>
      </w:pPr>
      <w:r w:rsidRPr="001E543A">
        <w:rPr>
          <w:rFonts w:ascii="Arial" w:hAnsi="Arial" w:cs="Arial"/>
          <w:sz w:val="24"/>
          <w:szCs w:val="24"/>
        </w:rPr>
        <w:t>2) разработка и реализация муниципальных целевых программ в области рационального использования земель сельсовета и градостроительной деятельности;</w:t>
      </w:r>
    </w:p>
    <w:p w:rsidR="003E549A" w:rsidRPr="001E543A" w:rsidRDefault="003E549A" w:rsidP="00F668DC">
      <w:pPr>
        <w:ind w:firstLine="709"/>
        <w:jc w:val="both"/>
        <w:rPr>
          <w:rFonts w:ascii="Arial" w:hAnsi="Arial" w:cs="Arial"/>
          <w:sz w:val="24"/>
          <w:szCs w:val="24"/>
        </w:rPr>
      </w:pPr>
      <w:r w:rsidRPr="001E543A">
        <w:rPr>
          <w:rFonts w:ascii="Arial" w:hAnsi="Arial" w:cs="Arial"/>
          <w:sz w:val="24"/>
          <w:szCs w:val="24"/>
        </w:rPr>
        <w:t xml:space="preserve">3) утверждение градостроительной документации по планировке территории сельсовета; </w:t>
      </w:r>
    </w:p>
    <w:p w:rsidR="003E549A" w:rsidRPr="001E543A" w:rsidRDefault="003E549A" w:rsidP="00F668DC">
      <w:pPr>
        <w:ind w:firstLine="709"/>
        <w:jc w:val="both"/>
        <w:rPr>
          <w:rFonts w:ascii="Arial" w:hAnsi="Arial" w:cs="Arial"/>
          <w:sz w:val="24"/>
          <w:szCs w:val="24"/>
        </w:rPr>
      </w:pPr>
      <w:r w:rsidRPr="001E543A">
        <w:rPr>
          <w:rFonts w:ascii="Arial" w:hAnsi="Arial" w:cs="Arial"/>
          <w:sz w:val="24"/>
          <w:szCs w:val="24"/>
        </w:rPr>
        <w:t xml:space="preserve">4) утверждение местных нормативов градостроительного проектирования; </w:t>
      </w:r>
    </w:p>
    <w:p w:rsidR="003E549A" w:rsidRPr="001E543A" w:rsidRDefault="003E549A" w:rsidP="00F668DC">
      <w:pPr>
        <w:ind w:firstLine="709"/>
        <w:jc w:val="both"/>
        <w:rPr>
          <w:rFonts w:ascii="Arial" w:hAnsi="Arial" w:cs="Arial"/>
          <w:sz w:val="24"/>
          <w:szCs w:val="24"/>
        </w:rPr>
      </w:pPr>
      <w:r w:rsidRPr="001E543A">
        <w:rPr>
          <w:rFonts w:ascii="Arial" w:hAnsi="Arial" w:cs="Arial"/>
          <w:sz w:val="24"/>
          <w:szCs w:val="24"/>
        </w:rPr>
        <w:t>5) предоставление в установленном порядке земельных участков;</w:t>
      </w:r>
    </w:p>
    <w:p w:rsidR="003E549A" w:rsidRPr="001E543A" w:rsidRDefault="003E549A" w:rsidP="00F668DC">
      <w:pPr>
        <w:ind w:firstLine="709"/>
        <w:jc w:val="both"/>
        <w:rPr>
          <w:rFonts w:ascii="Arial" w:hAnsi="Arial" w:cs="Arial"/>
          <w:sz w:val="24"/>
          <w:szCs w:val="24"/>
        </w:rPr>
      </w:pPr>
      <w:r w:rsidRPr="001E543A">
        <w:rPr>
          <w:rFonts w:ascii="Arial" w:hAnsi="Arial" w:cs="Arial"/>
          <w:sz w:val="24"/>
          <w:szCs w:val="24"/>
        </w:rPr>
        <w:t>6) резервирование и изъятие, в том числе путем выкупа, земельных участков в границах сельсовета для нужд сельсовета;</w:t>
      </w:r>
    </w:p>
    <w:p w:rsidR="003E549A" w:rsidRPr="001E543A" w:rsidRDefault="009E1C4F" w:rsidP="00F668DC">
      <w:pPr>
        <w:ind w:firstLine="709"/>
        <w:jc w:val="both"/>
        <w:rPr>
          <w:rFonts w:ascii="Arial" w:hAnsi="Arial" w:cs="Arial"/>
          <w:sz w:val="24"/>
          <w:szCs w:val="24"/>
        </w:rPr>
      </w:pPr>
      <w:r w:rsidRPr="009E1C4F">
        <w:rPr>
          <w:rFonts w:ascii="Arial" w:hAnsi="Arial" w:cs="Arial"/>
          <w:sz w:val="24"/>
          <w:szCs w:val="24"/>
        </w:rPr>
        <w:t xml:space="preserve">7) установление публичных сервитутов в качестве обременений использования земельных участков в случаях указанных в пункте 4 статьи 23 Земельного </w:t>
      </w:r>
      <w:proofErr w:type="gramStart"/>
      <w:r w:rsidRPr="009E1C4F">
        <w:rPr>
          <w:rFonts w:ascii="Arial" w:hAnsi="Arial" w:cs="Arial"/>
          <w:sz w:val="24"/>
          <w:szCs w:val="24"/>
        </w:rPr>
        <w:t>кодекса  Российской</w:t>
      </w:r>
      <w:proofErr w:type="gramEnd"/>
      <w:r w:rsidRPr="009E1C4F">
        <w:rPr>
          <w:rFonts w:ascii="Arial" w:hAnsi="Arial" w:cs="Arial"/>
          <w:sz w:val="24"/>
          <w:szCs w:val="24"/>
        </w:rPr>
        <w:t xml:space="preserve"> Федерации. </w:t>
      </w:r>
      <w:r w:rsidRPr="009E1C4F">
        <w:rPr>
          <w:rFonts w:ascii="Arial" w:hAnsi="Arial" w:cs="Arial"/>
          <w:color w:val="000000" w:themeColor="text1"/>
          <w:sz w:val="24"/>
          <w:szCs w:val="24"/>
        </w:rPr>
        <w:t>(в редакции Решения Боготольского районного совета депутатов от 24.04.2024 № 34-329)</w:t>
      </w:r>
      <w:r>
        <w:rPr>
          <w:rFonts w:ascii="Arial" w:eastAsiaTheme="minorHAnsi" w:hAnsi="Arial" w:cs="Arial"/>
          <w:color w:val="000000" w:themeColor="text1"/>
          <w:sz w:val="24"/>
          <w:szCs w:val="24"/>
          <w:lang w:eastAsia="en-US"/>
        </w:rPr>
        <w:t>;</w:t>
      </w:r>
    </w:p>
    <w:p w:rsidR="003E549A" w:rsidRPr="001E543A" w:rsidRDefault="003E549A" w:rsidP="00F668DC">
      <w:pPr>
        <w:ind w:firstLine="709"/>
        <w:jc w:val="both"/>
        <w:rPr>
          <w:rFonts w:ascii="Arial" w:hAnsi="Arial" w:cs="Arial"/>
          <w:sz w:val="24"/>
          <w:szCs w:val="24"/>
        </w:rPr>
      </w:pPr>
      <w:r w:rsidRPr="001E543A">
        <w:rPr>
          <w:rFonts w:ascii="Arial" w:hAnsi="Arial" w:cs="Arial"/>
          <w:sz w:val="24"/>
          <w:szCs w:val="24"/>
        </w:rPr>
        <w:t>8) взимание земельного налога и арендной платы за земельные участки;</w:t>
      </w:r>
    </w:p>
    <w:p w:rsidR="003E549A" w:rsidRPr="001E543A" w:rsidRDefault="003E549A" w:rsidP="00F668DC">
      <w:pPr>
        <w:ind w:firstLine="709"/>
        <w:jc w:val="both"/>
        <w:rPr>
          <w:rFonts w:ascii="Arial" w:hAnsi="Arial" w:cs="Arial"/>
          <w:sz w:val="24"/>
          <w:szCs w:val="24"/>
        </w:rPr>
      </w:pPr>
      <w:r w:rsidRPr="001E543A">
        <w:rPr>
          <w:rFonts w:ascii="Arial" w:hAnsi="Arial" w:cs="Arial"/>
          <w:sz w:val="24"/>
          <w:szCs w:val="24"/>
        </w:rPr>
        <w:t>9) защита прав и законных интересов правообладателей земельных участков и объектов капитального строительства в пределах полномочий, установленных законодательством;</w:t>
      </w:r>
    </w:p>
    <w:p w:rsidR="003E549A" w:rsidRPr="001E543A" w:rsidRDefault="003E549A" w:rsidP="00F668DC">
      <w:pPr>
        <w:ind w:firstLine="709"/>
        <w:jc w:val="both"/>
        <w:rPr>
          <w:rFonts w:ascii="Arial" w:hAnsi="Arial" w:cs="Arial"/>
          <w:sz w:val="24"/>
          <w:szCs w:val="24"/>
        </w:rPr>
      </w:pPr>
      <w:r w:rsidRPr="001E543A">
        <w:rPr>
          <w:rFonts w:ascii="Arial" w:hAnsi="Arial" w:cs="Arial"/>
          <w:sz w:val="24"/>
          <w:szCs w:val="24"/>
        </w:rPr>
        <w:t>10) разрешение в пределах своей компетенции земельных споров;</w:t>
      </w:r>
    </w:p>
    <w:p w:rsidR="003E549A" w:rsidRPr="001E543A" w:rsidRDefault="003E549A" w:rsidP="00F668DC">
      <w:pPr>
        <w:ind w:firstLine="709"/>
        <w:jc w:val="both"/>
        <w:rPr>
          <w:rFonts w:ascii="Arial" w:hAnsi="Arial" w:cs="Arial"/>
          <w:sz w:val="24"/>
          <w:szCs w:val="24"/>
        </w:rPr>
      </w:pPr>
      <w:r w:rsidRPr="001E543A">
        <w:rPr>
          <w:rFonts w:ascii="Arial" w:hAnsi="Arial" w:cs="Arial"/>
          <w:sz w:val="24"/>
          <w:szCs w:val="24"/>
        </w:rPr>
        <w:lastRenderedPageBreak/>
        <w:t>11) иные полномочия, отнесенные к компетенции администрации района Уставом района, решениями Совета депутатов в соответствии с действующим законодательством Российской Федерации.</w:t>
      </w:r>
    </w:p>
    <w:p w:rsidR="003E549A" w:rsidRPr="001E543A" w:rsidRDefault="003E549A" w:rsidP="00F668DC">
      <w:pPr>
        <w:ind w:firstLine="709"/>
        <w:jc w:val="both"/>
        <w:rPr>
          <w:rFonts w:ascii="Arial" w:hAnsi="Arial" w:cs="Arial"/>
          <w:sz w:val="24"/>
          <w:szCs w:val="24"/>
        </w:rPr>
      </w:pPr>
      <w:r w:rsidRPr="001E543A">
        <w:rPr>
          <w:rFonts w:ascii="Arial" w:hAnsi="Arial" w:cs="Arial"/>
          <w:sz w:val="24"/>
          <w:szCs w:val="24"/>
        </w:rPr>
        <w:t>2. В целях реализации полномочий администрации района в области землепользования и застройки Главой района издаются муниципальные нормативные и правовые акты в соответствии с определенными Уставом района полномочиями.</w:t>
      </w:r>
    </w:p>
    <w:p w:rsidR="00BA71AE" w:rsidRDefault="00BA71AE" w:rsidP="00BC1E65">
      <w:pPr>
        <w:pStyle w:val="2"/>
        <w:ind w:firstLine="709"/>
        <w:jc w:val="center"/>
        <w:rPr>
          <w:rFonts w:ascii="Arial" w:hAnsi="Arial" w:cs="Arial"/>
          <w:b w:val="0"/>
          <w:color w:val="auto"/>
          <w:sz w:val="24"/>
          <w:szCs w:val="24"/>
        </w:rPr>
      </w:pPr>
      <w:bookmarkStart w:id="18" w:name="_Toc459798170"/>
      <w:bookmarkStart w:id="19" w:name="_Toc491521803"/>
      <w:r w:rsidRPr="001E543A">
        <w:rPr>
          <w:rFonts w:ascii="Arial" w:hAnsi="Arial" w:cs="Arial"/>
          <w:b w:val="0"/>
          <w:color w:val="auto"/>
          <w:sz w:val="24"/>
          <w:szCs w:val="24"/>
        </w:rPr>
        <w:t>Статья 10. Полномочия органа местного самоуправления уполномоченного в области градостроительной деятельности</w:t>
      </w:r>
      <w:bookmarkEnd w:id="18"/>
      <w:bookmarkEnd w:id="19"/>
    </w:p>
    <w:p w:rsidR="00BC1E65" w:rsidRPr="00BC1E65" w:rsidRDefault="00BC1E65" w:rsidP="00BC1E65"/>
    <w:p w:rsidR="00BA71AE" w:rsidRPr="001E543A" w:rsidRDefault="00BA71AE" w:rsidP="00F668DC">
      <w:pPr>
        <w:ind w:firstLine="709"/>
        <w:jc w:val="both"/>
        <w:rPr>
          <w:rFonts w:ascii="Arial" w:hAnsi="Arial" w:cs="Arial"/>
          <w:sz w:val="24"/>
          <w:szCs w:val="24"/>
        </w:rPr>
      </w:pPr>
      <w:r w:rsidRPr="001E543A">
        <w:rPr>
          <w:rFonts w:ascii="Arial" w:hAnsi="Arial" w:cs="Arial"/>
          <w:sz w:val="24"/>
          <w:szCs w:val="24"/>
        </w:rPr>
        <w:t xml:space="preserve">1. К полномочиям органа местного самоуправления, уполномоченного в области градостроительной </w:t>
      </w:r>
      <w:proofErr w:type="gramStart"/>
      <w:r w:rsidRPr="001E543A">
        <w:rPr>
          <w:rFonts w:ascii="Arial" w:hAnsi="Arial" w:cs="Arial"/>
          <w:sz w:val="24"/>
          <w:szCs w:val="24"/>
        </w:rPr>
        <w:t xml:space="preserve">деятельности  </w:t>
      </w:r>
      <w:r w:rsidRPr="001E543A">
        <w:rPr>
          <w:rFonts w:ascii="Arial" w:hAnsi="Arial" w:cs="Arial"/>
          <w:bCs/>
          <w:sz w:val="24"/>
          <w:szCs w:val="24"/>
        </w:rPr>
        <w:t>относятся</w:t>
      </w:r>
      <w:proofErr w:type="gramEnd"/>
      <w:r w:rsidRPr="001E543A">
        <w:rPr>
          <w:rFonts w:ascii="Arial" w:hAnsi="Arial" w:cs="Arial"/>
          <w:sz w:val="24"/>
          <w:szCs w:val="24"/>
        </w:rPr>
        <w:t>:</w:t>
      </w:r>
    </w:p>
    <w:p w:rsidR="00BA71AE" w:rsidRPr="001E543A" w:rsidRDefault="00BA71AE" w:rsidP="00F668DC">
      <w:pPr>
        <w:ind w:firstLine="709"/>
        <w:jc w:val="both"/>
        <w:rPr>
          <w:rFonts w:ascii="Arial" w:hAnsi="Arial" w:cs="Arial"/>
          <w:sz w:val="24"/>
          <w:szCs w:val="24"/>
        </w:rPr>
      </w:pPr>
      <w:r w:rsidRPr="001E543A">
        <w:rPr>
          <w:rFonts w:ascii="Arial" w:hAnsi="Arial" w:cs="Arial"/>
          <w:sz w:val="24"/>
          <w:szCs w:val="24"/>
        </w:rPr>
        <w:t>1) разработка проектов муниципальных нормативных и правовых актов в области  землепользования и застройки, архитектуры и градостроительства;</w:t>
      </w:r>
    </w:p>
    <w:p w:rsidR="00BA71AE" w:rsidRPr="001E543A" w:rsidRDefault="00BA71AE" w:rsidP="00F668DC">
      <w:pPr>
        <w:ind w:firstLine="709"/>
        <w:jc w:val="both"/>
        <w:rPr>
          <w:rFonts w:ascii="Arial" w:hAnsi="Arial" w:cs="Arial"/>
          <w:sz w:val="24"/>
          <w:szCs w:val="24"/>
        </w:rPr>
      </w:pPr>
      <w:r w:rsidRPr="001E543A">
        <w:rPr>
          <w:rFonts w:ascii="Arial" w:hAnsi="Arial" w:cs="Arial"/>
          <w:sz w:val="24"/>
          <w:szCs w:val="24"/>
        </w:rPr>
        <w:t>2) разработка и представление на утверждение местных нормативов градостроительного проектирования сельсовета;</w:t>
      </w:r>
    </w:p>
    <w:p w:rsidR="00BA71AE" w:rsidRPr="001E543A" w:rsidRDefault="00BA71AE" w:rsidP="00F668DC">
      <w:pPr>
        <w:ind w:firstLine="709"/>
        <w:jc w:val="both"/>
        <w:rPr>
          <w:rFonts w:ascii="Arial" w:hAnsi="Arial" w:cs="Arial"/>
          <w:sz w:val="24"/>
          <w:szCs w:val="24"/>
        </w:rPr>
      </w:pPr>
      <w:r w:rsidRPr="001E543A">
        <w:rPr>
          <w:rFonts w:ascii="Arial" w:hAnsi="Arial" w:cs="Arial"/>
          <w:sz w:val="24"/>
          <w:szCs w:val="24"/>
        </w:rPr>
        <w:t>3) участие в разработке и реализации муниципальных целевых программ в области рационального использования земель сельсовета и градостроительной деятельности;</w:t>
      </w:r>
    </w:p>
    <w:p w:rsidR="00BA71AE" w:rsidRPr="001E543A" w:rsidRDefault="00BA71AE" w:rsidP="00F668DC">
      <w:pPr>
        <w:ind w:firstLine="709"/>
        <w:jc w:val="both"/>
        <w:rPr>
          <w:rFonts w:ascii="Arial" w:hAnsi="Arial" w:cs="Arial"/>
          <w:sz w:val="24"/>
          <w:szCs w:val="24"/>
        </w:rPr>
      </w:pPr>
      <w:r w:rsidRPr="001E543A">
        <w:rPr>
          <w:rFonts w:ascii="Arial" w:hAnsi="Arial" w:cs="Arial"/>
          <w:sz w:val="24"/>
          <w:szCs w:val="24"/>
        </w:rPr>
        <w:t>4) обеспечение разработки, рассмотрения, согласования и представления на утверждение в установленном порядке градостроительной и землеустроительной документации;</w:t>
      </w:r>
    </w:p>
    <w:p w:rsidR="00BA71AE" w:rsidRPr="001E543A" w:rsidRDefault="00BA71AE" w:rsidP="00F668DC">
      <w:pPr>
        <w:ind w:firstLine="709"/>
        <w:jc w:val="both"/>
        <w:rPr>
          <w:rFonts w:ascii="Arial" w:hAnsi="Arial" w:cs="Arial"/>
          <w:sz w:val="24"/>
          <w:szCs w:val="24"/>
        </w:rPr>
      </w:pPr>
      <w:r w:rsidRPr="001E543A">
        <w:rPr>
          <w:rFonts w:ascii="Arial" w:hAnsi="Arial" w:cs="Arial"/>
          <w:sz w:val="24"/>
          <w:szCs w:val="24"/>
        </w:rPr>
        <w:t xml:space="preserve">5) выдача разрешений на строительство, разрешений на ввод объектов в эксплуатацию; </w:t>
      </w:r>
    </w:p>
    <w:p w:rsidR="00BA71AE" w:rsidRPr="001E543A" w:rsidRDefault="00BA71AE" w:rsidP="00F668DC">
      <w:pPr>
        <w:ind w:firstLine="709"/>
        <w:jc w:val="both"/>
        <w:rPr>
          <w:rFonts w:ascii="Arial" w:hAnsi="Arial" w:cs="Arial"/>
          <w:sz w:val="24"/>
          <w:szCs w:val="24"/>
        </w:rPr>
      </w:pPr>
      <w:r w:rsidRPr="001E543A">
        <w:rPr>
          <w:rFonts w:ascii="Arial" w:hAnsi="Arial" w:cs="Arial"/>
          <w:sz w:val="24"/>
          <w:szCs w:val="24"/>
        </w:rPr>
        <w:t xml:space="preserve">6) участие в организации и проведении торгов по продаже земельных участков из земель, находящихся в муниципальной собственности сельсовета, либо права на заключение договоров аренды земельных участков, находящихся в муниципальной собственности сельсовета; </w:t>
      </w:r>
    </w:p>
    <w:p w:rsidR="00BA71AE" w:rsidRPr="001E543A" w:rsidRDefault="00BA71AE" w:rsidP="00F668DC">
      <w:pPr>
        <w:ind w:firstLine="709"/>
        <w:jc w:val="both"/>
        <w:rPr>
          <w:rFonts w:ascii="Arial" w:hAnsi="Arial" w:cs="Arial"/>
          <w:sz w:val="24"/>
          <w:szCs w:val="24"/>
        </w:rPr>
      </w:pPr>
      <w:r w:rsidRPr="001E543A">
        <w:rPr>
          <w:rFonts w:ascii="Arial" w:hAnsi="Arial" w:cs="Arial"/>
          <w:sz w:val="24"/>
          <w:szCs w:val="24"/>
        </w:rPr>
        <w:t>7) участие в выносе в натуру красных линий и других линий регулирования застройки, высотных отметок, осей зданий, сооружений, трасс инженерных коммуникаций, участие в установлении на  местности границ земельных участков;</w:t>
      </w:r>
    </w:p>
    <w:p w:rsidR="00BA71AE" w:rsidRPr="001E543A" w:rsidRDefault="00BA71AE" w:rsidP="00F668DC">
      <w:pPr>
        <w:ind w:firstLine="709"/>
        <w:jc w:val="both"/>
        <w:rPr>
          <w:rFonts w:ascii="Arial" w:hAnsi="Arial" w:cs="Arial"/>
          <w:sz w:val="24"/>
          <w:szCs w:val="24"/>
        </w:rPr>
      </w:pPr>
      <w:r w:rsidRPr="001E543A">
        <w:rPr>
          <w:rFonts w:ascii="Arial" w:hAnsi="Arial" w:cs="Arial"/>
          <w:sz w:val="24"/>
          <w:szCs w:val="24"/>
        </w:rPr>
        <w:t>8) контроль за соблюдением действующего законодательства Российской Федерации, муниципальных нормативных и правовых актов сельсовета в области землепользования и застройки в пределах своей компетенции;</w:t>
      </w:r>
    </w:p>
    <w:p w:rsidR="00BA71AE" w:rsidRPr="001E543A" w:rsidRDefault="00BA71AE" w:rsidP="00F668DC">
      <w:pPr>
        <w:ind w:firstLine="709"/>
        <w:jc w:val="both"/>
        <w:rPr>
          <w:rFonts w:ascii="Arial" w:hAnsi="Arial" w:cs="Arial"/>
          <w:sz w:val="24"/>
          <w:szCs w:val="24"/>
        </w:rPr>
      </w:pPr>
      <w:r w:rsidRPr="001E543A">
        <w:rPr>
          <w:rFonts w:ascii="Arial" w:hAnsi="Arial" w:cs="Arial"/>
          <w:sz w:val="24"/>
          <w:szCs w:val="24"/>
        </w:rPr>
        <w:t>9) иные полномочия, отнесенные к компетенции органа архитектуры и градостроительства муниципальными правовыми актами Главы района.</w:t>
      </w:r>
    </w:p>
    <w:p w:rsidR="00BA71AE" w:rsidRPr="001E543A" w:rsidRDefault="00BA71AE" w:rsidP="00F668DC">
      <w:pPr>
        <w:ind w:firstLine="709"/>
        <w:jc w:val="both"/>
        <w:rPr>
          <w:rFonts w:ascii="Arial" w:hAnsi="Arial" w:cs="Arial"/>
          <w:sz w:val="24"/>
          <w:szCs w:val="24"/>
        </w:rPr>
      </w:pPr>
      <w:r w:rsidRPr="001E543A">
        <w:rPr>
          <w:rFonts w:ascii="Arial" w:hAnsi="Arial" w:cs="Arial"/>
          <w:sz w:val="24"/>
          <w:szCs w:val="24"/>
        </w:rPr>
        <w:t>2. В целях реализации полномочий по решению вопросов местного значения, Главой района заключается соглашение с органом местного самоуправления Боготольского района о передаче органу местного самоуправления Боготольского района уполномоченного в области градостроительной деятельности осуществления части своих полномочий в области землепользования и застройки.</w:t>
      </w:r>
    </w:p>
    <w:p w:rsidR="00BA71AE" w:rsidRDefault="00BA71AE" w:rsidP="00BC1E65">
      <w:pPr>
        <w:pStyle w:val="2"/>
        <w:ind w:firstLine="709"/>
        <w:jc w:val="center"/>
        <w:rPr>
          <w:rFonts w:ascii="Arial" w:hAnsi="Arial" w:cs="Arial"/>
          <w:b w:val="0"/>
          <w:color w:val="auto"/>
          <w:sz w:val="24"/>
          <w:szCs w:val="24"/>
        </w:rPr>
      </w:pPr>
      <w:bookmarkStart w:id="20" w:name="_Toc459798171"/>
      <w:bookmarkStart w:id="21" w:name="_Toc491521804"/>
      <w:r w:rsidRPr="001E543A">
        <w:rPr>
          <w:rFonts w:ascii="Arial" w:hAnsi="Arial" w:cs="Arial"/>
          <w:b w:val="0"/>
          <w:color w:val="auto"/>
          <w:sz w:val="24"/>
          <w:szCs w:val="24"/>
        </w:rPr>
        <w:t>Статья 11. Полномочия комиссии по землепользованию и застройке</w:t>
      </w:r>
      <w:bookmarkEnd w:id="20"/>
      <w:bookmarkEnd w:id="21"/>
    </w:p>
    <w:p w:rsidR="00BC1E65" w:rsidRPr="00BC1E65" w:rsidRDefault="00BC1E65" w:rsidP="00BC1E65"/>
    <w:p w:rsidR="00BA71AE" w:rsidRPr="001E543A" w:rsidRDefault="00BA71AE" w:rsidP="00F668DC">
      <w:pPr>
        <w:ind w:firstLine="709"/>
        <w:jc w:val="both"/>
        <w:rPr>
          <w:rFonts w:ascii="Arial" w:hAnsi="Arial" w:cs="Arial"/>
          <w:sz w:val="24"/>
          <w:szCs w:val="24"/>
        </w:rPr>
      </w:pPr>
      <w:r w:rsidRPr="001E543A">
        <w:rPr>
          <w:rFonts w:ascii="Arial" w:hAnsi="Arial" w:cs="Arial"/>
          <w:bCs/>
          <w:sz w:val="24"/>
          <w:szCs w:val="24"/>
        </w:rPr>
        <w:t xml:space="preserve">1. К полномочиям </w:t>
      </w:r>
      <w:r w:rsidRPr="001E543A">
        <w:rPr>
          <w:rFonts w:ascii="Arial" w:hAnsi="Arial" w:cs="Arial"/>
          <w:sz w:val="24"/>
          <w:szCs w:val="24"/>
        </w:rPr>
        <w:t>комиссии по землепользованию и застройке – постоянно действующего коллегиального органа в области землепользования и застройки относятся:</w:t>
      </w:r>
    </w:p>
    <w:p w:rsidR="00BA71AE" w:rsidRPr="001E543A" w:rsidRDefault="00BA71AE" w:rsidP="00F668DC">
      <w:pPr>
        <w:ind w:firstLine="709"/>
        <w:jc w:val="both"/>
        <w:rPr>
          <w:rFonts w:ascii="Arial" w:hAnsi="Arial" w:cs="Arial"/>
          <w:sz w:val="24"/>
          <w:szCs w:val="24"/>
        </w:rPr>
      </w:pPr>
      <w:r w:rsidRPr="001E543A">
        <w:rPr>
          <w:rFonts w:ascii="Arial" w:hAnsi="Arial" w:cs="Arial"/>
          <w:sz w:val="24"/>
          <w:szCs w:val="24"/>
        </w:rPr>
        <w:t>1) рассмотрение предложений о внесении изменений в настоящие Правила;</w:t>
      </w:r>
    </w:p>
    <w:p w:rsidR="00BA71AE" w:rsidRPr="001E543A" w:rsidRDefault="00BA71AE" w:rsidP="00F668DC">
      <w:pPr>
        <w:ind w:firstLine="709"/>
        <w:jc w:val="both"/>
        <w:rPr>
          <w:rFonts w:ascii="Arial" w:hAnsi="Arial" w:cs="Arial"/>
          <w:sz w:val="24"/>
          <w:szCs w:val="24"/>
        </w:rPr>
      </w:pPr>
      <w:r w:rsidRPr="001E543A">
        <w:rPr>
          <w:rFonts w:ascii="Arial" w:hAnsi="Arial" w:cs="Arial"/>
          <w:sz w:val="24"/>
          <w:szCs w:val="24"/>
        </w:rPr>
        <w:t>2) подготовка проекта решения Главы района о внесении изменений в настоящие Правила;</w:t>
      </w:r>
    </w:p>
    <w:p w:rsidR="00BA71AE" w:rsidRPr="001E543A" w:rsidRDefault="00BA71AE" w:rsidP="00F668DC">
      <w:pPr>
        <w:ind w:firstLine="709"/>
        <w:jc w:val="both"/>
        <w:rPr>
          <w:rFonts w:ascii="Arial" w:hAnsi="Arial" w:cs="Arial"/>
          <w:sz w:val="24"/>
          <w:szCs w:val="24"/>
        </w:rPr>
      </w:pPr>
      <w:r w:rsidRPr="001E543A">
        <w:rPr>
          <w:rFonts w:ascii="Arial" w:hAnsi="Arial" w:cs="Arial"/>
          <w:sz w:val="24"/>
          <w:szCs w:val="24"/>
        </w:rPr>
        <w:lastRenderedPageBreak/>
        <w:t>3) организация и проведение публичных слушаний по вопросу внесения изменений в настоящие Правила, иным вопросам землепользования и застройки;</w:t>
      </w:r>
    </w:p>
    <w:p w:rsidR="00BA71AE" w:rsidRPr="001E543A" w:rsidRDefault="00BA71AE" w:rsidP="00F668DC">
      <w:pPr>
        <w:ind w:firstLine="709"/>
        <w:jc w:val="both"/>
        <w:rPr>
          <w:rFonts w:ascii="Arial" w:hAnsi="Arial" w:cs="Arial"/>
          <w:sz w:val="24"/>
          <w:szCs w:val="24"/>
        </w:rPr>
      </w:pPr>
      <w:r w:rsidRPr="001E543A">
        <w:rPr>
          <w:rFonts w:ascii="Arial" w:hAnsi="Arial" w:cs="Arial"/>
          <w:sz w:val="24"/>
          <w:szCs w:val="24"/>
        </w:rPr>
        <w:t>4) иные полномочия, отнесенные к компетенции</w:t>
      </w:r>
      <w:r w:rsidRPr="001E543A">
        <w:rPr>
          <w:rFonts w:ascii="Arial" w:hAnsi="Arial" w:cs="Arial"/>
          <w:bCs/>
          <w:sz w:val="24"/>
          <w:szCs w:val="24"/>
        </w:rPr>
        <w:t xml:space="preserve"> комиссии по землепользованию и застройке</w:t>
      </w:r>
      <w:r w:rsidRPr="001E543A">
        <w:rPr>
          <w:rFonts w:ascii="Arial" w:hAnsi="Arial" w:cs="Arial"/>
          <w:sz w:val="24"/>
          <w:szCs w:val="24"/>
        </w:rPr>
        <w:t xml:space="preserve"> муниципальными нормативными и правовыми актами Главы района.</w:t>
      </w:r>
    </w:p>
    <w:p w:rsidR="00BA71AE" w:rsidRPr="001E543A" w:rsidRDefault="00BA71AE" w:rsidP="00F668DC">
      <w:pPr>
        <w:ind w:firstLine="709"/>
        <w:jc w:val="both"/>
        <w:rPr>
          <w:rFonts w:ascii="Arial" w:hAnsi="Arial" w:cs="Arial"/>
          <w:bCs/>
          <w:sz w:val="24"/>
          <w:szCs w:val="24"/>
        </w:rPr>
      </w:pPr>
      <w:r w:rsidRPr="001E543A">
        <w:rPr>
          <w:rFonts w:ascii="Arial" w:hAnsi="Arial" w:cs="Arial"/>
          <w:sz w:val="24"/>
          <w:szCs w:val="24"/>
        </w:rPr>
        <w:t>2. Состав комиссии по землепользованию и застройке и Положение о ней</w:t>
      </w:r>
      <w:r w:rsidRPr="001E543A">
        <w:rPr>
          <w:rFonts w:ascii="Arial" w:hAnsi="Arial" w:cs="Arial"/>
          <w:bCs/>
          <w:sz w:val="24"/>
          <w:szCs w:val="24"/>
        </w:rPr>
        <w:t xml:space="preserve"> утверждаются постановлением Главы района.</w:t>
      </w:r>
    </w:p>
    <w:p w:rsidR="00BA71AE" w:rsidRPr="001E543A" w:rsidRDefault="00BA71AE" w:rsidP="00F668DC">
      <w:pPr>
        <w:ind w:firstLine="709"/>
        <w:jc w:val="both"/>
        <w:rPr>
          <w:rFonts w:ascii="Arial" w:hAnsi="Arial" w:cs="Arial"/>
          <w:sz w:val="24"/>
          <w:szCs w:val="24"/>
        </w:rPr>
      </w:pPr>
    </w:p>
    <w:p w:rsidR="00E42609" w:rsidRPr="001E543A" w:rsidRDefault="00142E5D" w:rsidP="00F668DC">
      <w:pPr>
        <w:pStyle w:val="1"/>
        <w:spacing w:before="0" w:line="276" w:lineRule="auto"/>
        <w:ind w:firstLine="709"/>
        <w:jc w:val="center"/>
        <w:rPr>
          <w:rFonts w:ascii="Arial" w:hAnsi="Arial" w:cs="Arial"/>
          <w:b w:val="0"/>
          <w:color w:val="auto"/>
          <w:sz w:val="24"/>
          <w:szCs w:val="24"/>
        </w:rPr>
      </w:pPr>
      <w:bookmarkStart w:id="22" w:name="_Toc491521805"/>
      <w:r>
        <w:rPr>
          <w:rFonts w:ascii="Arial" w:hAnsi="Arial" w:cs="Arial"/>
          <w:b w:val="0"/>
          <w:color w:val="auto"/>
          <w:sz w:val="24"/>
          <w:szCs w:val="24"/>
        </w:rPr>
        <w:t xml:space="preserve">Глава 3. </w:t>
      </w:r>
      <w:r w:rsidR="00E42609" w:rsidRPr="001E543A">
        <w:rPr>
          <w:rFonts w:ascii="Arial" w:hAnsi="Arial" w:cs="Arial"/>
          <w:b w:val="0"/>
          <w:color w:val="auto"/>
          <w:sz w:val="24"/>
          <w:szCs w:val="24"/>
        </w:rPr>
        <w:t xml:space="preserve">ПОДГОТОВКА ДОКУМЕНТАЦИИ ПО ПЛАНИРОВКЕ ТЕРРИТОРИИ </w:t>
      </w:r>
      <w:r w:rsidR="000C08AF" w:rsidRPr="001E543A">
        <w:rPr>
          <w:rFonts w:ascii="Arial" w:hAnsi="Arial" w:cs="Arial"/>
          <w:b w:val="0"/>
          <w:color w:val="auto"/>
          <w:sz w:val="24"/>
          <w:szCs w:val="24"/>
        </w:rPr>
        <w:t>ОРГАНАМИ МЕСТНОГО САМОУПРАВЛЕНИЯ СЕЛЬСКОГО ПОСЕЛЕНИЯ</w:t>
      </w:r>
      <w:bookmarkEnd w:id="22"/>
    </w:p>
    <w:p w:rsidR="00E42609" w:rsidRPr="001E543A" w:rsidRDefault="00E42609" w:rsidP="00F668DC">
      <w:pPr>
        <w:spacing w:line="276" w:lineRule="auto"/>
        <w:ind w:firstLine="709"/>
        <w:jc w:val="center"/>
        <w:rPr>
          <w:rFonts w:ascii="Arial" w:hAnsi="Arial" w:cs="Arial"/>
          <w:sz w:val="24"/>
          <w:szCs w:val="24"/>
        </w:rPr>
      </w:pPr>
    </w:p>
    <w:p w:rsidR="00C0161D" w:rsidRDefault="00C0161D" w:rsidP="00BC1E65">
      <w:pPr>
        <w:pStyle w:val="2"/>
        <w:spacing w:before="0" w:line="276" w:lineRule="auto"/>
        <w:ind w:firstLine="709"/>
        <w:jc w:val="center"/>
        <w:rPr>
          <w:rFonts w:ascii="Arial" w:hAnsi="Arial" w:cs="Arial"/>
          <w:b w:val="0"/>
          <w:color w:val="auto"/>
          <w:sz w:val="24"/>
          <w:szCs w:val="24"/>
        </w:rPr>
      </w:pPr>
      <w:bookmarkStart w:id="23" w:name="_Toc491435474"/>
      <w:r w:rsidRPr="001E543A">
        <w:rPr>
          <w:rFonts w:ascii="Arial" w:hAnsi="Arial" w:cs="Arial"/>
          <w:b w:val="0"/>
          <w:color w:val="auto"/>
          <w:sz w:val="24"/>
          <w:szCs w:val="24"/>
        </w:rPr>
        <w:t>Статья 12. Назначение, виды и состав документации по планировке территории сельсовета</w:t>
      </w:r>
      <w:bookmarkEnd w:id="23"/>
    </w:p>
    <w:p w:rsidR="00BC1E65" w:rsidRPr="00BC1E65" w:rsidRDefault="00BC1E65" w:rsidP="00BC1E65"/>
    <w:p w:rsidR="00C0161D" w:rsidRPr="001E543A" w:rsidRDefault="00C0161D" w:rsidP="00C0161D">
      <w:pPr>
        <w:ind w:firstLine="709"/>
        <w:jc w:val="both"/>
        <w:rPr>
          <w:rFonts w:ascii="Arial" w:hAnsi="Arial" w:cs="Arial"/>
          <w:bCs/>
          <w:sz w:val="24"/>
          <w:szCs w:val="24"/>
        </w:rPr>
      </w:pPr>
      <w:r w:rsidRPr="001E543A">
        <w:rPr>
          <w:rFonts w:ascii="Arial" w:hAnsi="Arial" w:cs="Arial"/>
          <w:bCs/>
          <w:sz w:val="24"/>
          <w:szCs w:val="24"/>
        </w:rPr>
        <w:t>1.</w:t>
      </w:r>
      <w:r w:rsidR="00BC1E65">
        <w:rPr>
          <w:rFonts w:ascii="Arial" w:hAnsi="Arial" w:cs="Arial"/>
          <w:bCs/>
          <w:sz w:val="24"/>
          <w:szCs w:val="24"/>
        </w:rPr>
        <w:t xml:space="preserve"> </w:t>
      </w:r>
      <w:r w:rsidRPr="001E543A">
        <w:rPr>
          <w:rFonts w:ascii="Arial" w:hAnsi="Arial" w:cs="Arial"/>
          <w:bCs/>
          <w:sz w:val="24"/>
          <w:szCs w:val="24"/>
        </w:rPr>
        <w:t>В соответствии с Градостроительным кодексом Российской Федерации 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rsidR="00C0161D" w:rsidRPr="001E543A" w:rsidRDefault="00C0161D" w:rsidP="00C0161D">
      <w:pPr>
        <w:ind w:firstLine="709"/>
        <w:jc w:val="both"/>
        <w:rPr>
          <w:rFonts w:ascii="Arial" w:hAnsi="Arial" w:cs="Arial"/>
          <w:bCs/>
          <w:color w:val="000000" w:themeColor="text1"/>
          <w:sz w:val="24"/>
          <w:szCs w:val="24"/>
        </w:rPr>
      </w:pPr>
      <w:r w:rsidRPr="001E543A">
        <w:rPr>
          <w:rFonts w:ascii="Arial" w:hAnsi="Arial" w:cs="Arial"/>
          <w:bCs/>
          <w:color w:val="000000" w:themeColor="text1"/>
          <w:sz w:val="24"/>
          <w:szCs w:val="24"/>
        </w:rPr>
        <w:t>2. 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C0161D" w:rsidRPr="001E543A" w:rsidRDefault="00C0161D" w:rsidP="00C0161D">
      <w:pPr>
        <w:ind w:firstLine="709"/>
        <w:jc w:val="both"/>
        <w:rPr>
          <w:rFonts w:ascii="Arial" w:hAnsi="Arial" w:cs="Arial"/>
          <w:color w:val="000000" w:themeColor="text1"/>
          <w:spacing w:val="2"/>
          <w:sz w:val="24"/>
          <w:szCs w:val="24"/>
          <w:shd w:val="clear" w:color="auto" w:fill="FFFFFF"/>
        </w:rPr>
      </w:pPr>
      <w:r w:rsidRPr="001E543A">
        <w:rPr>
          <w:rFonts w:ascii="Arial" w:hAnsi="Arial" w:cs="Arial"/>
          <w:bCs/>
          <w:color w:val="000000" w:themeColor="text1"/>
          <w:sz w:val="24"/>
          <w:szCs w:val="24"/>
        </w:rPr>
        <w:t>1) 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r w:rsidRPr="001E543A">
        <w:rPr>
          <w:rFonts w:ascii="Arial" w:hAnsi="Arial" w:cs="Arial"/>
          <w:color w:val="000000" w:themeColor="text1"/>
          <w:spacing w:val="2"/>
          <w:sz w:val="24"/>
          <w:szCs w:val="24"/>
          <w:shd w:val="clear" w:color="auto" w:fill="FFFFFF"/>
        </w:rPr>
        <w:t>;</w:t>
      </w:r>
    </w:p>
    <w:p w:rsidR="00C0161D" w:rsidRPr="001E543A" w:rsidRDefault="00C0161D" w:rsidP="00C0161D">
      <w:pPr>
        <w:ind w:firstLine="709"/>
        <w:jc w:val="both"/>
        <w:rPr>
          <w:rFonts w:ascii="Arial" w:hAnsi="Arial" w:cs="Arial"/>
          <w:color w:val="000000" w:themeColor="text1"/>
          <w:spacing w:val="2"/>
          <w:sz w:val="24"/>
          <w:szCs w:val="24"/>
          <w:shd w:val="clear" w:color="auto" w:fill="FFFFFF"/>
        </w:rPr>
      </w:pPr>
      <w:r w:rsidRPr="001E543A">
        <w:rPr>
          <w:rFonts w:ascii="Arial" w:hAnsi="Arial" w:cs="Arial"/>
          <w:color w:val="000000" w:themeColor="text1"/>
          <w:spacing w:val="2"/>
          <w:sz w:val="24"/>
          <w:szCs w:val="24"/>
          <w:shd w:val="clear" w:color="auto" w:fill="FFFFFF"/>
        </w:rPr>
        <w:t>2) необходимы установление, изменение или отмена красных линий;</w:t>
      </w:r>
    </w:p>
    <w:p w:rsidR="00C0161D" w:rsidRPr="001E543A" w:rsidRDefault="00C0161D" w:rsidP="00C0161D">
      <w:pPr>
        <w:ind w:firstLine="709"/>
        <w:jc w:val="both"/>
        <w:rPr>
          <w:rFonts w:ascii="Arial" w:hAnsi="Arial" w:cs="Arial"/>
          <w:bCs/>
          <w:color w:val="000000" w:themeColor="text1"/>
          <w:sz w:val="24"/>
          <w:szCs w:val="24"/>
        </w:rPr>
      </w:pPr>
      <w:r w:rsidRPr="001E543A">
        <w:rPr>
          <w:rFonts w:ascii="Arial" w:hAnsi="Arial" w:cs="Arial"/>
          <w:bCs/>
          <w:color w:val="000000" w:themeColor="text1"/>
          <w:sz w:val="24"/>
          <w:szCs w:val="24"/>
        </w:rPr>
        <w:t>3) 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C0161D" w:rsidRPr="001E543A" w:rsidRDefault="00C0161D" w:rsidP="00C0161D">
      <w:pPr>
        <w:ind w:firstLine="709"/>
        <w:jc w:val="both"/>
        <w:rPr>
          <w:rFonts w:ascii="Arial" w:hAnsi="Arial" w:cs="Arial"/>
          <w:bCs/>
          <w:color w:val="000000" w:themeColor="text1"/>
          <w:sz w:val="24"/>
          <w:szCs w:val="24"/>
        </w:rPr>
      </w:pPr>
      <w:r w:rsidRPr="001E543A">
        <w:rPr>
          <w:rFonts w:ascii="Arial" w:hAnsi="Arial" w:cs="Arial"/>
          <w:bCs/>
          <w:color w:val="000000" w:themeColor="text1"/>
          <w:sz w:val="24"/>
          <w:szCs w:val="24"/>
        </w:rPr>
        <w:t xml:space="preserve">4) 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участков, находящихся в государственной или муниципальной собственности, и для размещения такого объекта капитального строительства не требуется предоставление земельных участков, находящихся в государственной или муниципальной собственности, и установление сервитутов). </w:t>
      </w:r>
    </w:p>
    <w:p w:rsidR="00C0161D" w:rsidRPr="001E543A" w:rsidRDefault="00C0161D" w:rsidP="00C0161D">
      <w:pPr>
        <w:ind w:firstLine="709"/>
        <w:jc w:val="both"/>
        <w:rPr>
          <w:rFonts w:ascii="Arial" w:hAnsi="Arial" w:cs="Arial"/>
          <w:bCs/>
          <w:color w:val="000000" w:themeColor="text1"/>
          <w:sz w:val="24"/>
          <w:szCs w:val="24"/>
        </w:rPr>
      </w:pPr>
      <w:r w:rsidRPr="001E543A">
        <w:rPr>
          <w:rFonts w:ascii="Arial" w:hAnsi="Arial" w:cs="Arial"/>
          <w:bCs/>
          <w:color w:val="000000" w:themeColor="text1"/>
          <w:sz w:val="24"/>
          <w:szCs w:val="24"/>
        </w:rPr>
        <w:t>5) 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Правительством Российской Федерации могут быть установлены иные случаи, при которых для строительства, реконструкции линейного объекта не требуется подготовка документации по планировке территории;</w:t>
      </w:r>
    </w:p>
    <w:p w:rsidR="00C0161D" w:rsidRPr="001E543A" w:rsidRDefault="00C0161D" w:rsidP="00C0161D">
      <w:pPr>
        <w:autoSpaceDE w:val="0"/>
        <w:autoSpaceDN w:val="0"/>
        <w:adjustRightInd w:val="0"/>
        <w:ind w:firstLine="540"/>
        <w:jc w:val="both"/>
        <w:rPr>
          <w:rFonts w:ascii="Arial" w:eastAsiaTheme="minorHAnsi" w:hAnsi="Arial" w:cs="Arial"/>
          <w:sz w:val="24"/>
          <w:szCs w:val="24"/>
          <w:lang w:eastAsia="en-US"/>
        </w:rPr>
      </w:pPr>
      <w:r w:rsidRPr="001E543A">
        <w:rPr>
          <w:rFonts w:ascii="Arial" w:eastAsiaTheme="minorHAnsi" w:hAnsi="Arial" w:cs="Arial"/>
          <w:sz w:val="24"/>
          <w:szCs w:val="24"/>
          <w:lang w:eastAsia="en-US"/>
        </w:rPr>
        <w:t>6) 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rsidR="0033178D" w:rsidRDefault="00C0161D" w:rsidP="00C0161D">
      <w:pPr>
        <w:ind w:firstLine="709"/>
        <w:jc w:val="both"/>
        <w:rPr>
          <w:rFonts w:ascii="Arial" w:eastAsiaTheme="minorHAnsi" w:hAnsi="Arial" w:cs="Arial"/>
          <w:sz w:val="24"/>
          <w:szCs w:val="24"/>
          <w:lang w:eastAsia="en-US"/>
        </w:rPr>
      </w:pPr>
      <w:r w:rsidRPr="001E543A">
        <w:rPr>
          <w:rFonts w:ascii="Arial" w:eastAsiaTheme="minorHAnsi" w:hAnsi="Arial" w:cs="Arial"/>
          <w:sz w:val="24"/>
          <w:szCs w:val="24"/>
          <w:lang w:eastAsia="en-US"/>
        </w:rPr>
        <w:lastRenderedPageBreak/>
        <w:t xml:space="preserve">7) планируется осуществление комплексного развития </w:t>
      </w:r>
      <w:r w:rsidR="0033178D">
        <w:rPr>
          <w:rFonts w:ascii="Arial" w:eastAsiaTheme="minorHAnsi" w:hAnsi="Arial" w:cs="Arial"/>
          <w:sz w:val="24"/>
          <w:szCs w:val="24"/>
          <w:lang w:eastAsia="en-US"/>
        </w:rPr>
        <w:t>территории;</w:t>
      </w:r>
    </w:p>
    <w:p w:rsidR="00C0161D" w:rsidRPr="0033178D" w:rsidRDefault="0033178D" w:rsidP="00C0161D">
      <w:pPr>
        <w:ind w:firstLine="709"/>
        <w:jc w:val="both"/>
        <w:rPr>
          <w:rFonts w:ascii="Arial" w:hAnsi="Arial" w:cs="Arial"/>
          <w:bCs/>
          <w:color w:val="000000" w:themeColor="text1"/>
          <w:sz w:val="24"/>
          <w:szCs w:val="24"/>
        </w:rPr>
      </w:pPr>
      <w:r w:rsidRPr="0033178D">
        <w:rPr>
          <w:rFonts w:ascii="Arial" w:hAnsi="Arial" w:cs="Arial"/>
          <w:color w:val="000000" w:themeColor="text1"/>
          <w:spacing w:val="2"/>
          <w:sz w:val="24"/>
          <w:szCs w:val="24"/>
        </w:rPr>
        <w:t xml:space="preserve">8) </w:t>
      </w:r>
      <w:r w:rsidRPr="0033178D">
        <w:rPr>
          <w:rFonts w:ascii="Arial" w:hAnsi="Arial" w:cs="Arial"/>
          <w:sz w:val="24"/>
          <w:szCs w:val="24"/>
        </w:rPr>
        <w:t xml:space="preserve">планируется строительство объектов индивидуального жилищного строительства с привлечением денежных средств участников долевого строительства в соответствии с Федеральным </w:t>
      </w:r>
      <w:hyperlink r:id="rId30" w:history="1">
        <w:r w:rsidRPr="0033178D">
          <w:rPr>
            <w:rFonts w:ascii="Arial" w:hAnsi="Arial" w:cs="Arial"/>
            <w:sz w:val="24"/>
            <w:szCs w:val="24"/>
          </w:rPr>
          <w:t>законом</w:t>
        </w:r>
      </w:hyperlink>
      <w:r w:rsidRPr="0033178D">
        <w:rPr>
          <w:rFonts w:ascii="Arial" w:hAnsi="Arial" w:cs="Arial"/>
          <w:sz w:val="24"/>
          <w:szCs w:val="24"/>
        </w:rPr>
        <w:t xml:space="preserve">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w:t>
      </w:r>
      <w:r w:rsidRPr="0033178D">
        <w:rPr>
          <w:rFonts w:ascii="Arial" w:hAnsi="Arial" w:cs="Arial"/>
          <w:color w:val="000000" w:themeColor="text1"/>
          <w:sz w:val="24"/>
          <w:szCs w:val="24"/>
        </w:rPr>
        <w:t>(в редакции Решения Боготольского районного совета депутатов от 2</w:t>
      </w:r>
      <w:r w:rsidR="009E1C4F">
        <w:rPr>
          <w:rFonts w:ascii="Arial" w:hAnsi="Arial" w:cs="Arial"/>
          <w:color w:val="000000" w:themeColor="text1"/>
          <w:sz w:val="24"/>
          <w:szCs w:val="24"/>
        </w:rPr>
        <w:t>4</w:t>
      </w:r>
      <w:r w:rsidRPr="0033178D">
        <w:rPr>
          <w:rFonts w:ascii="Arial" w:hAnsi="Arial" w:cs="Arial"/>
          <w:color w:val="000000" w:themeColor="text1"/>
          <w:sz w:val="24"/>
          <w:szCs w:val="24"/>
        </w:rPr>
        <w:t>.</w:t>
      </w:r>
      <w:r w:rsidR="009E1C4F">
        <w:rPr>
          <w:rFonts w:ascii="Arial" w:hAnsi="Arial" w:cs="Arial"/>
          <w:color w:val="000000" w:themeColor="text1"/>
          <w:sz w:val="24"/>
          <w:szCs w:val="24"/>
        </w:rPr>
        <w:t>04</w:t>
      </w:r>
      <w:r w:rsidRPr="0033178D">
        <w:rPr>
          <w:rFonts w:ascii="Arial" w:hAnsi="Arial" w:cs="Arial"/>
          <w:color w:val="000000" w:themeColor="text1"/>
          <w:sz w:val="24"/>
          <w:szCs w:val="24"/>
        </w:rPr>
        <w:t>.202</w:t>
      </w:r>
      <w:r w:rsidR="009E1C4F">
        <w:rPr>
          <w:rFonts w:ascii="Arial" w:hAnsi="Arial" w:cs="Arial"/>
          <w:color w:val="000000" w:themeColor="text1"/>
          <w:sz w:val="24"/>
          <w:szCs w:val="24"/>
        </w:rPr>
        <w:t>4</w:t>
      </w:r>
      <w:r w:rsidRPr="0033178D">
        <w:rPr>
          <w:rFonts w:ascii="Arial" w:hAnsi="Arial" w:cs="Arial"/>
          <w:color w:val="000000" w:themeColor="text1"/>
          <w:sz w:val="24"/>
          <w:szCs w:val="24"/>
        </w:rPr>
        <w:t xml:space="preserve"> № 34-329)</w:t>
      </w:r>
      <w:r w:rsidRPr="0033178D">
        <w:rPr>
          <w:rFonts w:ascii="Arial" w:eastAsiaTheme="minorHAnsi" w:hAnsi="Arial" w:cs="Arial"/>
          <w:color w:val="000000" w:themeColor="text1"/>
          <w:sz w:val="24"/>
          <w:szCs w:val="24"/>
          <w:lang w:eastAsia="en-US"/>
        </w:rPr>
        <w:t>.</w:t>
      </w:r>
      <w:r w:rsidR="00C0161D" w:rsidRPr="0033178D">
        <w:rPr>
          <w:rFonts w:ascii="Arial" w:hAnsi="Arial" w:cs="Arial"/>
          <w:bCs/>
          <w:color w:val="000000" w:themeColor="text1"/>
          <w:sz w:val="24"/>
          <w:szCs w:val="24"/>
        </w:rPr>
        <w:t xml:space="preserve"> </w:t>
      </w:r>
    </w:p>
    <w:p w:rsidR="00C0161D" w:rsidRPr="0033178D" w:rsidRDefault="00C0161D" w:rsidP="00C0161D">
      <w:pPr>
        <w:pStyle w:val="formattext"/>
        <w:shd w:val="clear" w:color="auto" w:fill="FFFFFF"/>
        <w:spacing w:before="0" w:beforeAutospacing="0" w:after="0" w:afterAutospacing="0"/>
        <w:ind w:firstLine="709"/>
        <w:jc w:val="both"/>
        <w:textAlignment w:val="baseline"/>
        <w:rPr>
          <w:rFonts w:ascii="Arial" w:hAnsi="Arial" w:cs="Arial"/>
          <w:color w:val="000000" w:themeColor="text1"/>
          <w:spacing w:val="2"/>
        </w:rPr>
      </w:pPr>
      <w:r w:rsidRPr="0033178D">
        <w:rPr>
          <w:rFonts w:ascii="Arial" w:hAnsi="Arial" w:cs="Arial"/>
          <w:color w:val="000000" w:themeColor="text1"/>
          <w:spacing w:val="2"/>
        </w:rPr>
        <w:t>3. Видами документации по планировке территории являются:</w:t>
      </w:r>
    </w:p>
    <w:p w:rsidR="00C0161D" w:rsidRPr="0033178D" w:rsidRDefault="00C0161D" w:rsidP="00BC1E65">
      <w:pPr>
        <w:pStyle w:val="formattext"/>
        <w:shd w:val="clear" w:color="auto" w:fill="FFFFFF"/>
        <w:spacing w:before="0" w:beforeAutospacing="0" w:after="0" w:afterAutospacing="0"/>
        <w:jc w:val="both"/>
        <w:textAlignment w:val="baseline"/>
        <w:rPr>
          <w:rFonts w:ascii="Arial" w:hAnsi="Arial" w:cs="Arial"/>
          <w:color w:val="000000" w:themeColor="text1"/>
          <w:spacing w:val="2"/>
        </w:rPr>
      </w:pPr>
      <w:r w:rsidRPr="0033178D">
        <w:rPr>
          <w:rFonts w:ascii="Arial" w:hAnsi="Arial" w:cs="Arial"/>
          <w:color w:val="000000" w:themeColor="text1"/>
          <w:spacing w:val="2"/>
        </w:rPr>
        <w:t>1) проект планировки территории;</w:t>
      </w:r>
    </w:p>
    <w:p w:rsidR="00C0161D" w:rsidRPr="0033178D" w:rsidRDefault="00C0161D" w:rsidP="00BC1E65">
      <w:pPr>
        <w:pStyle w:val="formattext"/>
        <w:shd w:val="clear" w:color="auto" w:fill="FFFFFF"/>
        <w:spacing w:before="0" w:beforeAutospacing="0" w:after="0" w:afterAutospacing="0"/>
        <w:jc w:val="both"/>
        <w:textAlignment w:val="baseline"/>
        <w:rPr>
          <w:rFonts w:ascii="Arial" w:hAnsi="Arial" w:cs="Arial"/>
          <w:color w:val="000000" w:themeColor="text1"/>
          <w:spacing w:val="2"/>
        </w:rPr>
      </w:pPr>
      <w:r w:rsidRPr="0033178D">
        <w:rPr>
          <w:rFonts w:ascii="Arial" w:hAnsi="Arial" w:cs="Arial"/>
          <w:color w:val="000000" w:themeColor="text1"/>
          <w:spacing w:val="2"/>
        </w:rPr>
        <w:t>2) проект межевания территории.</w:t>
      </w:r>
    </w:p>
    <w:p w:rsidR="00C0161D" w:rsidRPr="001E543A" w:rsidRDefault="0033178D" w:rsidP="00C0161D">
      <w:pPr>
        <w:pStyle w:val="formattext"/>
        <w:shd w:val="clear" w:color="auto" w:fill="FFFFFF"/>
        <w:spacing w:before="0" w:beforeAutospacing="0" w:after="0" w:afterAutospacing="0"/>
        <w:ind w:firstLine="709"/>
        <w:jc w:val="both"/>
        <w:textAlignment w:val="baseline"/>
        <w:rPr>
          <w:rFonts w:ascii="Arial" w:hAnsi="Arial" w:cs="Arial"/>
          <w:color w:val="000000" w:themeColor="text1"/>
          <w:spacing w:val="2"/>
        </w:rPr>
      </w:pPr>
      <w:r w:rsidRPr="0033178D">
        <w:rPr>
          <w:rFonts w:ascii="Arial" w:hAnsi="Arial" w:cs="Arial"/>
          <w:color w:val="000000" w:themeColor="text1"/>
          <w:spacing w:val="2"/>
        </w:rPr>
        <w:t xml:space="preserve">4. </w:t>
      </w:r>
      <w:r w:rsidRPr="0033178D">
        <w:rPr>
          <w:rFonts w:ascii="Arial" w:eastAsiaTheme="minorHAnsi" w:hAnsi="Arial" w:cs="Arial"/>
          <w:lang w:eastAsia="en-US"/>
        </w:rPr>
        <w:t>Применительно к территории ведения гражданами садоводства или огородничества для собственных нужд, 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допускается подготовка</w:t>
      </w:r>
      <w:r w:rsidRPr="008627E7">
        <w:rPr>
          <w:rFonts w:ascii="Arial" w:eastAsiaTheme="minorHAnsi" w:hAnsi="Arial" w:cs="Arial"/>
          <w:lang w:eastAsia="en-US"/>
        </w:rPr>
        <w:t xml:space="preserve"> проекта межевания территории без подготовки проекта планировки территории в целях, </w:t>
      </w:r>
      <w:r w:rsidRPr="008D31F8">
        <w:rPr>
          <w:rFonts w:ascii="Arial" w:eastAsiaTheme="minorHAnsi" w:hAnsi="Arial" w:cs="Arial"/>
          <w:color w:val="000000" w:themeColor="text1"/>
          <w:lang w:eastAsia="en-US"/>
        </w:rPr>
        <w:t xml:space="preserve">предусмотренных </w:t>
      </w:r>
      <w:hyperlink r:id="rId31" w:history="1">
        <w:r w:rsidRPr="008D31F8">
          <w:rPr>
            <w:rFonts w:ascii="Arial" w:eastAsiaTheme="minorHAnsi" w:hAnsi="Arial" w:cs="Arial"/>
            <w:color w:val="000000" w:themeColor="text1"/>
            <w:lang w:eastAsia="en-US"/>
          </w:rPr>
          <w:t>частью 2 статьи 43</w:t>
        </w:r>
      </w:hyperlink>
      <w:r w:rsidRPr="008D31F8">
        <w:rPr>
          <w:rFonts w:ascii="Arial" w:eastAsiaTheme="minorHAnsi" w:hAnsi="Arial" w:cs="Arial"/>
          <w:color w:val="000000" w:themeColor="text1"/>
          <w:lang w:eastAsia="en-US"/>
        </w:rPr>
        <w:t xml:space="preserve"> настоящего </w:t>
      </w:r>
      <w:r w:rsidRPr="008627E7">
        <w:rPr>
          <w:rFonts w:ascii="Arial" w:eastAsiaTheme="minorHAnsi" w:hAnsi="Arial" w:cs="Arial"/>
          <w:lang w:eastAsia="en-US"/>
        </w:rPr>
        <w:t>Кодекса</w:t>
      </w:r>
      <w:r>
        <w:rPr>
          <w:rFonts w:ascii="Arial" w:eastAsiaTheme="minorHAnsi" w:hAnsi="Arial" w:cs="Arial"/>
          <w:lang w:eastAsia="en-US"/>
        </w:rPr>
        <w:t xml:space="preserve">. </w:t>
      </w:r>
      <w:r w:rsidRPr="008D31F8">
        <w:rPr>
          <w:rFonts w:ascii="Arial" w:hAnsi="Arial" w:cs="Arial"/>
          <w:color w:val="000000" w:themeColor="text1"/>
        </w:rPr>
        <w:t>(в редакции Решения Боготольского районного совета депутатов от 2</w:t>
      </w:r>
      <w:r w:rsidR="009E1C4F">
        <w:rPr>
          <w:rFonts w:ascii="Arial" w:hAnsi="Arial" w:cs="Arial"/>
          <w:color w:val="000000" w:themeColor="text1"/>
        </w:rPr>
        <w:t>4</w:t>
      </w:r>
      <w:r w:rsidRPr="008D31F8">
        <w:rPr>
          <w:rFonts w:ascii="Arial" w:hAnsi="Arial" w:cs="Arial"/>
          <w:color w:val="000000" w:themeColor="text1"/>
        </w:rPr>
        <w:t>.</w:t>
      </w:r>
      <w:r w:rsidR="009E1C4F">
        <w:rPr>
          <w:rFonts w:ascii="Arial" w:hAnsi="Arial" w:cs="Arial"/>
          <w:color w:val="000000" w:themeColor="text1"/>
        </w:rPr>
        <w:t>04</w:t>
      </w:r>
      <w:r w:rsidRPr="008D31F8">
        <w:rPr>
          <w:rFonts w:ascii="Arial" w:hAnsi="Arial" w:cs="Arial"/>
          <w:color w:val="000000" w:themeColor="text1"/>
        </w:rPr>
        <w:t>.202</w:t>
      </w:r>
      <w:r w:rsidR="009E1C4F">
        <w:rPr>
          <w:rFonts w:ascii="Arial" w:hAnsi="Arial" w:cs="Arial"/>
          <w:color w:val="000000" w:themeColor="text1"/>
        </w:rPr>
        <w:t>4</w:t>
      </w:r>
      <w:r w:rsidRPr="008D31F8">
        <w:rPr>
          <w:rFonts w:ascii="Arial" w:hAnsi="Arial" w:cs="Arial"/>
          <w:color w:val="000000" w:themeColor="text1"/>
        </w:rPr>
        <w:t xml:space="preserve"> № 34-32</w:t>
      </w:r>
      <w:r>
        <w:rPr>
          <w:rFonts w:ascii="Arial" w:hAnsi="Arial" w:cs="Arial"/>
          <w:color w:val="000000" w:themeColor="text1"/>
        </w:rPr>
        <w:t>9</w:t>
      </w:r>
      <w:r w:rsidRPr="008D31F8">
        <w:rPr>
          <w:rFonts w:ascii="Arial" w:hAnsi="Arial" w:cs="Arial"/>
          <w:color w:val="000000" w:themeColor="text1"/>
        </w:rPr>
        <w:t>)</w:t>
      </w:r>
      <w:r w:rsidRPr="008D31F8">
        <w:rPr>
          <w:rFonts w:ascii="Arial" w:eastAsiaTheme="minorHAnsi" w:hAnsi="Arial" w:cs="Arial"/>
          <w:color w:val="000000" w:themeColor="text1"/>
          <w:lang w:eastAsia="en-US"/>
        </w:rPr>
        <w:t>.</w:t>
      </w:r>
    </w:p>
    <w:p w:rsidR="00C0161D" w:rsidRPr="001E543A" w:rsidRDefault="00C0161D" w:rsidP="00C0161D">
      <w:pPr>
        <w:pStyle w:val="formattext"/>
        <w:shd w:val="clear" w:color="auto" w:fill="FFFFFF"/>
        <w:spacing w:before="0" w:beforeAutospacing="0" w:after="0" w:afterAutospacing="0"/>
        <w:ind w:firstLine="709"/>
        <w:jc w:val="both"/>
        <w:textAlignment w:val="baseline"/>
        <w:rPr>
          <w:rFonts w:ascii="Arial" w:hAnsi="Arial" w:cs="Arial"/>
          <w:color w:val="000000" w:themeColor="text1"/>
          <w:spacing w:val="2"/>
        </w:rPr>
      </w:pPr>
      <w:r w:rsidRPr="001E543A">
        <w:rPr>
          <w:rFonts w:ascii="Arial" w:hAnsi="Arial" w:cs="Arial"/>
          <w:color w:val="000000" w:themeColor="text1"/>
          <w:spacing w:val="2"/>
        </w:rPr>
        <w:t xml:space="preserve">5. Проект планировки территории является основой для подготовки проекта межевания территории, за исключением случаев, предусмотренных частью </w:t>
      </w:r>
      <w:r w:rsidR="007E6594">
        <w:rPr>
          <w:rFonts w:ascii="Arial" w:hAnsi="Arial" w:cs="Arial"/>
          <w:color w:val="000000" w:themeColor="text1"/>
          <w:spacing w:val="2"/>
        </w:rPr>
        <w:t>4</w:t>
      </w:r>
      <w:r w:rsidRPr="001E543A">
        <w:rPr>
          <w:rFonts w:ascii="Arial" w:hAnsi="Arial" w:cs="Arial"/>
          <w:color w:val="000000" w:themeColor="text1"/>
          <w:spacing w:val="2"/>
        </w:rPr>
        <w:t xml:space="preserve"> настоящей статьи. Подготовка проекта межевания территории осуществляется в составе проекта планировки территории или в виде отдельного документа.</w:t>
      </w:r>
    </w:p>
    <w:p w:rsidR="00C0161D" w:rsidRPr="001E543A" w:rsidRDefault="00C0161D" w:rsidP="00C0161D">
      <w:pPr>
        <w:pStyle w:val="formattext"/>
        <w:shd w:val="clear" w:color="auto" w:fill="FFFFFF"/>
        <w:spacing w:before="0" w:beforeAutospacing="0" w:after="0" w:afterAutospacing="0"/>
        <w:ind w:firstLine="709"/>
        <w:jc w:val="both"/>
        <w:textAlignment w:val="baseline"/>
        <w:rPr>
          <w:rFonts w:ascii="Arial" w:hAnsi="Arial" w:cs="Arial"/>
          <w:color w:val="000000" w:themeColor="text1"/>
          <w:spacing w:val="2"/>
        </w:rPr>
      </w:pPr>
      <w:r w:rsidRPr="001E543A">
        <w:rPr>
          <w:rFonts w:ascii="Arial" w:hAnsi="Arial" w:cs="Arial"/>
          <w:color w:val="000000" w:themeColor="text1"/>
          <w:spacing w:val="2"/>
        </w:rPr>
        <w:t>6. Подготовка проекта планировки территории и проекта межевания территории осуществляется в соответствии с системой координат, используемой для ведения государственного кадастра недвижимости.</w:t>
      </w:r>
    </w:p>
    <w:p w:rsidR="00C0161D" w:rsidRDefault="00C0161D" w:rsidP="00C0161D">
      <w:pPr>
        <w:ind w:firstLine="709"/>
        <w:jc w:val="both"/>
        <w:rPr>
          <w:rFonts w:ascii="Arial" w:hAnsi="Arial" w:cs="Arial"/>
          <w:bCs/>
          <w:sz w:val="24"/>
          <w:szCs w:val="24"/>
        </w:rPr>
      </w:pPr>
      <w:r w:rsidRPr="001E543A">
        <w:rPr>
          <w:rFonts w:ascii="Arial" w:hAnsi="Arial" w:cs="Arial"/>
          <w:bCs/>
          <w:sz w:val="24"/>
          <w:szCs w:val="24"/>
        </w:rPr>
        <w:t xml:space="preserve"> 7. Состав, порядок подготовки, согласования, обсуждения и утверждения документации по планировке территории определяется Градостроительным кодексом Российской Федерации, законодательством о градостроительной деятельности Красноярского края, настоящими Правилами и иными муниципальными правовыми актами.</w:t>
      </w:r>
    </w:p>
    <w:p w:rsidR="00BC1E65" w:rsidRDefault="00BC1E65" w:rsidP="00BC1E65">
      <w:pPr>
        <w:ind w:firstLine="709"/>
        <w:jc w:val="both"/>
        <w:rPr>
          <w:rFonts w:ascii="Arial" w:hAnsi="Arial" w:cs="Arial"/>
          <w:sz w:val="24"/>
          <w:szCs w:val="24"/>
        </w:rPr>
      </w:pPr>
      <w:r w:rsidRPr="00BC1E65">
        <w:rPr>
          <w:rFonts w:ascii="Arial" w:hAnsi="Arial" w:cs="Arial"/>
          <w:sz w:val="24"/>
          <w:szCs w:val="24"/>
        </w:rPr>
        <w:t xml:space="preserve">8. </w:t>
      </w:r>
      <w:hyperlink r:id="rId32" w:history="1">
        <w:r w:rsidRPr="00BC1E65">
          <w:rPr>
            <w:rFonts w:ascii="Arial" w:hAnsi="Arial" w:cs="Arial"/>
            <w:sz w:val="24"/>
            <w:szCs w:val="24"/>
          </w:rPr>
          <w:t>Порядок</w:t>
        </w:r>
      </w:hyperlink>
      <w:r w:rsidRPr="00BC1E65">
        <w:rPr>
          <w:rFonts w:ascii="Arial" w:hAnsi="Arial" w:cs="Arial"/>
          <w:sz w:val="24"/>
          <w:szCs w:val="24"/>
        </w:rPr>
        <w:t xml:space="preserve"> подготовки и утверждения проекта планировки территории в отношении территорий исторических поселений федерального и регионального</w:t>
      </w:r>
      <w:r w:rsidRPr="0022324A">
        <w:rPr>
          <w:sz w:val="28"/>
          <w:szCs w:val="28"/>
        </w:rPr>
        <w:t xml:space="preserve"> </w:t>
      </w:r>
      <w:r w:rsidRPr="00BC1E65">
        <w:rPr>
          <w:rFonts w:ascii="Arial" w:hAnsi="Arial" w:cs="Arial"/>
          <w:sz w:val="24"/>
          <w:szCs w:val="24"/>
        </w:rPr>
        <w:t>значения устанавливается Правительством Российской Федерации</w:t>
      </w:r>
      <w:r>
        <w:rPr>
          <w:rFonts w:ascii="Arial" w:hAnsi="Arial" w:cs="Arial"/>
          <w:sz w:val="24"/>
          <w:szCs w:val="24"/>
        </w:rPr>
        <w:t xml:space="preserve"> </w:t>
      </w:r>
      <w:r w:rsidRPr="00755D64">
        <w:rPr>
          <w:rFonts w:ascii="Arial" w:hAnsi="Arial" w:cs="Arial"/>
          <w:color w:val="000000" w:themeColor="text1"/>
          <w:sz w:val="24"/>
          <w:szCs w:val="24"/>
        </w:rPr>
        <w:t>(в редакции Решения Боготольского районного совета депутатов от 2</w:t>
      </w:r>
      <w:r>
        <w:rPr>
          <w:rFonts w:ascii="Arial" w:hAnsi="Arial" w:cs="Arial"/>
          <w:color w:val="000000" w:themeColor="text1"/>
          <w:sz w:val="24"/>
          <w:szCs w:val="24"/>
        </w:rPr>
        <w:t xml:space="preserve">0.10.2023 </w:t>
      </w:r>
      <w:r w:rsidRPr="00755D64">
        <w:rPr>
          <w:rFonts w:ascii="Arial" w:hAnsi="Arial" w:cs="Arial"/>
          <w:color w:val="000000" w:themeColor="text1"/>
          <w:sz w:val="24"/>
          <w:szCs w:val="24"/>
        </w:rPr>
        <w:t>№</w:t>
      </w:r>
      <w:r>
        <w:rPr>
          <w:rFonts w:ascii="Arial" w:hAnsi="Arial" w:cs="Arial"/>
          <w:color w:val="000000" w:themeColor="text1"/>
          <w:sz w:val="24"/>
          <w:szCs w:val="24"/>
        </w:rPr>
        <w:t xml:space="preserve"> 29-290</w:t>
      </w:r>
      <w:r w:rsidRPr="00755D64">
        <w:rPr>
          <w:rFonts w:ascii="Arial" w:hAnsi="Arial" w:cs="Arial"/>
          <w:color w:val="000000" w:themeColor="text1"/>
          <w:sz w:val="24"/>
          <w:szCs w:val="24"/>
        </w:rPr>
        <w:t>)</w:t>
      </w:r>
      <w:r w:rsidRPr="00C975E6">
        <w:rPr>
          <w:rFonts w:ascii="Arial" w:hAnsi="Arial" w:cs="Arial"/>
          <w:sz w:val="24"/>
          <w:szCs w:val="24"/>
        </w:rPr>
        <w:t>.</w:t>
      </w:r>
    </w:p>
    <w:p w:rsidR="00BC1E65" w:rsidRPr="001E543A" w:rsidRDefault="00BC1E65" w:rsidP="00C0161D">
      <w:pPr>
        <w:ind w:firstLine="709"/>
        <w:jc w:val="both"/>
        <w:rPr>
          <w:rFonts w:ascii="Arial" w:hAnsi="Arial" w:cs="Arial"/>
          <w:bCs/>
          <w:sz w:val="24"/>
          <w:szCs w:val="24"/>
        </w:rPr>
      </w:pPr>
    </w:p>
    <w:p w:rsidR="00C0161D" w:rsidRDefault="00C0161D" w:rsidP="00BC1E65">
      <w:pPr>
        <w:pStyle w:val="2"/>
        <w:spacing w:before="0"/>
        <w:ind w:firstLine="709"/>
        <w:jc w:val="center"/>
        <w:rPr>
          <w:rFonts w:ascii="Arial" w:hAnsi="Arial" w:cs="Arial"/>
          <w:b w:val="0"/>
          <w:color w:val="auto"/>
          <w:sz w:val="24"/>
          <w:szCs w:val="24"/>
        </w:rPr>
      </w:pPr>
      <w:bookmarkStart w:id="24" w:name="_Toc491435475"/>
      <w:r w:rsidRPr="001E543A">
        <w:rPr>
          <w:rFonts w:ascii="Arial" w:hAnsi="Arial" w:cs="Arial"/>
          <w:b w:val="0"/>
          <w:color w:val="auto"/>
          <w:sz w:val="24"/>
          <w:szCs w:val="24"/>
        </w:rPr>
        <w:t>Статья 13. Порядок подготовки документации по планировке территории сельсовета</w:t>
      </w:r>
      <w:bookmarkEnd w:id="24"/>
    </w:p>
    <w:p w:rsidR="00BC1E65" w:rsidRPr="00BC1E65" w:rsidRDefault="00BC1E65" w:rsidP="00BC1E65"/>
    <w:p w:rsidR="00BC1E65" w:rsidRPr="00BC1E65" w:rsidRDefault="00C0161D" w:rsidP="00BC1E65">
      <w:pPr>
        <w:autoSpaceDE w:val="0"/>
        <w:autoSpaceDN w:val="0"/>
        <w:adjustRightInd w:val="0"/>
        <w:ind w:firstLine="709"/>
        <w:jc w:val="both"/>
        <w:rPr>
          <w:rFonts w:ascii="Arial" w:hAnsi="Arial" w:cs="Arial"/>
          <w:sz w:val="24"/>
          <w:szCs w:val="24"/>
        </w:rPr>
      </w:pPr>
      <w:r w:rsidRPr="001E543A">
        <w:rPr>
          <w:rFonts w:ascii="Arial" w:hAnsi="Arial" w:cs="Arial"/>
          <w:sz w:val="24"/>
          <w:szCs w:val="24"/>
        </w:rPr>
        <w:t xml:space="preserve">1. </w:t>
      </w:r>
      <w:r w:rsidR="00BC1E65" w:rsidRPr="00BC1E65">
        <w:rPr>
          <w:rFonts w:ascii="Arial" w:hAnsi="Arial" w:cs="Arial"/>
          <w:sz w:val="24"/>
          <w:szCs w:val="24"/>
        </w:rPr>
        <w:t>Решение о подготовке документации по планировке территории сельсовета принимается Главой района.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в течение трех дней со дня принятия такого решения и размещается на официальном сайте Администрации района в сети «Интернет».</w:t>
      </w:r>
    </w:p>
    <w:p w:rsidR="00BC1E65" w:rsidRDefault="00BC1E65" w:rsidP="00BC1E65">
      <w:pPr>
        <w:ind w:firstLine="709"/>
        <w:jc w:val="both"/>
        <w:rPr>
          <w:rFonts w:ascii="Arial" w:hAnsi="Arial" w:cs="Arial"/>
          <w:sz w:val="24"/>
          <w:szCs w:val="24"/>
        </w:rPr>
      </w:pPr>
      <w:r w:rsidRPr="00BC1E65">
        <w:rPr>
          <w:rFonts w:ascii="Arial" w:hAnsi="Arial" w:cs="Arial"/>
          <w:sz w:val="24"/>
          <w:szCs w:val="24"/>
        </w:rPr>
        <w:t xml:space="preserve">Со дня опубликования решения о подготовке документации по планировке территории физические или юридические лица вправе представить в орган местного самоуправления поселения, орган местного самоуправления муниципального округа или орган местного самоуправления городского округа свои предложения о порядке, сроках подготовки и содержании документации по </w:t>
      </w:r>
      <w:r w:rsidRPr="00BC1E65">
        <w:rPr>
          <w:rFonts w:ascii="Arial" w:hAnsi="Arial" w:cs="Arial"/>
          <w:sz w:val="24"/>
          <w:szCs w:val="24"/>
        </w:rPr>
        <w:lastRenderedPageBreak/>
        <w:t>планировке территории</w:t>
      </w:r>
      <w:r>
        <w:rPr>
          <w:rFonts w:ascii="Arial" w:hAnsi="Arial" w:cs="Arial"/>
          <w:sz w:val="24"/>
          <w:szCs w:val="24"/>
        </w:rPr>
        <w:t xml:space="preserve"> </w:t>
      </w:r>
      <w:r w:rsidRPr="00755D64">
        <w:rPr>
          <w:rFonts w:ascii="Arial" w:hAnsi="Arial" w:cs="Arial"/>
          <w:color w:val="000000" w:themeColor="text1"/>
          <w:sz w:val="24"/>
          <w:szCs w:val="24"/>
        </w:rPr>
        <w:t xml:space="preserve">(в редакции Решения </w:t>
      </w:r>
      <w:proofErr w:type="spellStart"/>
      <w:r w:rsidRPr="00755D64">
        <w:rPr>
          <w:rFonts w:ascii="Arial" w:hAnsi="Arial" w:cs="Arial"/>
          <w:color w:val="000000" w:themeColor="text1"/>
          <w:sz w:val="24"/>
          <w:szCs w:val="24"/>
        </w:rPr>
        <w:t>Боготольского</w:t>
      </w:r>
      <w:proofErr w:type="spellEnd"/>
      <w:r w:rsidRPr="00755D64">
        <w:rPr>
          <w:rFonts w:ascii="Arial" w:hAnsi="Arial" w:cs="Arial"/>
          <w:color w:val="000000" w:themeColor="text1"/>
          <w:sz w:val="24"/>
          <w:szCs w:val="24"/>
        </w:rPr>
        <w:t xml:space="preserve"> районного </w:t>
      </w:r>
      <w:r w:rsidR="000A7904">
        <w:rPr>
          <w:rFonts w:ascii="Arial" w:hAnsi="Arial" w:cs="Arial"/>
          <w:color w:val="000000" w:themeColor="text1"/>
          <w:sz w:val="24"/>
          <w:szCs w:val="24"/>
        </w:rPr>
        <w:t>С</w:t>
      </w:r>
      <w:r w:rsidRPr="00755D64">
        <w:rPr>
          <w:rFonts w:ascii="Arial" w:hAnsi="Arial" w:cs="Arial"/>
          <w:color w:val="000000" w:themeColor="text1"/>
          <w:sz w:val="24"/>
          <w:szCs w:val="24"/>
        </w:rPr>
        <w:t>овета депутатов от 2</w:t>
      </w:r>
      <w:r>
        <w:rPr>
          <w:rFonts w:ascii="Arial" w:hAnsi="Arial" w:cs="Arial"/>
          <w:color w:val="000000" w:themeColor="text1"/>
          <w:sz w:val="24"/>
          <w:szCs w:val="24"/>
        </w:rPr>
        <w:t xml:space="preserve">0.10.2023 </w:t>
      </w:r>
      <w:r w:rsidRPr="00755D64">
        <w:rPr>
          <w:rFonts w:ascii="Arial" w:hAnsi="Arial" w:cs="Arial"/>
          <w:color w:val="000000" w:themeColor="text1"/>
          <w:sz w:val="24"/>
          <w:szCs w:val="24"/>
        </w:rPr>
        <w:t>№</w:t>
      </w:r>
      <w:r>
        <w:rPr>
          <w:rFonts w:ascii="Arial" w:hAnsi="Arial" w:cs="Arial"/>
          <w:color w:val="000000" w:themeColor="text1"/>
          <w:sz w:val="24"/>
          <w:szCs w:val="24"/>
        </w:rPr>
        <w:t xml:space="preserve"> 29-290</w:t>
      </w:r>
      <w:r w:rsidRPr="00755D64">
        <w:rPr>
          <w:rFonts w:ascii="Arial" w:hAnsi="Arial" w:cs="Arial"/>
          <w:color w:val="000000" w:themeColor="text1"/>
          <w:sz w:val="24"/>
          <w:szCs w:val="24"/>
        </w:rPr>
        <w:t>)</w:t>
      </w:r>
      <w:r w:rsidRPr="00C975E6">
        <w:rPr>
          <w:rFonts w:ascii="Arial" w:hAnsi="Arial" w:cs="Arial"/>
          <w:sz w:val="24"/>
          <w:szCs w:val="24"/>
        </w:rPr>
        <w:t>.</w:t>
      </w:r>
    </w:p>
    <w:p w:rsidR="0033178D" w:rsidRPr="0033178D" w:rsidRDefault="0033178D" w:rsidP="0033178D">
      <w:pPr>
        <w:autoSpaceDE w:val="0"/>
        <w:autoSpaceDN w:val="0"/>
        <w:adjustRightInd w:val="0"/>
        <w:ind w:firstLine="540"/>
        <w:jc w:val="both"/>
        <w:rPr>
          <w:rFonts w:ascii="Arial" w:hAnsi="Arial" w:cs="Arial"/>
          <w:sz w:val="24"/>
          <w:szCs w:val="24"/>
        </w:rPr>
      </w:pPr>
      <w:r w:rsidRPr="0033178D">
        <w:rPr>
          <w:rFonts w:ascii="Arial" w:hAnsi="Arial" w:cs="Arial"/>
          <w:color w:val="000000" w:themeColor="text1"/>
          <w:sz w:val="24"/>
          <w:szCs w:val="24"/>
        </w:rPr>
        <w:t xml:space="preserve">1.1. </w:t>
      </w:r>
      <w:r w:rsidRPr="0033178D">
        <w:rPr>
          <w:rFonts w:ascii="Arial" w:hAnsi="Arial" w:cs="Arial"/>
          <w:sz w:val="24"/>
          <w:szCs w:val="24"/>
        </w:rPr>
        <w:t>Решения о подготовке документации по планировке территории принимаются самостоятельно:</w:t>
      </w:r>
    </w:p>
    <w:p w:rsidR="0033178D" w:rsidRPr="0033178D" w:rsidRDefault="0033178D" w:rsidP="0033178D">
      <w:pPr>
        <w:autoSpaceDE w:val="0"/>
        <w:autoSpaceDN w:val="0"/>
        <w:adjustRightInd w:val="0"/>
        <w:ind w:firstLine="540"/>
        <w:jc w:val="both"/>
        <w:rPr>
          <w:rFonts w:ascii="Arial" w:hAnsi="Arial" w:cs="Arial"/>
          <w:sz w:val="24"/>
          <w:szCs w:val="24"/>
        </w:rPr>
      </w:pPr>
      <w:r w:rsidRPr="0033178D">
        <w:rPr>
          <w:rFonts w:ascii="Arial" w:hAnsi="Arial" w:cs="Arial"/>
          <w:sz w:val="24"/>
          <w:szCs w:val="24"/>
        </w:rPr>
        <w:t>1) лицами, с которыми заключены договоры о комплексном развитии территории, операторами комплексного развития территории;</w:t>
      </w:r>
    </w:p>
    <w:p w:rsidR="0033178D" w:rsidRPr="0033178D" w:rsidRDefault="0033178D" w:rsidP="0033178D">
      <w:pPr>
        <w:autoSpaceDE w:val="0"/>
        <w:autoSpaceDN w:val="0"/>
        <w:adjustRightInd w:val="0"/>
        <w:ind w:firstLine="540"/>
        <w:jc w:val="both"/>
        <w:rPr>
          <w:rFonts w:ascii="Arial" w:hAnsi="Arial" w:cs="Arial"/>
          <w:sz w:val="24"/>
          <w:szCs w:val="24"/>
        </w:rPr>
      </w:pPr>
      <w:r w:rsidRPr="0033178D">
        <w:rPr>
          <w:rFonts w:ascii="Arial" w:hAnsi="Arial" w:cs="Arial"/>
          <w:sz w:val="24"/>
          <w:szCs w:val="24"/>
        </w:rPr>
        <w:t xml:space="preserve">2) 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w:t>
      </w:r>
      <w:hyperlink r:id="rId33" w:history="1">
        <w:r w:rsidRPr="0033178D">
          <w:rPr>
            <w:rFonts w:ascii="Arial" w:hAnsi="Arial" w:cs="Arial"/>
            <w:sz w:val="24"/>
            <w:szCs w:val="24"/>
          </w:rPr>
          <w:t>части 12.12</w:t>
        </w:r>
      </w:hyperlink>
      <w:r w:rsidRPr="0033178D">
        <w:rPr>
          <w:rFonts w:ascii="Arial" w:hAnsi="Arial" w:cs="Arial"/>
          <w:sz w:val="24"/>
          <w:szCs w:val="24"/>
        </w:rPr>
        <w:t xml:space="preserve"> статьи 45 Градостроительного кодекса Российской Федерации);</w:t>
      </w:r>
    </w:p>
    <w:p w:rsidR="0033178D" w:rsidRPr="0033178D" w:rsidRDefault="0033178D" w:rsidP="0033178D">
      <w:pPr>
        <w:autoSpaceDE w:val="0"/>
        <w:autoSpaceDN w:val="0"/>
        <w:adjustRightInd w:val="0"/>
        <w:ind w:firstLine="540"/>
        <w:jc w:val="both"/>
        <w:rPr>
          <w:rFonts w:ascii="Arial" w:hAnsi="Arial" w:cs="Arial"/>
          <w:sz w:val="24"/>
          <w:szCs w:val="24"/>
        </w:rPr>
      </w:pPr>
      <w:r w:rsidRPr="0033178D">
        <w:rPr>
          <w:rFonts w:ascii="Arial" w:hAnsi="Arial" w:cs="Arial"/>
          <w:sz w:val="24"/>
          <w:szCs w:val="24"/>
        </w:rPr>
        <w:t xml:space="preserve">3)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(за исключением случая, указанного в </w:t>
      </w:r>
      <w:hyperlink r:id="rId34" w:history="1">
        <w:r w:rsidRPr="0033178D">
          <w:rPr>
            <w:rFonts w:ascii="Arial" w:hAnsi="Arial" w:cs="Arial"/>
            <w:sz w:val="24"/>
            <w:szCs w:val="24"/>
          </w:rPr>
          <w:t>части 12.12</w:t>
        </w:r>
      </w:hyperlink>
      <w:r w:rsidRPr="0033178D">
        <w:rPr>
          <w:rFonts w:ascii="Arial" w:hAnsi="Arial" w:cs="Arial"/>
          <w:sz w:val="24"/>
          <w:szCs w:val="24"/>
        </w:rPr>
        <w:t xml:space="preserve"> статьи 45 Градостроительного кодекса Российской Федерации);</w:t>
      </w:r>
    </w:p>
    <w:p w:rsidR="0033178D" w:rsidRDefault="0033178D" w:rsidP="0033178D">
      <w:pPr>
        <w:ind w:firstLine="709"/>
        <w:jc w:val="both"/>
        <w:rPr>
          <w:rFonts w:ascii="Arial" w:hAnsi="Arial" w:cs="Arial"/>
          <w:sz w:val="24"/>
          <w:szCs w:val="24"/>
        </w:rPr>
      </w:pPr>
      <w:r w:rsidRPr="0033178D">
        <w:rPr>
          <w:rFonts w:ascii="Arial" w:hAnsi="Arial" w:cs="Arial"/>
          <w:sz w:val="24"/>
          <w:szCs w:val="24"/>
        </w:rPr>
        <w:t xml:space="preserve">4)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 </w:t>
      </w:r>
      <w:r w:rsidRPr="0033178D">
        <w:rPr>
          <w:rFonts w:ascii="Arial" w:hAnsi="Arial" w:cs="Arial"/>
          <w:color w:val="000000" w:themeColor="text1"/>
          <w:sz w:val="24"/>
          <w:szCs w:val="24"/>
        </w:rPr>
        <w:t xml:space="preserve">(в редакции Решения </w:t>
      </w:r>
      <w:proofErr w:type="spellStart"/>
      <w:r w:rsidRPr="0033178D">
        <w:rPr>
          <w:rFonts w:ascii="Arial" w:hAnsi="Arial" w:cs="Arial"/>
          <w:color w:val="000000" w:themeColor="text1"/>
          <w:sz w:val="24"/>
          <w:szCs w:val="24"/>
        </w:rPr>
        <w:t>Боготольского</w:t>
      </w:r>
      <w:proofErr w:type="spellEnd"/>
      <w:r w:rsidRPr="008D31F8">
        <w:rPr>
          <w:rFonts w:ascii="Arial" w:hAnsi="Arial" w:cs="Arial"/>
          <w:color w:val="000000" w:themeColor="text1"/>
          <w:sz w:val="24"/>
          <w:szCs w:val="24"/>
        </w:rPr>
        <w:t xml:space="preserve"> районного </w:t>
      </w:r>
      <w:r w:rsidR="000A7904">
        <w:rPr>
          <w:rFonts w:ascii="Arial" w:hAnsi="Arial" w:cs="Arial"/>
          <w:color w:val="000000" w:themeColor="text1"/>
          <w:sz w:val="24"/>
          <w:szCs w:val="24"/>
        </w:rPr>
        <w:t>С</w:t>
      </w:r>
      <w:r w:rsidRPr="008D31F8">
        <w:rPr>
          <w:rFonts w:ascii="Arial" w:hAnsi="Arial" w:cs="Arial"/>
          <w:color w:val="000000" w:themeColor="text1"/>
          <w:sz w:val="24"/>
          <w:szCs w:val="24"/>
        </w:rPr>
        <w:t>овета депутатов от 2</w:t>
      </w:r>
      <w:r w:rsidR="009E1C4F">
        <w:rPr>
          <w:rFonts w:ascii="Arial" w:hAnsi="Arial" w:cs="Arial"/>
          <w:color w:val="000000" w:themeColor="text1"/>
          <w:sz w:val="24"/>
          <w:szCs w:val="24"/>
        </w:rPr>
        <w:t>4</w:t>
      </w:r>
      <w:r w:rsidRPr="008D31F8">
        <w:rPr>
          <w:rFonts w:ascii="Arial" w:hAnsi="Arial" w:cs="Arial"/>
          <w:color w:val="000000" w:themeColor="text1"/>
          <w:sz w:val="24"/>
          <w:szCs w:val="24"/>
        </w:rPr>
        <w:t>.</w:t>
      </w:r>
      <w:r w:rsidR="009E1C4F">
        <w:rPr>
          <w:rFonts w:ascii="Arial" w:hAnsi="Arial" w:cs="Arial"/>
          <w:color w:val="000000" w:themeColor="text1"/>
          <w:sz w:val="24"/>
          <w:szCs w:val="24"/>
        </w:rPr>
        <w:t>04</w:t>
      </w:r>
      <w:r w:rsidRPr="008D31F8">
        <w:rPr>
          <w:rFonts w:ascii="Arial" w:hAnsi="Arial" w:cs="Arial"/>
          <w:color w:val="000000" w:themeColor="text1"/>
          <w:sz w:val="24"/>
          <w:szCs w:val="24"/>
        </w:rPr>
        <w:t>.202</w:t>
      </w:r>
      <w:r w:rsidR="009E1C4F">
        <w:rPr>
          <w:rFonts w:ascii="Arial" w:hAnsi="Arial" w:cs="Arial"/>
          <w:color w:val="000000" w:themeColor="text1"/>
          <w:sz w:val="24"/>
          <w:szCs w:val="24"/>
        </w:rPr>
        <w:t>4</w:t>
      </w:r>
      <w:r w:rsidRPr="008D31F8">
        <w:rPr>
          <w:rFonts w:ascii="Arial" w:hAnsi="Arial" w:cs="Arial"/>
          <w:color w:val="000000" w:themeColor="text1"/>
          <w:sz w:val="24"/>
          <w:szCs w:val="24"/>
        </w:rPr>
        <w:t xml:space="preserve"> № 34-32</w:t>
      </w:r>
      <w:r>
        <w:rPr>
          <w:rFonts w:ascii="Arial" w:hAnsi="Arial" w:cs="Arial"/>
          <w:color w:val="000000" w:themeColor="text1"/>
          <w:sz w:val="24"/>
          <w:szCs w:val="24"/>
        </w:rPr>
        <w:t>9</w:t>
      </w:r>
      <w:r w:rsidRPr="008D31F8">
        <w:rPr>
          <w:rFonts w:ascii="Arial" w:hAnsi="Arial" w:cs="Arial"/>
          <w:color w:val="000000" w:themeColor="text1"/>
          <w:sz w:val="24"/>
          <w:szCs w:val="24"/>
        </w:rPr>
        <w:t>)</w:t>
      </w:r>
      <w:r w:rsidRPr="008D31F8">
        <w:rPr>
          <w:rFonts w:ascii="Arial" w:eastAsiaTheme="minorHAnsi" w:hAnsi="Arial" w:cs="Arial"/>
          <w:color w:val="000000" w:themeColor="text1"/>
          <w:sz w:val="24"/>
          <w:szCs w:val="24"/>
          <w:lang w:eastAsia="en-US"/>
        </w:rPr>
        <w:t>.</w:t>
      </w:r>
    </w:p>
    <w:p w:rsidR="00C0161D" w:rsidRPr="001E543A" w:rsidRDefault="00C0161D" w:rsidP="00BC1E65">
      <w:pPr>
        <w:ind w:firstLine="709"/>
        <w:jc w:val="both"/>
        <w:rPr>
          <w:rFonts w:ascii="Arial" w:hAnsi="Arial" w:cs="Arial"/>
          <w:sz w:val="24"/>
          <w:szCs w:val="24"/>
        </w:rPr>
      </w:pPr>
      <w:r w:rsidRPr="00BC1E65">
        <w:rPr>
          <w:rFonts w:ascii="Arial" w:hAnsi="Arial" w:cs="Arial"/>
          <w:sz w:val="24"/>
          <w:szCs w:val="24"/>
        </w:rPr>
        <w:t>2. Состав и</w:t>
      </w:r>
      <w:r w:rsidRPr="001E543A">
        <w:rPr>
          <w:rFonts w:ascii="Arial" w:hAnsi="Arial" w:cs="Arial"/>
          <w:sz w:val="24"/>
          <w:szCs w:val="24"/>
        </w:rPr>
        <w:t xml:space="preserve"> содержание документации по планировке территории соответствуют требованиям Градостроительного кодекса Российской Федерации и уточняются в задании на подготовку документации с учетом специфики территории и планируемого размещения на ней объектов капитального строительства.</w:t>
      </w:r>
    </w:p>
    <w:p w:rsidR="00C0161D" w:rsidRPr="001E543A" w:rsidRDefault="00C0161D" w:rsidP="00C0161D">
      <w:pPr>
        <w:ind w:firstLine="709"/>
        <w:jc w:val="both"/>
        <w:rPr>
          <w:rFonts w:ascii="Arial" w:hAnsi="Arial" w:cs="Arial"/>
          <w:sz w:val="24"/>
          <w:szCs w:val="24"/>
        </w:rPr>
      </w:pPr>
      <w:r w:rsidRPr="001E543A">
        <w:rPr>
          <w:rFonts w:ascii="Arial" w:hAnsi="Arial" w:cs="Arial"/>
          <w:sz w:val="24"/>
          <w:szCs w:val="24"/>
        </w:rPr>
        <w:t>3.   Подготовку документации по планировке территории (проекта планировки и межевания) может осуществлять за свой счет заинтересованное лицо.</w:t>
      </w:r>
    </w:p>
    <w:p w:rsidR="00C0161D" w:rsidRPr="001E543A" w:rsidRDefault="00C0161D" w:rsidP="00C0161D">
      <w:pPr>
        <w:ind w:firstLine="709"/>
        <w:jc w:val="both"/>
        <w:rPr>
          <w:rFonts w:ascii="Arial" w:hAnsi="Arial" w:cs="Arial"/>
          <w:sz w:val="24"/>
          <w:szCs w:val="24"/>
        </w:rPr>
      </w:pPr>
      <w:r w:rsidRPr="001E543A">
        <w:rPr>
          <w:rFonts w:ascii="Arial" w:hAnsi="Arial" w:cs="Arial"/>
          <w:sz w:val="24"/>
          <w:szCs w:val="24"/>
        </w:rPr>
        <w:t xml:space="preserve">4.  В случае если подготовку документации по планировке территории осуществляет администрация района, то определение исполнителя работ по подготовке (внесению изменений) документации по планировке  территории осуществляется в соответствии с действующим законодательством Российской Федерации и муниципальными правовыми актами органом местного самоуправления района, устанавливающими порядок размещения заказов на выполнение работ для муниципальных нужд. </w:t>
      </w:r>
    </w:p>
    <w:p w:rsidR="00C0161D" w:rsidRPr="001E543A" w:rsidRDefault="00C0161D" w:rsidP="00C0161D">
      <w:pPr>
        <w:ind w:firstLine="709"/>
        <w:jc w:val="both"/>
        <w:rPr>
          <w:rFonts w:ascii="Arial" w:hAnsi="Arial" w:cs="Arial"/>
          <w:sz w:val="24"/>
          <w:szCs w:val="24"/>
        </w:rPr>
      </w:pPr>
      <w:r w:rsidRPr="001E543A">
        <w:rPr>
          <w:rFonts w:ascii="Arial" w:hAnsi="Arial" w:cs="Arial"/>
          <w:sz w:val="24"/>
          <w:szCs w:val="24"/>
        </w:rPr>
        <w:t>5. Муниципальный контракт на подготовку документации по планировке территории с исполнителем (разработчиком) заключается в порядке, установленном гражданским законодательством. К муниципальному контракту должны быть приложены задание на подготовку (внесение изменений) документации по планировке территории, смета, календарный график выполнения работ.</w:t>
      </w:r>
    </w:p>
    <w:p w:rsidR="00C0161D" w:rsidRPr="001E543A" w:rsidRDefault="00C0161D" w:rsidP="00C0161D">
      <w:pPr>
        <w:ind w:firstLine="709"/>
        <w:jc w:val="both"/>
        <w:rPr>
          <w:rFonts w:ascii="Arial" w:hAnsi="Arial" w:cs="Arial"/>
          <w:sz w:val="24"/>
          <w:szCs w:val="24"/>
        </w:rPr>
      </w:pPr>
      <w:r w:rsidRPr="001E543A">
        <w:rPr>
          <w:rFonts w:ascii="Arial" w:hAnsi="Arial" w:cs="Arial"/>
          <w:sz w:val="24"/>
          <w:szCs w:val="24"/>
        </w:rPr>
        <w:t xml:space="preserve">6. Подготовка документации по планировке территории осуществляется в соответствии с Градостроительным кодексом Российской Федерации, действующим законодательством Российской Федерации, нормативными правовыми актами Красноярского края, настоящими Правилами. </w:t>
      </w:r>
    </w:p>
    <w:p w:rsidR="00C0161D" w:rsidRPr="001E543A" w:rsidRDefault="00C0161D" w:rsidP="00C0161D">
      <w:pPr>
        <w:ind w:firstLine="709"/>
        <w:jc w:val="both"/>
        <w:rPr>
          <w:rFonts w:ascii="Arial" w:hAnsi="Arial" w:cs="Arial"/>
          <w:sz w:val="24"/>
          <w:szCs w:val="24"/>
        </w:rPr>
      </w:pPr>
      <w:r w:rsidRPr="001E543A">
        <w:rPr>
          <w:rFonts w:ascii="Arial" w:hAnsi="Arial" w:cs="Arial"/>
          <w:sz w:val="24"/>
          <w:szCs w:val="24"/>
        </w:rPr>
        <w:t xml:space="preserve">7. Проекты планировки территории и проекты межевания территории до их утверждения подлежат обязательному рассмотрению на публичных слушаниях. </w:t>
      </w:r>
    </w:p>
    <w:p w:rsidR="00C0161D" w:rsidRPr="001E543A" w:rsidRDefault="00C0161D" w:rsidP="00C0161D">
      <w:pPr>
        <w:autoSpaceDE w:val="0"/>
        <w:autoSpaceDN w:val="0"/>
        <w:adjustRightInd w:val="0"/>
        <w:ind w:firstLine="709"/>
        <w:jc w:val="both"/>
        <w:rPr>
          <w:rFonts w:ascii="Arial" w:hAnsi="Arial" w:cs="Arial"/>
          <w:sz w:val="24"/>
          <w:szCs w:val="24"/>
        </w:rPr>
      </w:pPr>
      <w:r w:rsidRPr="001E543A">
        <w:rPr>
          <w:rFonts w:ascii="Arial" w:hAnsi="Arial" w:cs="Arial"/>
          <w:sz w:val="24"/>
          <w:szCs w:val="24"/>
        </w:rPr>
        <w:t xml:space="preserve">7.1. В целях внесения изменений в правила землепользования и застройки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землепользования и застройки и подготовка заключения комиссии не требуются  в следующих случаях:  </w:t>
      </w:r>
    </w:p>
    <w:p w:rsidR="00C0161D" w:rsidRPr="001E543A" w:rsidRDefault="00C0161D" w:rsidP="00C0161D">
      <w:pPr>
        <w:autoSpaceDE w:val="0"/>
        <w:autoSpaceDN w:val="0"/>
        <w:adjustRightInd w:val="0"/>
        <w:ind w:firstLine="709"/>
        <w:jc w:val="both"/>
        <w:rPr>
          <w:rFonts w:ascii="Arial" w:hAnsi="Arial" w:cs="Arial"/>
          <w:sz w:val="24"/>
          <w:szCs w:val="24"/>
        </w:rPr>
      </w:pPr>
      <w:r w:rsidRPr="001E543A">
        <w:rPr>
          <w:rFonts w:ascii="Arial" w:hAnsi="Arial" w:cs="Arial"/>
          <w:sz w:val="24"/>
          <w:szCs w:val="24"/>
        </w:rPr>
        <w:lastRenderedPageBreak/>
        <w:t xml:space="preserve">а)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 </w:t>
      </w:r>
    </w:p>
    <w:p w:rsidR="00C0161D" w:rsidRPr="001E543A" w:rsidRDefault="00C0161D" w:rsidP="00C0161D">
      <w:pPr>
        <w:autoSpaceDE w:val="0"/>
        <w:autoSpaceDN w:val="0"/>
        <w:adjustRightInd w:val="0"/>
        <w:ind w:firstLine="709"/>
        <w:jc w:val="both"/>
        <w:rPr>
          <w:rFonts w:ascii="Arial" w:hAnsi="Arial" w:cs="Arial"/>
          <w:sz w:val="24"/>
          <w:szCs w:val="24"/>
        </w:rPr>
      </w:pPr>
      <w:r w:rsidRPr="001E543A">
        <w:rPr>
          <w:rFonts w:ascii="Arial" w:hAnsi="Arial" w:cs="Arial"/>
          <w:sz w:val="24"/>
          <w:szCs w:val="24"/>
        </w:rPr>
        <w:t>б)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C0161D" w:rsidRPr="001E543A" w:rsidRDefault="00C0161D" w:rsidP="00C0161D">
      <w:pPr>
        <w:ind w:firstLine="709"/>
        <w:jc w:val="both"/>
        <w:rPr>
          <w:rFonts w:ascii="Arial" w:hAnsi="Arial" w:cs="Arial"/>
          <w:sz w:val="24"/>
          <w:szCs w:val="24"/>
        </w:rPr>
      </w:pPr>
      <w:r w:rsidRPr="001E543A">
        <w:rPr>
          <w:rFonts w:ascii="Arial" w:hAnsi="Arial" w:cs="Arial"/>
          <w:sz w:val="24"/>
          <w:szCs w:val="24"/>
        </w:rPr>
        <w:t>в)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C0161D" w:rsidRPr="001E543A" w:rsidRDefault="00C0161D" w:rsidP="00C0161D">
      <w:pPr>
        <w:autoSpaceDE w:val="0"/>
        <w:autoSpaceDN w:val="0"/>
        <w:adjustRightInd w:val="0"/>
        <w:jc w:val="both"/>
        <w:rPr>
          <w:rFonts w:ascii="Arial" w:eastAsiaTheme="minorHAnsi" w:hAnsi="Arial" w:cs="Arial"/>
          <w:sz w:val="24"/>
          <w:szCs w:val="24"/>
          <w:lang w:eastAsia="en-US"/>
        </w:rPr>
      </w:pPr>
      <w:r w:rsidRPr="001E543A">
        <w:rPr>
          <w:rFonts w:ascii="Arial" w:hAnsi="Arial" w:cs="Arial"/>
          <w:sz w:val="24"/>
          <w:szCs w:val="24"/>
        </w:rPr>
        <w:t xml:space="preserve">          г) </w:t>
      </w:r>
      <w:r w:rsidRPr="001E543A">
        <w:rPr>
          <w:rFonts w:ascii="Arial" w:eastAsiaTheme="minorHAnsi" w:hAnsi="Arial" w:cs="Arial"/>
          <w:sz w:val="24"/>
          <w:szCs w:val="24"/>
          <w:lang w:eastAsia="en-US"/>
        </w:rPr>
        <w:t>принятие решения о комплексном развитии территории;</w:t>
      </w:r>
    </w:p>
    <w:p w:rsidR="00C0161D" w:rsidRPr="001E543A" w:rsidRDefault="00C0161D" w:rsidP="00C0161D">
      <w:pPr>
        <w:ind w:firstLine="709"/>
        <w:jc w:val="both"/>
        <w:rPr>
          <w:rFonts w:ascii="Arial" w:hAnsi="Arial" w:cs="Arial"/>
          <w:sz w:val="24"/>
          <w:szCs w:val="24"/>
        </w:rPr>
      </w:pPr>
      <w:r w:rsidRPr="001E543A">
        <w:rPr>
          <w:rFonts w:ascii="Arial" w:eastAsiaTheme="minorHAnsi" w:hAnsi="Arial" w:cs="Arial"/>
          <w:sz w:val="24"/>
          <w:szCs w:val="24"/>
          <w:lang w:eastAsia="en-US"/>
        </w:rPr>
        <w:t>д)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rsidR="00C0161D" w:rsidRPr="001E543A" w:rsidRDefault="00C0161D" w:rsidP="00C0161D">
      <w:pPr>
        <w:ind w:firstLine="709"/>
        <w:jc w:val="both"/>
        <w:rPr>
          <w:rFonts w:ascii="Arial" w:hAnsi="Arial" w:cs="Arial"/>
          <w:sz w:val="24"/>
          <w:szCs w:val="24"/>
        </w:rPr>
      </w:pPr>
      <w:r w:rsidRPr="001E543A">
        <w:rPr>
          <w:rFonts w:ascii="Arial" w:hAnsi="Arial" w:cs="Arial"/>
          <w:sz w:val="24"/>
          <w:szCs w:val="24"/>
        </w:rPr>
        <w:t>8. Орган местного самоуправления, уполномоченный в области градостроительной деятельности направляет Главе района подготовленную документацию по планировке территории, протокол публичных слушаний по проекту планировки территории и проекту межевания территории и заключение о результатах публичных слушаний не позднее чем через пятнадцать дней со дня проведения публичных слушаний.</w:t>
      </w:r>
    </w:p>
    <w:p w:rsidR="00C0161D" w:rsidRPr="001E543A" w:rsidRDefault="00C0161D" w:rsidP="00C0161D">
      <w:pPr>
        <w:ind w:firstLine="709"/>
        <w:jc w:val="both"/>
        <w:rPr>
          <w:rFonts w:ascii="Arial" w:hAnsi="Arial" w:cs="Arial"/>
          <w:sz w:val="24"/>
          <w:szCs w:val="24"/>
        </w:rPr>
      </w:pPr>
      <w:r w:rsidRPr="001E543A">
        <w:rPr>
          <w:rFonts w:ascii="Arial" w:hAnsi="Arial" w:cs="Arial"/>
          <w:sz w:val="24"/>
          <w:szCs w:val="24"/>
        </w:rPr>
        <w:t xml:space="preserve">9. </w:t>
      </w:r>
      <w:r w:rsidRPr="001E543A">
        <w:rPr>
          <w:rFonts w:ascii="Arial" w:eastAsiaTheme="minorHAnsi" w:hAnsi="Arial" w:cs="Arial"/>
          <w:sz w:val="24"/>
          <w:szCs w:val="24"/>
          <w:lang w:eastAsia="en-US"/>
        </w:rPr>
        <w:t>Орган местного самоуправления поселения или орган местного самоуправления городского округа с учетом протокола общественных обсуждений или публичных слушаний по проекту планировки территории, проекту межевания территории и заключения о результатах общественных обсуждений или публичных слушаний принимает решение об утверждении документации по планировке территории или отклоняет такую документацию и направляет ее на доработку не позднее чем через двадцать рабочих дней со дня опубликования заключения о результатах общественных обсуждений или публичных слушаний, а в случае, если в соответствии с настоящей статьей общественные обсуждения или публичные слушания не проводятся, в течение двадцати рабочих дней со дня поступления документации по планировке территории.</w:t>
      </w:r>
    </w:p>
    <w:p w:rsidR="00C94BFF" w:rsidRDefault="00C0161D" w:rsidP="00C0161D">
      <w:pPr>
        <w:ind w:firstLine="709"/>
        <w:jc w:val="both"/>
        <w:rPr>
          <w:rFonts w:ascii="Arial" w:hAnsi="Arial" w:cs="Arial"/>
          <w:sz w:val="24"/>
          <w:szCs w:val="24"/>
        </w:rPr>
      </w:pPr>
      <w:r w:rsidRPr="001E543A">
        <w:rPr>
          <w:rFonts w:ascii="Arial" w:hAnsi="Arial" w:cs="Arial"/>
          <w:sz w:val="24"/>
          <w:szCs w:val="24"/>
        </w:rPr>
        <w:t>10.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района в сети «Интернет».</w:t>
      </w:r>
    </w:p>
    <w:p w:rsidR="00BC1E65" w:rsidRPr="001E543A" w:rsidRDefault="00BC1E65" w:rsidP="00C0161D">
      <w:pPr>
        <w:ind w:firstLine="709"/>
        <w:jc w:val="both"/>
        <w:rPr>
          <w:rFonts w:ascii="Arial" w:hAnsi="Arial" w:cs="Arial"/>
          <w:sz w:val="24"/>
          <w:szCs w:val="24"/>
        </w:rPr>
      </w:pPr>
    </w:p>
    <w:p w:rsidR="00D54AF1" w:rsidRDefault="00D54AF1" w:rsidP="00BC1E65">
      <w:pPr>
        <w:pStyle w:val="2"/>
        <w:spacing w:before="0"/>
        <w:ind w:firstLine="709"/>
        <w:jc w:val="center"/>
        <w:rPr>
          <w:rFonts w:ascii="Arial" w:hAnsi="Arial" w:cs="Arial"/>
          <w:b w:val="0"/>
          <w:color w:val="auto"/>
          <w:sz w:val="24"/>
          <w:szCs w:val="24"/>
        </w:rPr>
      </w:pPr>
      <w:bookmarkStart w:id="25" w:name="_Toc459798175"/>
      <w:bookmarkStart w:id="26" w:name="_Toc491435476"/>
      <w:r w:rsidRPr="000A7904">
        <w:rPr>
          <w:rFonts w:ascii="Arial" w:hAnsi="Arial" w:cs="Arial"/>
          <w:b w:val="0"/>
          <w:color w:val="auto"/>
          <w:sz w:val="24"/>
          <w:szCs w:val="24"/>
        </w:rPr>
        <w:lastRenderedPageBreak/>
        <w:t>Статья 14.</w:t>
      </w:r>
      <w:r w:rsidRPr="001E543A">
        <w:rPr>
          <w:rFonts w:ascii="Arial" w:hAnsi="Arial" w:cs="Arial"/>
          <w:b w:val="0"/>
          <w:color w:val="auto"/>
          <w:sz w:val="24"/>
          <w:szCs w:val="24"/>
        </w:rPr>
        <w:t xml:space="preserve"> Принятие решения об утверждении или об отклонении документации по планировке территории</w:t>
      </w:r>
      <w:bookmarkEnd w:id="25"/>
      <w:bookmarkEnd w:id="26"/>
    </w:p>
    <w:p w:rsidR="00BC1E65" w:rsidRPr="00BC1E65" w:rsidRDefault="00BC1E65" w:rsidP="00BC1E65"/>
    <w:p w:rsidR="00D54AF1" w:rsidRPr="001E543A" w:rsidRDefault="00D54AF1" w:rsidP="00D54AF1">
      <w:pPr>
        <w:ind w:firstLine="709"/>
        <w:jc w:val="both"/>
        <w:rPr>
          <w:rFonts w:ascii="Arial" w:hAnsi="Arial" w:cs="Arial"/>
          <w:sz w:val="24"/>
          <w:szCs w:val="24"/>
        </w:rPr>
      </w:pPr>
      <w:r w:rsidRPr="001E543A">
        <w:rPr>
          <w:rFonts w:ascii="Arial" w:hAnsi="Arial" w:cs="Arial"/>
          <w:sz w:val="24"/>
          <w:szCs w:val="24"/>
        </w:rPr>
        <w:t xml:space="preserve">1.  Администрация района осуществляет приемку выполненных работ по муниципальному контракту (договору) на разработку документации по планировке территории и в течение двадцати  рабочих  дней со дня приемки осуществляет проверку подготовленной документации на соответствие утвержденным документам территориального планирования (в том числе требованиям градостроительного регламента), требованиям действующего законодательства Российской Федерации (в том числе требованиям технических регламентов). </w:t>
      </w:r>
    </w:p>
    <w:p w:rsidR="00D54AF1" w:rsidRPr="001E543A" w:rsidRDefault="00D54AF1" w:rsidP="00D54AF1">
      <w:pPr>
        <w:ind w:firstLine="567"/>
        <w:jc w:val="both"/>
        <w:rPr>
          <w:rFonts w:ascii="Arial" w:hAnsi="Arial" w:cs="Arial"/>
          <w:sz w:val="24"/>
          <w:szCs w:val="24"/>
        </w:rPr>
      </w:pPr>
      <w:r w:rsidRPr="001E543A">
        <w:rPr>
          <w:rFonts w:ascii="Arial" w:hAnsi="Arial" w:cs="Arial"/>
          <w:sz w:val="24"/>
          <w:szCs w:val="24"/>
        </w:rPr>
        <w:t>2.  Проекты планировки территории и проекты межевания территории, подготовленные в составе документации по планировке территории до ее утверждения Главой района подлежит обязательному рассмотрению на публичных слушаниях, которые проводятся в порядке, установленном главой 8 настоящих Правил.</w:t>
      </w:r>
    </w:p>
    <w:p w:rsidR="00BC1E65" w:rsidRDefault="00D54AF1" w:rsidP="00BC1E65">
      <w:pPr>
        <w:ind w:firstLine="709"/>
        <w:jc w:val="both"/>
        <w:rPr>
          <w:rFonts w:ascii="Arial" w:hAnsi="Arial" w:cs="Arial"/>
          <w:sz w:val="24"/>
          <w:szCs w:val="24"/>
        </w:rPr>
      </w:pPr>
      <w:r w:rsidRPr="001E543A">
        <w:rPr>
          <w:rFonts w:ascii="Arial" w:hAnsi="Arial" w:cs="Arial"/>
          <w:sz w:val="24"/>
          <w:szCs w:val="24"/>
        </w:rPr>
        <w:t>3.  </w:t>
      </w:r>
      <w:r w:rsidR="00BC1E65" w:rsidRPr="00BC1E65">
        <w:rPr>
          <w:rFonts w:ascii="Arial" w:hAnsi="Arial" w:cs="Arial"/>
          <w:sz w:val="24"/>
          <w:szCs w:val="24"/>
        </w:rPr>
        <w:t xml:space="preserve">Глава района с учетом протокола общественных обсуждений или публичных слушаний и заключения о результатах таких общественных обсуждений или публичных слушаний в течение десяти дней принимает решение об утверждении документации по планировке территории или об отклонении такой документации и о направлении ее на доработку с учетом указанных протокола и </w:t>
      </w:r>
      <w:r w:rsidR="00BC1E65" w:rsidRPr="000A7904">
        <w:rPr>
          <w:rFonts w:ascii="Arial" w:hAnsi="Arial" w:cs="Arial"/>
          <w:sz w:val="24"/>
          <w:szCs w:val="24"/>
        </w:rPr>
        <w:t xml:space="preserve">заключения </w:t>
      </w:r>
      <w:r w:rsidR="00BC1E65" w:rsidRPr="000A7904">
        <w:rPr>
          <w:rFonts w:ascii="Arial" w:hAnsi="Arial" w:cs="Arial"/>
          <w:color w:val="000000" w:themeColor="text1"/>
          <w:sz w:val="24"/>
          <w:szCs w:val="24"/>
        </w:rPr>
        <w:t>(</w:t>
      </w:r>
      <w:r w:rsidR="00BC1E65" w:rsidRPr="00755D64">
        <w:rPr>
          <w:rFonts w:ascii="Arial" w:hAnsi="Arial" w:cs="Arial"/>
          <w:color w:val="000000" w:themeColor="text1"/>
          <w:sz w:val="24"/>
          <w:szCs w:val="24"/>
        </w:rPr>
        <w:t xml:space="preserve">в редакции Решения </w:t>
      </w:r>
      <w:proofErr w:type="spellStart"/>
      <w:r w:rsidR="00BC1E65" w:rsidRPr="00755D64">
        <w:rPr>
          <w:rFonts w:ascii="Arial" w:hAnsi="Arial" w:cs="Arial"/>
          <w:color w:val="000000" w:themeColor="text1"/>
          <w:sz w:val="24"/>
          <w:szCs w:val="24"/>
        </w:rPr>
        <w:t>Боготольского</w:t>
      </w:r>
      <w:proofErr w:type="spellEnd"/>
      <w:r w:rsidR="00BC1E65" w:rsidRPr="00755D64">
        <w:rPr>
          <w:rFonts w:ascii="Arial" w:hAnsi="Arial" w:cs="Arial"/>
          <w:color w:val="000000" w:themeColor="text1"/>
          <w:sz w:val="24"/>
          <w:szCs w:val="24"/>
        </w:rPr>
        <w:t xml:space="preserve"> районного </w:t>
      </w:r>
      <w:r w:rsidR="000A7904">
        <w:rPr>
          <w:rFonts w:ascii="Arial" w:hAnsi="Arial" w:cs="Arial"/>
          <w:color w:val="000000" w:themeColor="text1"/>
          <w:sz w:val="24"/>
          <w:szCs w:val="24"/>
        </w:rPr>
        <w:t>С</w:t>
      </w:r>
      <w:r w:rsidR="00BC1E65" w:rsidRPr="00755D64">
        <w:rPr>
          <w:rFonts w:ascii="Arial" w:hAnsi="Arial" w:cs="Arial"/>
          <w:color w:val="000000" w:themeColor="text1"/>
          <w:sz w:val="24"/>
          <w:szCs w:val="24"/>
        </w:rPr>
        <w:t>овета депутатов от 2</w:t>
      </w:r>
      <w:r w:rsidR="00BC1E65">
        <w:rPr>
          <w:rFonts w:ascii="Arial" w:hAnsi="Arial" w:cs="Arial"/>
          <w:color w:val="000000" w:themeColor="text1"/>
          <w:sz w:val="24"/>
          <w:szCs w:val="24"/>
        </w:rPr>
        <w:t xml:space="preserve">0.10.2023 </w:t>
      </w:r>
      <w:r w:rsidR="00BC1E65" w:rsidRPr="00755D64">
        <w:rPr>
          <w:rFonts w:ascii="Arial" w:hAnsi="Arial" w:cs="Arial"/>
          <w:color w:val="000000" w:themeColor="text1"/>
          <w:sz w:val="24"/>
          <w:szCs w:val="24"/>
        </w:rPr>
        <w:t>№</w:t>
      </w:r>
      <w:r w:rsidR="00BC1E65">
        <w:rPr>
          <w:rFonts w:ascii="Arial" w:hAnsi="Arial" w:cs="Arial"/>
          <w:color w:val="000000" w:themeColor="text1"/>
          <w:sz w:val="24"/>
          <w:szCs w:val="24"/>
        </w:rPr>
        <w:t xml:space="preserve"> 29-290</w:t>
      </w:r>
      <w:r w:rsidR="00BC1E65" w:rsidRPr="00755D64">
        <w:rPr>
          <w:rFonts w:ascii="Arial" w:hAnsi="Arial" w:cs="Arial"/>
          <w:color w:val="000000" w:themeColor="text1"/>
          <w:sz w:val="24"/>
          <w:szCs w:val="24"/>
        </w:rPr>
        <w:t>)</w:t>
      </w:r>
      <w:r w:rsidR="00BC1E65" w:rsidRPr="00C975E6">
        <w:rPr>
          <w:rFonts w:ascii="Arial" w:hAnsi="Arial" w:cs="Arial"/>
          <w:sz w:val="24"/>
          <w:szCs w:val="24"/>
        </w:rPr>
        <w:t>.</w:t>
      </w:r>
    </w:p>
    <w:p w:rsidR="00D54AF1" w:rsidRPr="000A7904" w:rsidRDefault="00D54AF1" w:rsidP="00D54AF1">
      <w:pPr>
        <w:ind w:firstLine="709"/>
        <w:jc w:val="both"/>
        <w:rPr>
          <w:rFonts w:ascii="Arial" w:hAnsi="Arial" w:cs="Arial"/>
          <w:color w:val="000000" w:themeColor="text1"/>
          <w:sz w:val="24"/>
          <w:szCs w:val="24"/>
        </w:rPr>
      </w:pPr>
      <w:r w:rsidRPr="001E543A">
        <w:rPr>
          <w:rFonts w:ascii="Arial" w:hAnsi="Arial" w:cs="Arial"/>
          <w:sz w:val="24"/>
          <w:szCs w:val="24"/>
        </w:rPr>
        <w:t>4</w:t>
      </w:r>
      <w:r w:rsidRPr="007244B9">
        <w:rPr>
          <w:rFonts w:ascii="Arial" w:hAnsi="Arial" w:cs="Arial"/>
          <w:sz w:val="24"/>
          <w:szCs w:val="24"/>
        </w:rPr>
        <w:t>.</w:t>
      </w:r>
      <w:r w:rsidR="007244B9" w:rsidRPr="007244B9">
        <w:rPr>
          <w:rFonts w:ascii="Arial" w:hAnsi="Arial" w:cs="Arial"/>
          <w:sz w:val="24"/>
          <w:szCs w:val="24"/>
        </w:rPr>
        <w:t xml:space="preserve"> </w:t>
      </w:r>
      <w:r w:rsidR="007244B9" w:rsidRPr="000A7904">
        <w:rPr>
          <w:rFonts w:ascii="Arial" w:hAnsi="Arial" w:cs="Arial"/>
          <w:color w:val="000000" w:themeColor="text1"/>
          <w:sz w:val="24"/>
          <w:szCs w:val="24"/>
        </w:rPr>
        <w:t xml:space="preserve">Орган местного самоуправления поселения, орган местного самоуправления муниципального округа или орган местного самоуправления городского округа с учетом протокола общественных обсуждений или публичных слушаний по проекту планировки территории, проекту межевания территории и заключения о результатах общественных обсуждений или публичных слушаний принимает решение об утверждении документации по планировке территории или отклоняет такую документацию и направляет ее на доработку не позднее чем через пятнадцать рабочих дней со дня опубликования заключения о результатах общественных обсуждений или публичных слушаний, а в случае, если в соответствии с настоящей статьей общественные обсуждения или публичные слушания не проводятся, в срок, указанный в </w:t>
      </w:r>
      <w:hyperlink r:id="rId35" w:history="1">
        <w:r w:rsidR="007244B9" w:rsidRPr="000A7904">
          <w:rPr>
            <w:rFonts w:ascii="Arial" w:hAnsi="Arial" w:cs="Arial"/>
            <w:color w:val="000000" w:themeColor="text1"/>
            <w:sz w:val="24"/>
            <w:szCs w:val="24"/>
          </w:rPr>
          <w:t>части 4</w:t>
        </w:r>
      </w:hyperlink>
      <w:r w:rsidR="007244B9" w:rsidRPr="000A7904">
        <w:rPr>
          <w:rFonts w:ascii="Arial" w:hAnsi="Arial" w:cs="Arial"/>
          <w:color w:val="000000" w:themeColor="text1"/>
          <w:sz w:val="24"/>
          <w:szCs w:val="24"/>
        </w:rPr>
        <w:t xml:space="preserve"> статьи 46 Градостроительного кодекса Российской Федерации </w:t>
      </w:r>
      <w:r w:rsidR="000A7904" w:rsidRPr="000A7904">
        <w:rPr>
          <w:rFonts w:ascii="Arial" w:hAnsi="Arial" w:cs="Arial"/>
          <w:color w:val="000000" w:themeColor="text1"/>
          <w:sz w:val="24"/>
          <w:szCs w:val="24"/>
        </w:rPr>
        <w:t>(</w:t>
      </w:r>
      <w:r w:rsidR="000A7904" w:rsidRPr="00755D64">
        <w:rPr>
          <w:rFonts w:ascii="Arial" w:hAnsi="Arial" w:cs="Arial"/>
          <w:color w:val="000000" w:themeColor="text1"/>
          <w:sz w:val="24"/>
          <w:szCs w:val="24"/>
        </w:rPr>
        <w:t xml:space="preserve">в редакции Решения </w:t>
      </w:r>
      <w:proofErr w:type="spellStart"/>
      <w:r w:rsidR="000A7904" w:rsidRPr="00755D64">
        <w:rPr>
          <w:rFonts w:ascii="Arial" w:hAnsi="Arial" w:cs="Arial"/>
          <w:color w:val="000000" w:themeColor="text1"/>
          <w:sz w:val="24"/>
          <w:szCs w:val="24"/>
        </w:rPr>
        <w:t>Боготольского</w:t>
      </w:r>
      <w:proofErr w:type="spellEnd"/>
      <w:r w:rsidR="000A7904" w:rsidRPr="00755D64">
        <w:rPr>
          <w:rFonts w:ascii="Arial" w:hAnsi="Arial" w:cs="Arial"/>
          <w:color w:val="000000" w:themeColor="text1"/>
          <w:sz w:val="24"/>
          <w:szCs w:val="24"/>
        </w:rPr>
        <w:t xml:space="preserve"> районного </w:t>
      </w:r>
      <w:r w:rsidR="000A7904">
        <w:rPr>
          <w:rFonts w:ascii="Arial" w:hAnsi="Arial" w:cs="Arial"/>
          <w:color w:val="000000" w:themeColor="text1"/>
          <w:sz w:val="24"/>
          <w:szCs w:val="24"/>
        </w:rPr>
        <w:t>С</w:t>
      </w:r>
      <w:r w:rsidR="000A7904" w:rsidRPr="00755D64">
        <w:rPr>
          <w:rFonts w:ascii="Arial" w:hAnsi="Arial" w:cs="Arial"/>
          <w:color w:val="000000" w:themeColor="text1"/>
          <w:sz w:val="24"/>
          <w:szCs w:val="24"/>
        </w:rPr>
        <w:t>овета депутатов от</w:t>
      </w:r>
      <w:r w:rsidR="000A7904" w:rsidRPr="000A7904">
        <w:rPr>
          <w:rFonts w:ascii="Arial" w:hAnsi="Arial" w:cs="Arial"/>
          <w:color w:val="000000" w:themeColor="text1"/>
          <w:sz w:val="24"/>
          <w:szCs w:val="24"/>
        </w:rPr>
        <w:t xml:space="preserve"> 15.05.2025 №45-446).</w:t>
      </w:r>
    </w:p>
    <w:p w:rsidR="00D54AF1" w:rsidRPr="001E543A" w:rsidRDefault="00D54AF1" w:rsidP="00D54AF1">
      <w:pPr>
        <w:ind w:firstLine="709"/>
        <w:jc w:val="both"/>
        <w:rPr>
          <w:rFonts w:ascii="Arial" w:hAnsi="Arial" w:cs="Arial"/>
          <w:sz w:val="24"/>
          <w:szCs w:val="24"/>
        </w:rPr>
      </w:pPr>
      <w:r w:rsidRPr="001E543A">
        <w:rPr>
          <w:rFonts w:ascii="Arial" w:hAnsi="Arial" w:cs="Arial"/>
          <w:sz w:val="24"/>
          <w:szCs w:val="24"/>
        </w:rPr>
        <w:t>5.  Утвержденная документация по планировке территории подлежит опубликованию в порядке, установленном для официального опубликования муниципальных правовых актов района, иной официальной информации, и размещается на официальном сайте Администрации района в сети Интернет, в течение семи дней со дня утверждения указанной документации.</w:t>
      </w:r>
    </w:p>
    <w:p w:rsidR="00D54AF1" w:rsidRPr="001E543A" w:rsidRDefault="00D54AF1" w:rsidP="00D54AF1">
      <w:pPr>
        <w:autoSpaceDE w:val="0"/>
        <w:autoSpaceDN w:val="0"/>
        <w:adjustRightInd w:val="0"/>
        <w:jc w:val="both"/>
        <w:rPr>
          <w:rFonts w:ascii="Arial" w:eastAsiaTheme="minorHAnsi" w:hAnsi="Arial" w:cs="Arial"/>
          <w:sz w:val="24"/>
          <w:szCs w:val="24"/>
          <w:lang w:eastAsia="en-US"/>
        </w:rPr>
      </w:pPr>
      <w:r w:rsidRPr="001E543A">
        <w:rPr>
          <w:rFonts w:ascii="Arial" w:hAnsi="Arial" w:cs="Arial"/>
          <w:sz w:val="24"/>
          <w:szCs w:val="24"/>
        </w:rPr>
        <w:t xml:space="preserve">          6.  </w:t>
      </w:r>
      <w:r w:rsidRPr="001E543A">
        <w:rPr>
          <w:rFonts w:ascii="Arial" w:eastAsiaTheme="minorHAnsi" w:hAnsi="Arial" w:cs="Arial"/>
          <w:sz w:val="24"/>
          <w:szCs w:val="24"/>
          <w:lang w:eastAsia="en-US"/>
        </w:rPr>
        <w:t>Основаниями для рассмотрения главой местной администрации вопроса о внесении изменений в правила землепользования и застройки являются:</w:t>
      </w:r>
    </w:p>
    <w:p w:rsidR="00D54AF1" w:rsidRPr="001E543A" w:rsidRDefault="00D54AF1" w:rsidP="00D54AF1">
      <w:pPr>
        <w:autoSpaceDE w:val="0"/>
        <w:autoSpaceDN w:val="0"/>
        <w:adjustRightInd w:val="0"/>
        <w:ind w:firstLine="540"/>
        <w:jc w:val="both"/>
        <w:rPr>
          <w:rFonts w:ascii="Arial" w:eastAsiaTheme="minorHAnsi" w:hAnsi="Arial" w:cs="Arial"/>
          <w:sz w:val="24"/>
          <w:szCs w:val="24"/>
          <w:lang w:eastAsia="en-US"/>
        </w:rPr>
      </w:pPr>
      <w:r w:rsidRPr="001E543A">
        <w:rPr>
          <w:rFonts w:ascii="Arial" w:eastAsiaTheme="minorHAnsi" w:hAnsi="Arial" w:cs="Arial"/>
          <w:sz w:val="24"/>
          <w:szCs w:val="24"/>
          <w:lang w:eastAsia="en-US"/>
        </w:rPr>
        <w:t>1</w:t>
      </w:r>
      <w:r w:rsidRPr="000A7904">
        <w:rPr>
          <w:rFonts w:ascii="Arial" w:eastAsiaTheme="minorHAnsi" w:hAnsi="Arial" w:cs="Arial"/>
          <w:sz w:val="24"/>
          <w:szCs w:val="24"/>
          <w:lang w:eastAsia="en-US"/>
        </w:rPr>
        <w:t xml:space="preserve">) несоответствие правил землепользования и застройки генеральному плану поселения, </w:t>
      </w:r>
      <w:r w:rsidR="007244B9" w:rsidRPr="000A7904">
        <w:rPr>
          <w:rFonts w:ascii="Arial" w:eastAsiaTheme="minorHAnsi" w:hAnsi="Arial" w:cs="Arial"/>
          <w:sz w:val="24"/>
          <w:szCs w:val="24"/>
          <w:lang w:eastAsia="en-US"/>
        </w:rPr>
        <w:t xml:space="preserve">генеральному плану муниципального округа, </w:t>
      </w:r>
      <w:r w:rsidRPr="000A7904">
        <w:rPr>
          <w:rFonts w:ascii="Arial" w:eastAsiaTheme="minorHAnsi" w:hAnsi="Arial" w:cs="Arial"/>
          <w:sz w:val="24"/>
          <w:szCs w:val="24"/>
          <w:lang w:eastAsia="en-US"/>
        </w:rPr>
        <w:t>генеральному плану городского округа,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r w:rsidR="007244B9">
        <w:rPr>
          <w:rFonts w:ascii="Arial" w:eastAsiaTheme="minorHAnsi" w:hAnsi="Arial" w:cs="Arial"/>
          <w:sz w:val="24"/>
          <w:szCs w:val="24"/>
          <w:lang w:eastAsia="en-US"/>
        </w:rPr>
        <w:t xml:space="preserve"> </w:t>
      </w:r>
      <w:r w:rsidR="000A7904" w:rsidRPr="000A7904">
        <w:rPr>
          <w:rFonts w:ascii="Arial" w:eastAsiaTheme="minorHAnsi" w:hAnsi="Arial" w:cs="Arial"/>
          <w:sz w:val="24"/>
          <w:szCs w:val="24"/>
          <w:lang w:eastAsia="en-US"/>
        </w:rPr>
        <w:t xml:space="preserve">(в редакции Решения </w:t>
      </w:r>
      <w:proofErr w:type="spellStart"/>
      <w:r w:rsidR="000A7904" w:rsidRPr="000A7904">
        <w:rPr>
          <w:rFonts w:ascii="Arial" w:eastAsiaTheme="minorHAnsi" w:hAnsi="Arial" w:cs="Arial"/>
          <w:sz w:val="24"/>
          <w:szCs w:val="24"/>
          <w:lang w:eastAsia="en-US"/>
        </w:rPr>
        <w:t>Боготольского</w:t>
      </w:r>
      <w:proofErr w:type="spellEnd"/>
      <w:r w:rsidR="000A7904" w:rsidRPr="000A7904">
        <w:rPr>
          <w:rFonts w:ascii="Arial" w:eastAsiaTheme="minorHAnsi" w:hAnsi="Arial" w:cs="Arial"/>
          <w:sz w:val="24"/>
          <w:szCs w:val="24"/>
          <w:lang w:eastAsia="en-US"/>
        </w:rPr>
        <w:t xml:space="preserve"> районного Совета депутатов от 15.05.2025 №45-446)</w:t>
      </w:r>
      <w:r w:rsidR="000A7904">
        <w:rPr>
          <w:rFonts w:ascii="Arial" w:eastAsiaTheme="minorHAnsi" w:hAnsi="Arial" w:cs="Arial"/>
          <w:sz w:val="24"/>
          <w:szCs w:val="24"/>
          <w:lang w:eastAsia="en-US"/>
        </w:rPr>
        <w:t>;</w:t>
      </w:r>
    </w:p>
    <w:p w:rsidR="00D54AF1" w:rsidRPr="001E543A" w:rsidRDefault="00D54AF1" w:rsidP="00D54AF1">
      <w:pPr>
        <w:autoSpaceDE w:val="0"/>
        <w:autoSpaceDN w:val="0"/>
        <w:adjustRightInd w:val="0"/>
        <w:ind w:firstLine="540"/>
        <w:jc w:val="both"/>
        <w:rPr>
          <w:rFonts w:ascii="Arial" w:eastAsiaTheme="minorHAnsi" w:hAnsi="Arial" w:cs="Arial"/>
          <w:sz w:val="24"/>
          <w:szCs w:val="24"/>
          <w:lang w:eastAsia="en-US"/>
        </w:rPr>
      </w:pPr>
      <w:r w:rsidRPr="001E543A">
        <w:rPr>
          <w:rFonts w:ascii="Arial" w:eastAsiaTheme="minorHAnsi" w:hAnsi="Arial" w:cs="Arial"/>
          <w:sz w:val="24"/>
          <w:szCs w:val="24"/>
          <w:lang w:eastAsia="en-US"/>
        </w:rPr>
        <w:t>2) поступление предложений об изменении границ территориальных зон, изменении градостроительных регламентов;</w:t>
      </w:r>
    </w:p>
    <w:p w:rsidR="00D54AF1" w:rsidRPr="001E543A" w:rsidRDefault="00D54AF1" w:rsidP="00D54AF1">
      <w:pPr>
        <w:autoSpaceDE w:val="0"/>
        <w:autoSpaceDN w:val="0"/>
        <w:adjustRightInd w:val="0"/>
        <w:ind w:firstLine="540"/>
        <w:jc w:val="both"/>
        <w:rPr>
          <w:rFonts w:ascii="Arial" w:eastAsiaTheme="minorHAnsi" w:hAnsi="Arial" w:cs="Arial"/>
          <w:sz w:val="24"/>
          <w:szCs w:val="24"/>
          <w:lang w:eastAsia="en-US"/>
        </w:rPr>
      </w:pPr>
      <w:r w:rsidRPr="001E543A">
        <w:rPr>
          <w:rFonts w:ascii="Arial" w:eastAsiaTheme="minorHAnsi" w:hAnsi="Arial" w:cs="Arial"/>
          <w:sz w:val="24"/>
          <w:szCs w:val="24"/>
          <w:lang w:eastAsia="en-US"/>
        </w:rPr>
        <w:lastRenderedPageBreak/>
        <w:t>3)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D54AF1" w:rsidRPr="001E543A" w:rsidRDefault="00D54AF1" w:rsidP="00D54AF1">
      <w:pPr>
        <w:autoSpaceDE w:val="0"/>
        <w:autoSpaceDN w:val="0"/>
        <w:adjustRightInd w:val="0"/>
        <w:ind w:firstLine="540"/>
        <w:jc w:val="both"/>
        <w:rPr>
          <w:rFonts w:ascii="Arial" w:eastAsiaTheme="minorHAnsi" w:hAnsi="Arial" w:cs="Arial"/>
          <w:sz w:val="24"/>
          <w:szCs w:val="24"/>
          <w:lang w:eastAsia="en-US"/>
        </w:rPr>
      </w:pPr>
      <w:r w:rsidRPr="001E543A">
        <w:rPr>
          <w:rFonts w:ascii="Arial" w:eastAsiaTheme="minorHAnsi" w:hAnsi="Arial" w:cs="Arial"/>
          <w:sz w:val="24"/>
          <w:szCs w:val="24"/>
          <w:lang w:eastAsia="en-US"/>
        </w:rPr>
        <w:t>4)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D54AF1" w:rsidRPr="001E543A" w:rsidRDefault="00D54AF1" w:rsidP="00D54AF1">
      <w:pPr>
        <w:autoSpaceDE w:val="0"/>
        <w:autoSpaceDN w:val="0"/>
        <w:adjustRightInd w:val="0"/>
        <w:ind w:firstLine="540"/>
        <w:jc w:val="both"/>
        <w:rPr>
          <w:rFonts w:ascii="Arial" w:eastAsiaTheme="minorHAnsi" w:hAnsi="Arial" w:cs="Arial"/>
          <w:sz w:val="24"/>
          <w:szCs w:val="24"/>
          <w:lang w:eastAsia="en-US"/>
        </w:rPr>
      </w:pPr>
      <w:r w:rsidRPr="001E543A">
        <w:rPr>
          <w:rFonts w:ascii="Arial" w:eastAsiaTheme="minorHAnsi" w:hAnsi="Arial" w:cs="Arial"/>
          <w:sz w:val="24"/>
          <w:szCs w:val="24"/>
          <w:lang w:eastAsia="en-US"/>
        </w:rPr>
        <w:t>5)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D54AF1" w:rsidRDefault="0033178D" w:rsidP="0033178D">
      <w:pPr>
        <w:jc w:val="both"/>
        <w:rPr>
          <w:rFonts w:ascii="Arial" w:eastAsiaTheme="minorHAnsi" w:hAnsi="Arial" w:cs="Arial"/>
          <w:sz w:val="24"/>
          <w:szCs w:val="24"/>
          <w:lang w:eastAsia="en-US"/>
        </w:rPr>
      </w:pPr>
      <w:r>
        <w:rPr>
          <w:rFonts w:ascii="Arial" w:eastAsiaTheme="minorHAnsi" w:hAnsi="Arial" w:cs="Arial"/>
          <w:sz w:val="24"/>
          <w:szCs w:val="24"/>
          <w:lang w:eastAsia="en-US"/>
        </w:rPr>
        <w:t xml:space="preserve">        </w:t>
      </w:r>
      <w:r w:rsidR="00D54AF1" w:rsidRPr="000A7904">
        <w:rPr>
          <w:rFonts w:ascii="Arial" w:eastAsiaTheme="minorHAnsi" w:hAnsi="Arial" w:cs="Arial"/>
          <w:sz w:val="24"/>
          <w:szCs w:val="24"/>
          <w:lang w:eastAsia="en-US"/>
        </w:rPr>
        <w:t>6) принятие решения о комплексном развитии территории</w:t>
      </w:r>
      <w:r w:rsidR="007244B9" w:rsidRPr="000A7904">
        <w:rPr>
          <w:rFonts w:ascii="Arial" w:eastAsiaTheme="minorHAnsi" w:hAnsi="Arial" w:cs="Arial"/>
          <w:sz w:val="24"/>
          <w:szCs w:val="24"/>
          <w:lang w:eastAsia="en-US"/>
        </w:rPr>
        <w:t xml:space="preserve"> или заключение в соответствии со </w:t>
      </w:r>
      <w:hyperlink r:id="rId36" w:history="1">
        <w:r w:rsidR="007244B9" w:rsidRPr="000A7904">
          <w:rPr>
            <w:rFonts w:ascii="Arial" w:eastAsiaTheme="minorHAnsi" w:hAnsi="Arial" w:cs="Arial"/>
            <w:sz w:val="24"/>
            <w:szCs w:val="24"/>
            <w:lang w:eastAsia="en-US"/>
          </w:rPr>
          <w:t>статьей 70</w:t>
        </w:r>
      </w:hyperlink>
      <w:r w:rsidR="007244B9" w:rsidRPr="000A7904">
        <w:rPr>
          <w:rFonts w:ascii="Arial" w:eastAsiaTheme="minorHAnsi" w:hAnsi="Arial" w:cs="Arial"/>
          <w:sz w:val="24"/>
          <w:szCs w:val="24"/>
          <w:lang w:eastAsia="en-US"/>
        </w:rPr>
        <w:t xml:space="preserve"> Градостроительного Кодекса РФ договора о комплексном развитии территории </w:t>
      </w:r>
      <w:r w:rsidR="000A7904" w:rsidRPr="000A7904">
        <w:rPr>
          <w:rFonts w:ascii="Arial" w:eastAsiaTheme="minorHAnsi" w:hAnsi="Arial" w:cs="Arial"/>
          <w:sz w:val="24"/>
          <w:szCs w:val="24"/>
          <w:lang w:eastAsia="en-US"/>
        </w:rPr>
        <w:t xml:space="preserve">(в редакции Решения </w:t>
      </w:r>
      <w:proofErr w:type="spellStart"/>
      <w:r w:rsidR="000A7904" w:rsidRPr="000A7904">
        <w:rPr>
          <w:rFonts w:ascii="Arial" w:eastAsiaTheme="minorHAnsi" w:hAnsi="Arial" w:cs="Arial"/>
          <w:sz w:val="24"/>
          <w:szCs w:val="24"/>
          <w:lang w:eastAsia="en-US"/>
        </w:rPr>
        <w:t>Боготольского</w:t>
      </w:r>
      <w:proofErr w:type="spellEnd"/>
      <w:r w:rsidR="000A7904" w:rsidRPr="000A7904">
        <w:rPr>
          <w:rFonts w:ascii="Arial" w:eastAsiaTheme="minorHAnsi" w:hAnsi="Arial" w:cs="Arial"/>
          <w:sz w:val="24"/>
          <w:szCs w:val="24"/>
          <w:lang w:eastAsia="en-US"/>
        </w:rPr>
        <w:t xml:space="preserve"> районного Совета депутатов от 15.05.2025 №45-446)</w:t>
      </w:r>
      <w:r w:rsidR="007244B9" w:rsidRPr="000A7904">
        <w:rPr>
          <w:rFonts w:ascii="Arial" w:eastAsiaTheme="minorHAnsi" w:hAnsi="Arial" w:cs="Arial"/>
          <w:sz w:val="24"/>
          <w:szCs w:val="24"/>
          <w:lang w:eastAsia="en-US"/>
        </w:rPr>
        <w:t>;</w:t>
      </w:r>
    </w:p>
    <w:p w:rsidR="0033178D" w:rsidRPr="0033178D" w:rsidRDefault="0033178D" w:rsidP="0033178D">
      <w:pPr>
        <w:autoSpaceDE w:val="0"/>
        <w:autoSpaceDN w:val="0"/>
        <w:adjustRightInd w:val="0"/>
        <w:ind w:firstLine="540"/>
        <w:jc w:val="both"/>
        <w:rPr>
          <w:rFonts w:ascii="Arial" w:eastAsiaTheme="minorHAnsi" w:hAnsi="Arial" w:cs="Arial"/>
          <w:sz w:val="24"/>
          <w:szCs w:val="24"/>
          <w:lang w:eastAsia="en-US"/>
        </w:rPr>
      </w:pPr>
      <w:r w:rsidRPr="0033178D">
        <w:rPr>
          <w:rFonts w:ascii="Arial" w:eastAsiaTheme="minorHAnsi" w:hAnsi="Arial" w:cs="Arial"/>
          <w:sz w:val="24"/>
          <w:szCs w:val="24"/>
          <w:lang w:eastAsia="en-US"/>
        </w:rPr>
        <w:t xml:space="preserve">7) </w:t>
      </w:r>
      <w:r w:rsidRPr="0033178D">
        <w:rPr>
          <w:rFonts w:ascii="Arial" w:hAnsi="Arial" w:cs="Arial"/>
          <w:sz w:val="24"/>
          <w:szCs w:val="24"/>
        </w:rPr>
        <w:t>несоответствие сведений о местоположении границ населенных пунктов (в том числе в случае выявления пересечения границ населенного пункта (населенных пунктов) с границами земельных участков), содержащихся в документах территориального планирования, содержащемуся в Едином государственном реестре недвижимости описанию местоположения границ указанных населенных пунктов, которое было изменено в соответствии с федеральным законом при внесении в Единый государственный реестр недвижимости сведений о границах населенных пунктов;</w:t>
      </w:r>
    </w:p>
    <w:p w:rsidR="0033178D" w:rsidRDefault="0033178D" w:rsidP="0033178D">
      <w:pPr>
        <w:ind w:firstLine="709"/>
        <w:jc w:val="both"/>
        <w:rPr>
          <w:rFonts w:ascii="Arial" w:eastAsiaTheme="minorHAnsi" w:hAnsi="Arial" w:cs="Arial"/>
          <w:sz w:val="24"/>
          <w:szCs w:val="24"/>
          <w:lang w:eastAsia="en-US"/>
        </w:rPr>
      </w:pPr>
      <w:r w:rsidRPr="0033178D">
        <w:rPr>
          <w:rFonts w:ascii="Arial" w:eastAsiaTheme="minorHAnsi" w:hAnsi="Arial" w:cs="Arial"/>
          <w:sz w:val="24"/>
          <w:szCs w:val="24"/>
          <w:lang w:eastAsia="en-US"/>
        </w:rPr>
        <w:t xml:space="preserve">8) </w:t>
      </w:r>
      <w:r w:rsidRPr="0033178D">
        <w:rPr>
          <w:rFonts w:ascii="Arial" w:hAnsi="Arial" w:cs="Arial"/>
          <w:sz w:val="24"/>
          <w:szCs w:val="24"/>
        </w:rPr>
        <w:t xml:space="preserve">несоответствие сведений о границах территориальных зон, содержащихся в правилах землепользования и застройки, содержащемуся в Едином государственном реестре недвижимости описанию местоположения границ указанных территориальных зон, которое было изменено в соответствии с федеральным законом при внесении в Единый государственный реестр недвижимости сведений о границах территориальных зон. </w:t>
      </w:r>
      <w:r w:rsidRPr="0033178D">
        <w:rPr>
          <w:rFonts w:ascii="Arial" w:hAnsi="Arial" w:cs="Arial"/>
          <w:color w:val="000000" w:themeColor="text1"/>
          <w:sz w:val="24"/>
          <w:szCs w:val="24"/>
        </w:rPr>
        <w:t>(в редакции Решения Боготольского районного совета депутатов от 2</w:t>
      </w:r>
      <w:r w:rsidR="009E1C4F">
        <w:rPr>
          <w:rFonts w:ascii="Arial" w:hAnsi="Arial" w:cs="Arial"/>
          <w:color w:val="000000" w:themeColor="text1"/>
          <w:sz w:val="24"/>
          <w:szCs w:val="24"/>
        </w:rPr>
        <w:t>4.04</w:t>
      </w:r>
      <w:r w:rsidRPr="0033178D">
        <w:rPr>
          <w:rFonts w:ascii="Arial" w:hAnsi="Arial" w:cs="Arial"/>
          <w:color w:val="000000" w:themeColor="text1"/>
          <w:sz w:val="24"/>
          <w:szCs w:val="24"/>
        </w:rPr>
        <w:t>.202</w:t>
      </w:r>
      <w:r w:rsidR="009E1C4F">
        <w:rPr>
          <w:rFonts w:ascii="Arial" w:hAnsi="Arial" w:cs="Arial"/>
          <w:color w:val="000000" w:themeColor="text1"/>
          <w:sz w:val="24"/>
          <w:szCs w:val="24"/>
        </w:rPr>
        <w:t>4</w:t>
      </w:r>
      <w:r w:rsidRPr="0033178D">
        <w:rPr>
          <w:rFonts w:ascii="Arial" w:hAnsi="Arial" w:cs="Arial"/>
          <w:color w:val="000000" w:themeColor="text1"/>
          <w:sz w:val="24"/>
          <w:szCs w:val="24"/>
        </w:rPr>
        <w:t xml:space="preserve"> № 34-329)</w:t>
      </w:r>
      <w:r w:rsidRPr="0033178D">
        <w:rPr>
          <w:rFonts w:ascii="Arial" w:eastAsiaTheme="minorHAnsi" w:hAnsi="Arial" w:cs="Arial"/>
          <w:color w:val="000000" w:themeColor="text1"/>
          <w:sz w:val="24"/>
          <w:szCs w:val="24"/>
          <w:lang w:eastAsia="en-US"/>
        </w:rPr>
        <w:t>.</w:t>
      </w:r>
    </w:p>
    <w:p w:rsidR="00BC1E65" w:rsidRPr="007244B9" w:rsidRDefault="007244B9" w:rsidP="00D54AF1">
      <w:pPr>
        <w:ind w:firstLine="709"/>
        <w:jc w:val="both"/>
        <w:rPr>
          <w:rFonts w:ascii="Arial" w:hAnsi="Arial" w:cs="Arial"/>
          <w:color w:val="000000" w:themeColor="text1"/>
          <w:sz w:val="24"/>
          <w:szCs w:val="24"/>
        </w:rPr>
      </w:pPr>
      <w:r w:rsidRPr="000A7904">
        <w:rPr>
          <w:rFonts w:eastAsiaTheme="minorHAnsi"/>
          <w:sz w:val="28"/>
          <w:szCs w:val="28"/>
          <w:lang w:eastAsia="en-US"/>
        </w:rPr>
        <w:t>9</w:t>
      </w:r>
      <w:r w:rsidRPr="000A7904">
        <w:rPr>
          <w:rFonts w:ascii="Arial" w:hAnsi="Arial" w:cs="Arial"/>
          <w:color w:val="000000" w:themeColor="text1"/>
          <w:sz w:val="24"/>
          <w:szCs w:val="24"/>
        </w:rPr>
        <w:t xml:space="preserve">) обнаружение мест захоронений погибших при защите Отечества, расположенных в границах муниципальных образований </w:t>
      </w:r>
      <w:r w:rsidR="000A7904" w:rsidRPr="000A7904">
        <w:rPr>
          <w:rFonts w:ascii="Arial" w:hAnsi="Arial" w:cs="Arial"/>
          <w:color w:val="000000" w:themeColor="text1"/>
          <w:sz w:val="24"/>
          <w:szCs w:val="24"/>
        </w:rPr>
        <w:t xml:space="preserve">(в редакции Решения </w:t>
      </w:r>
      <w:proofErr w:type="spellStart"/>
      <w:r w:rsidR="000A7904" w:rsidRPr="000A7904">
        <w:rPr>
          <w:rFonts w:ascii="Arial" w:hAnsi="Arial" w:cs="Arial"/>
          <w:color w:val="000000" w:themeColor="text1"/>
          <w:sz w:val="24"/>
          <w:szCs w:val="24"/>
        </w:rPr>
        <w:t>Боготольского</w:t>
      </w:r>
      <w:proofErr w:type="spellEnd"/>
      <w:r w:rsidR="000A7904" w:rsidRPr="000A7904">
        <w:rPr>
          <w:rFonts w:ascii="Arial" w:hAnsi="Arial" w:cs="Arial"/>
          <w:color w:val="000000" w:themeColor="text1"/>
          <w:sz w:val="24"/>
          <w:szCs w:val="24"/>
        </w:rPr>
        <w:t xml:space="preserve"> районного Совета депутатов от 15.05.2025 №45-446)</w:t>
      </w:r>
      <w:r w:rsidR="000A7904">
        <w:rPr>
          <w:rFonts w:ascii="Arial" w:hAnsi="Arial" w:cs="Arial"/>
          <w:color w:val="000000" w:themeColor="text1"/>
          <w:sz w:val="24"/>
          <w:szCs w:val="24"/>
        </w:rPr>
        <w:t>.</w:t>
      </w:r>
    </w:p>
    <w:p w:rsidR="007244B9" w:rsidRPr="007244B9" w:rsidRDefault="007244B9" w:rsidP="00D54AF1">
      <w:pPr>
        <w:ind w:firstLine="709"/>
        <w:jc w:val="both"/>
        <w:rPr>
          <w:rFonts w:ascii="Arial" w:hAnsi="Arial" w:cs="Arial"/>
          <w:color w:val="000000" w:themeColor="text1"/>
          <w:sz w:val="24"/>
          <w:szCs w:val="24"/>
        </w:rPr>
      </w:pPr>
    </w:p>
    <w:p w:rsidR="00D54AF1" w:rsidRDefault="00D54AF1" w:rsidP="00BC1E65">
      <w:pPr>
        <w:pStyle w:val="2"/>
        <w:spacing w:before="0"/>
        <w:ind w:firstLine="709"/>
        <w:jc w:val="center"/>
        <w:rPr>
          <w:rFonts w:ascii="Arial" w:hAnsi="Arial" w:cs="Arial"/>
          <w:b w:val="0"/>
          <w:snapToGrid w:val="0"/>
          <w:color w:val="auto"/>
          <w:sz w:val="24"/>
          <w:szCs w:val="24"/>
        </w:rPr>
      </w:pPr>
      <w:bookmarkStart w:id="27" w:name="_Toc459798176"/>
      <w:bookmarkStart w:id="28" w:name="_Toc491435477"/>
      <w:r w:rsidRPr="001E543A">
        <w:rPr>
          <w:rFonts w:ascii="Arial" w:hAnsi="Arial" w:cs="Arial"/>
          <w:b w:val="0"/>
          <w:snapToGrid w:val="0"/>
          <w:color w:val="auto"/>
          <w:sz w:val="24"/>
          <w:szCs w:val="24"/>
        </w:rPr>
        <w:t xml:space="preserve">Статья 15. Порядок подготовки </w:t>
      </w:r>
      <w:r w:rsidRPr="001E543A">
        <w:rPr>
          <w:rFonts w:ascii="Arial" w:hAnsi="Arial" w:cs="Arial"/>
          <w:b w:val="0"/>
          <w:color w:val="auto"/>
          <w:sz w:val="24"/>
          <w:szCs w:val="24"/>
        </w:rPr>
        <w:t>градостроительных</w:t>
      </w:r>
      <w:r w:rsidRPr="001E543A">
        <w:rPr>
          <w:rFonts w:ascii="Arial" w:hAnsi="Arial" w:cs="Arial"/>
          <w:b w:val="0"/>
          <w:snapToGrid w:val="0"/>
          <w:color w:val="auto"/>
          <w:sz w:val="24"/>
          <w:szCs w:val="24"/>
        </w:rPr>
        <w:t xml:space="preserve"> планов земельных участков</w:t>
      </w:r>
      <w:bookmarkEnd w:id="27"/>
      <w:bookmarkEnd w:id="28"/>
    </w:p>
    <w:p w:rsidR="00BC1E65" w:rsidRPr="00BC1E65" w:rsidRDefault="00BC1E65" w:rsidP="00BC1E65"/>
    <w:p w:rsidR="00D54AF1" w:rsidRPr="001E543A" w:rsidRDefault="00D54AF1" w:rsidP="00D54AF1">
      <w:pPr>
        <w:ind w:firstLine="709"/>
        <w:jc w:val="both"/>
        <w:rPr>
          <w:rFonts w:ascii="Arial" w:hAnsi="Arial" w:cs="Arial"/>
          <w:sz w:val="24"/>
          <w:szCs w:val="24"/>
        </w:rPr>
      </w:pPr>
      <w:r w:rsidRPr="001E543A">
        <w:rPr>
          <w:rFonts w:ascii="Arial" w:hAnsi="Arial" w:cs="Arial"/>
          <w:sz w:val="24"/>
          <w:szCs w:val="24"/>
        </w:rPr>
        <w:t>1. Подготовка градостроительных планов земельных участков осуществляется применительно к застроенным или предназначенным для строительства, реконструкции объектов капитального строительства (за исключением линейных объектов) земельным участкам.</w:t>
      </w:r>
    </w:p>
    <w:p w:rsidR="00D54AF1" w:rsidRPr="001E543A" w:rsidRDefault="00D54AF1" w:rsidP="00BC1E65">
      <w:pPr>
        <w:tabs>
          <w:tab w:val="left" w:pos="993"/>
        </w:tabs>
        <w:ind w:firstLine="709"/>
        <w:jc w:val="both"/>
        <w:rPr>
          <w:rFonts w:ascii="Arial" w:hAnsi="Arial" w:cs="Arial"/>
          <w:sz w:val="24"/>
          <w:szCs w:val="24"/>
        </w:rPr>
      </w:pPr>
      <w:r w:rsidRPr="001E543A">
        <w:rPr>
          <w:rFonts w:ascii="Arial" w:hAnsi="Arial" w:cs="Arial"/>
          <w:sz w:val="24"/>
          <w:szCs w:val="24"/>
        </w:rPr>
        <w:t>2. Подготовка градостроительного плана земельного участка осуществляется в составе проекта межевания территории или в виде отдельного документа.</w:t>
      </w:r>
    </w:p>
    <w:p w:rsidR="00D54AF1" w:rsidRPr="00756A36" w:rsidRDefault="00BC1E65" w:rsidP="00D54AF1">
      <w:pPr>
        <w:ind w:firstLine="709"/>
        <w:jc w:val="both"/>
        <w:rPr>
          <w:rFonts w:ascii="Arial" w:hAnsi="Arial" w:cs="Arial"/>
          <w:sz w:val="24"/>
          <w:szCs w:val="24"/>
        </w:rPr>
      </w:pPr>
      <w:r>
        <w:rPr>
          <w:rFonts w:ascii="Arial" w:hAnsi="Arial" w:cs="Arial"/>
          <w:sz w:val="24"/>
          <w:szCs w:val="24"/>
        </w:rPr>
        <w:lastRenderedPageBreak/>
        <w:t xml:space="preserve">3. </w:t>
      </w:r>
      <w:r w:rsidR="00D54AF1" w:rsidRPr="001E543A">
        <w:rPr>
          <w:rFonts w:ascii="Arial" w:hAnsi="Arial" w:cs="Arial"/>
          <w:sz w:val="24"/>
          <w:szCs w:val="24"/>
        </w:rPr>
        <w:t xml:space="preserve">Градостроительные планы земельных участков в виде отдельного документа </w:t>
      </w:r>
      <w:r w:rsidR="00D54AF1" w:rsidRPr="00756A36">
        <w:rPr>
          <w:rFonts w:ascii="Arial" w:hAnsi="Arial" w:cs="Arial"/>
          <w:sz w:val="24"/>
          <w:szCs w:val="24"/>
        </w:rPr>
        <w:t>подготавливаются на основании заявлений о выдаче градостроительного плана земельного участка</w:t>
      </w:r>
      <w:r w:rsidR="00D54AF1" w:rsidRPr="00756A36">
        <w:rPr>
          <w:rFonts w:ascii="Arial" w:eastAsiaTheme="minorHAnsi" w:hAnsi="Arial" w:cs="Arial"/>
          <w:sz w:val="24"/>
          <w:szCs w:val="24"/>
          <w:lang w:eastAsia="en-US"/>
        </w:rPr>
        <w:t xml:space="preserve"> правообладателя земельного участка </w:t>
      </w:r>
      <w:r w:rsidR="00D54AF1" w:rsidRPr="00756A36">
        <w:rPr>
          <w:rFonts w:ascii="Arial" w:hAnsi="Arial" w:cs="Arial"/>
          <w:sz w:val="24"/>
          <w:szCs w:val="24"/>
        </w:rPr>
        <w:t xml:space="preserve"> </w:t>
      </w:r>
      <w:r w:rsidR="00D54AF1" w:rsidRPr="00756A36">
        <w:rPr>
          <w:rFonts w:ascii="Arial" w:eastAsiaTheme="minorHAnsi" w:hAnsi="Arial" w:cs="Arial"/>
          <w:sz w:val="24"/>
          <w:szCs w:val="24"/>
          <w:lang w:eastAsia="en-US"/>
        </w:rPr>
        <w:t xml:space="preserve">или  иного лица в случае, предусмотренном </w:t>
      </w:r>
      <w:hyperlink r:id="rId37" w:history="1">
        <w:r w:rsidR="00D54AF1" w:rsidRPr="00756A36">
          <w:rPr>
            <w:rFonts w:ascii="Arial" w:eastAsiaTheme="minorHAnsi" w:hAnsi="Arial" w:cs="Arial"/>
            <w:sz w:val="24"/>
            <w:szCs w:val="24"/>
            <w:lang w:eastAsia="en-US"/>
          </w:rPr>
          <w:t>частью 1.1</w:t>
        </w:r>
      </w:hyperlink>
      <w:r w:rsidR="00D54AF1" w:rsidRPr="00756A36">
        <w:rPr>
          <w:rFonts w:ascii="Arial" w:eastAsiaTheme="minorHAnsi" w:hAnsi="Arial" w:cs="Arial"/>
          <w:sz w:val="24"/>
          <w:szCs w:val="24"/>
          <w:lang w:eastAsia="en-US"/>
        </w:rPr>
        <w:t xml:space="preserve"> статьи 57.3 Градостроительного кодекса РФ.</w:t>
      </w:r>
    </w:p>
    <w:p w:rsidR="00D54AF1" w:rsidRPr="00756A36" w:rsidRDefault="00D54AF1" w:rsidP="00D54AF1">
      <w:pPr>
        <w:ind w:firstLine="709"/>
        <w:jc w:val="both"/>
        <w:rPr>
          <w:rFonts w:ascii="Arial" w:hAnsi="Arial" w:cs="Arial"/>
          <w:sz w:val="24"/>
          <w:szCs w:val="24"/>
        </w:rPr>
      </w:pPr>
      <w:r w:rsidRPr="00756A36">
        <w:rPr>
          <w:rFonts w:ascii="Arial" w:hAnsi="Arial" w:cs="Arial"/>
          <w:sz w:val="24"/>
          <w:szCs w:val="24"/>
        </w:rPr>
        <w:t xml:space="preserve">4. Подготовка градостроительного плана земельного участка осуществляется </w:t>
      </w:r>
      <w:r w:rsidRPr="00756A36">
        <w:rPr>
          <w:rFonts w:ascii="Arial" w:eastAsiaTheme="minorHAnsi" w:hAnsi="Arial" w:cs="Arial"/>
          <w:sz w:val="24"/>
          <w:szCs w:val="24"/>
          <w:lang w:eastAsia="en-US"/>
        </w:rPr>
        <w:t xml:space="preserve">в течение четырнадцати рабочих дней после получения заявления, указанного в </w:t>
      </w:r>
      <w:hyperlink r:id="rId38" w:history="1">
        <w:r w:rsidRPr="00756A36">
          <w:rPr>
            <w:rFonts w:ascii="Arial" w:eastAsiaTheme="minorHAnsi" w:hAnsi="Arial" w:cs="Arial"/>
            <w:sz w:val="24"/>
            <w:szCs w:val="24"/>
            <w:lang w:eastAsia="en-US"/>
          </w:rPr>
          <w:t>части 5</w:t>
        </w:r>
      </w:hyperlink>
      <w:r w:rsidRPr="00756A36">
        <w:rPr>
          <w:rFonts w:ascii="Arial" w:eastAsiaTheme="minorHAnsi" w:hAnsi="Arial" w:cs="Arial"/>
          <w:sz w:val="24"/>
          <w:szCs w:val="24"/>
          <w:lang w:eastAsia="en-US"/>
        </w:rPr>
        <w:t xml:space="preserve"> статьи 57.3 и выдает его заявителю. Градостроительный план земельного участка выдается заявителю без взимания платы.</w:t>
      </w:r>
    </w:p>
    <w:p w:rsidR="00D54AF1" w:rsidRPr="00756A36" w:rsidRDefault="00D54AF1" w:rsidP="00D54AF1">
      <w:pPr>
        <w:ind w:firstLine="709"/>
        <w:jc w:val="both"/>
        <w:rPr>
          <w:rFonts w:ascii="Arial" w:hAnsi="Arial" w:cs="Arial"/>
          <w:sz w:val="24"/>
          <w:szCs w:val="24"/>
        </w:rPr>
      </w:pPr>
      <w:r w:rsidRPr="00756A36">
        <w:rPr>
          <w:rFonts w:ascii="Arial" w:hAnsi="Arial" w:cs="Arial"/>
          <w:sz w:val="24"/>
          <w:szCs w:val="24"/>
        </w:rPr>
        <w:t>5. Состав градостроительного плана земельных участков установлен частью 3 статьи 57.3 Градостроительного кодекса Российской Федерации.</w:t>
      </w:r>
    </w:p>
    <w:p w:rsidR="00D54AF1" w:rsidRPr="00756A36" w:rsidRDefault="00D54AF1" w:rsidP="00D54AF1">
      <w:pPr>
        <w:ind w:firstLine="709"/>
        <w:jc w:val="both"/>
        <w:rPr>
          <w:rFonts w:ascii="Arial" w:hAnsi="Arial" w:cs="Arial"/>
          <w:sz w:val="24"/>
          <w:szCs w:val="24"/>
        </w:rPr>
      </w:pPr>
      <w:r w:rsidRPr="00756A36">
        <w:rPr>
          <w:rFonts w:ascii="Arial" w:hAnsi="Arial" w:cs="Arial"/>
          <w:sz w:val="24"/>
          <w:szCs w:val="24"/>
        </w:rPr>
        <w:t>6. Градостроительные планы земельных участков являются обязательным основанием для:</w:t>
      </w:r>
    </w:p>
    <w:p w:rsidR="00D54AF1" w:rsidRPr="00756A36" w:rsidRDefault="00D54AF1" w:rsidP="00D54AF1">
      <w:pPr>
        <w:ind w:firstLine="709"/>
        <w:jc w:val="both"/>
        <w:rPr>
          <w:rFonts w:ascii="Arial" w:hAnsi="Arial" w:cs="Arial"/>
          <w:sz w:val="24"/>
          <w:szCs w:val="24"/>
        </w:rPr>
      </w:pPr>
      <w:r w:rsidRPr="00756A36">
        <w:rPr>
          <w:rFonts w:ascii="Arial" w:hAnsi="Arial" w:cs="Arial"/>
          <w:sz w:val="24"/>
          <w:szCs w:val="24"/>
        </w:rPr>
        <w:t>- подготовки проектной документации;</w:t>
      </w:r>
    </w:p>
    <w:p w:rsidR="00D54AF1" w:rsidRPr="00756A36" w:rsidRDefault="00D54AF1" w:rsidP="00D54AF1">
      <w:pPr>
        <w:ind w:firstLine="709"/>
        <w:jc w:val="both"/>
        <w:rPr>
          <w:rFonts w:ascii="Arial" w:hAnsi="Arial" w:cs="Arial"/>
          <w:sz w:val="24"/>
          <w:szCs w:val="24"/>
        </w:rPr>
      </w:pPr>
      <w:r w:rsidRPr="00756A36">
        <w:rPr>
          <w:rFonts w:ascii="Arial" w:hAnsi="Arial" w:cs="Arial"/>
          <w:sz w:val="24"/>
          <w:szCs w:val="24"/>
        </w:rPr>
        <w:t>- выдачи разрешений на строительство;</w:t>
      </w:r>
    </w:p>
    <w:p w:rsidR="00C94BFF" w:rsidRPr="00756A36" w:rsidRDefault="00D54AF1" w:rsidP="00D54AF1">
      <w:pPr>
        <w:ind w:firstLine="709"/>
        <w:jc w:val="both"/>
        <w:rPr>
          <w:rFonts w:ascii="Arial" w:hAnsi="Arial" w:cs="Arial"/>
          <w:sz w:val="24"/>
          <w:szCs w:val="24"/>
        </w:rPr>
      </w:pPr>
      <w:r w:rsidRPr="00756A36">
        <w:rPr>
          <w:rFonts w:ascii="Arial" w:hAnsi="Arial" w:cs="Arial"/>
          <w:sz w:val="24"/>
          <w:szCs w:val="24"/>
        </w:rPr>
        <w:t>- выдачи разрешений на ввод объектов в эксплуатацию, за исключением случаев, если разрешение на строительство выдано до введения в действие Градостроительного кодекса Российской Федерации.</w:t>
      </w:r>
    </w:p>
    <w:p w:rsidR="00E42609" w:rsidRPr="00756A36" w:rsidRDefault="00E42609" w:rsidP="00F668DC">
      <w:pPr>
        <w:ind w:firstLine="709"/>
        <w:jc w:val="center"/>
        <w:rPr>
          <w:rFonts w:ascii="Arial" w:hAnsi="Arial" w:cs="Arial"/>
          <w:sz w:val="24"/>
          <w:szCs w:val="24"/>
        </w:rPr>
      </w:pPr>
    </w:p>
    <w:p w:rsidR="00E42609" w:rsidRPr="00756A36" w:rsidRDefault="00E42609" w:rsidP="00F668DC">
      <w:pPr>
        <w:pStyle w:val="1"/>
        <w:spacing w:before="0" w:line="276" w:lineRule="auto"/>
        <w:ind w:firstLine="709"/>
        <w:jc w:val="center"/>
        <w:rPr>
          <w:rFonts w:ascii="Arial" w:hAnsi="Arial" w:cs="Arial"/>
          <w:b w:val="0"/>
          <w:color w:val="auto"/>
          <w:sz w:val="24"/>
          <w:szCs w:val="24"/>
        </w:rPr>
      </w:pPr>
      <w:bookmarkStart w:id="29" w:name="_Toc491521810"/>
      <w:r w:rsidRPr="00756A36">
        <w:rPr>
          <w:rFonts w:ascii="Arial" w:hAnsi="Arial" w:cs="Arial"/>
          <w:b w:val="0"/>
          <w:color w:val="auto"/>
          <w:sz w:val="24"/>
          <w:szCs w:val="24"/>
        </w:rPr>
        <w:t xml:space="preserve">Глава 4. </w:t>
      </w:r>
      <w:r w:rsidR="00B829E0" w:rsidRPr="00756A36">
        <w:rPr>
          <w:rFonts w:ascii="Arial" w:hAnsi="Arial" w:cs="Arial"/>
          <w:b w:val="0"/>
          <w:color w:val="auto"/>
          <w:sz w:val="24"/>
          <w:szCs w:val="24"/>
        </w:rPr>
        <w:t>ГРАДОСТОРОИТЕЛЬНОЕ ЗОНИРОВАНИЕ И РЕГЛАМЕНТ ИСПОЛЬЗОВАНИЯ ТЕРРИТОРИИ СЕЛЬСОВЕТА</w:t>
      </w:r>
      <w:bookmarkEnd w:id="29"/>
    </w:p>
    <w:p w:rsidR="00E42609" w:rsidRPr="00756A36" w:rsidRDefault="00E42609" w:rsidP="00F668DC">
      <w:pPr>
        <w:spacing w:line="276" w:lineRule="auto"/>
        <w:ind w:firstLine="709"/>
        <w:jc w:val="center"/>
        <w:rPr>
          <w:rFonts w:ascii="Arial" w:hAnsi="Arial" w:cs="Arial"/>
          <w:sz w:val="24"/>
          <w:szCs w:val="24"/>
        </w:rPr>
      </w:pPr>
    </w:p>
    <w:p w:rsidR="00E42609" w:rsidRDefault="00E42609" w:rsidP="00BC1E65">
      <w:pPr>
        <w:pStyle w:val="2"/>
        <w:spacing w:before="0" w:line="276" w:lineRule="auto"/>
        <w:ind w:firstLine="709"/>
        <w:jc w:val="center"/>
        <w:rPr>
          <w:rFonts w:ascii="Arial" w:hAnsi="Arial" w:cs="Arial"/>
          <w:b w:val="0"/>
          <w:snapToGrid w:val="0"/>
          <w:color w:val="auto"/>
          <w:sz w:val="24"/>
          <w:szCs w:val="24"/>
        </w:rPr>
      </w:pPr>
      <w:bookmarkStart w:id="30" w:name="_Toc491521811"/>
      <w:r w:rsidRPr="00756A36">
        <w:rPr>
          <w:rFonts w:ascii="Arial" w:hAnsi="Arial" w:cs="Arial"/>
          <w:b w:val="0"/>
          <w:snapToGrid w:val="0"/>
          <w:color w:val="auto"/>
          <w:sz w:val="24"/>
          <w:szCs w:val="24"/>
        </w:rPr>
        <w:t xml:space="preserve">Статья </w:t>
      </w:r>
      <w:r w:rsidR="00B829E0" w:rsidRPr="00756A36">
        <w:rPr>
          <w:rFonts w:ascii="Arial" w:hAnsi="Arial" w:cs="Arial"/>
          <w:b w:val="0"/>
          <w:snapToGrid w:val="0"/>
          <w:color w:val="auto"/>
          <w:sz w:val="24"/>
          <w:szCs w:val="24"/>
        </w:rPr>
        <w:t>16</w:t>
      </w:r>
      <w:r w:rsidRPr="00756A36">
        <w:rPr>
          <w:rFonts w:ascii="Arial" w:hAnsi="Arial" w:cs="Arial"/>
          <w:b w:val="0"/>
          <w:snapToGrid w:val="0"/>
          <w:color w:val="auto"/>
          <w:sz w:val="24"/>
          <w:szCs w:val="24"/>
        </w:rPr>
        <w:t xml:space="preserve">. </w:t>
      </w:r>
      <w:r w:rsidR="00B829E0" w:rsidRPr="00756A36">
        <w:rPr>
          <w:rFonts w:ascii="Arial" w:hAnsi="Arial" w:cs="Arial"/>
          <w:b w:val="0"/>
          <w:snapToGrid w:val="0"/>
          <w:color w:val="auto"/>
          <w:sz w:val="24"/>
          <w:szCs w:val="24"/>
        </w:rPr>
        <w:t>Порядок установления территориальных зон</w:t>
      </w:r>
      <w:bookmarkEnd w:id="30"/>
    </w:p>
    <w:p w:rsidR="00BC1E65" w:rsidRPr="00BC1E65" w:rsidRDefault="00BC1E65" w:rsidP="00BC1E65"/>
    <w:p w:rsidR="00287854" w:rsidRPr="00756A36" w:rsidRDefault="00287854" w:rsidP="00F668DC">
      <w:pPr>
        <w:tabs>
          <w:tab w:val="left" w:pos="709"/>
        </w:tabs>
        <w:ind w:firstLine="709"/>
        <w:jc w:val="both"/>
        <w:rPr>
          <w:rFonts w:ascii="Arial" w:hAnsi="Arial" w:cs="Arial"/>
          <w:sz w:val="24"/>
          <w:szCs w:val="24"/>
        </w:rPr>
      </w:pPr>
      <w:r w:rsidRPr="00756A36">
        <w:rPr>
          <w:rFonts w:ascii="Arial" w:hAnsi="Arial" w:cs="Arial"/>
          <w:sz w:val="24"/>
          <w:szCs w:val="24"/>
        </w:rPr>
        <w:t>1. Градостроительное зонирование территории сельсовета осуществляется в соответствии с существующим использованием территории сельсовета, на основе комплексного анализа всех характеристик и особенностей территории сельсовета.</w:t>
      </w:r>
    </w:p>
    <w:p w:rsidR="00287854" w:rsidRPr="00756A36" w:rsidRDefault="00287854" w:rsidP="00F668DC">
      <w:pPr>
        <w:ind w:firstLine="709"/>
        <w:jc w:val="both"/>
        <w:rPr>
          <w:rFonts w:ascii="Arial" w:hAnsi="Arial" w:cs="Arial"/>
          <w:sz w:val="24"/>
          <w:szCs w:val="24"/>
        </w:rPr>
      </w:pPr>
      <w:r w:rsidRPr="00756A36">
        <w:rPr>
          <w:rFonts w:ascii="Arial" w:hAnsi="Arial" w:cs="Arial"/>
          <w:sz w:val="24"/>
          <w:szCs w:val="24"/>
        </w:rPr>
        <w:t xml:space="preserve">2. В разделе </w:t>
      </w:r>
      <w:r w:rsidRPr="00756A36">
        <w:rPr>
          <w:rFonts w:ascii="Arial" w:hAnsi="Arial" w:cs="Arial"/>
          <w:sz w:val="24"/>
          <w:szCs w:val="24"/>
          <w:lang w:val="en-US"/>
        </w:rPr>
        <w:t>III</w:t>
      </w:r>
      <w:r w:rsidRPr="00756A36">
        <w:rPr>
          <w:rFonts w:ascii="Arial" w:hAnsi="Arial" w:cs="Arial"/>
          <w:sz w:val="24"/>
          <w:szCs w:val="24"/>
        </w:rPr>
        <w:t xml:space="preserve"> настоящих Правил устанавливаются:</w:t>
      </w:r>
    </w:p>
    <w:p w:rsidR="00287854" w:rsidRPr="00756A36" w:rsidRDefault="00287854" w:rsidP="00F668DC">
      <w:pPr>
        <w:ind w:firstLine="709"/>
        <w:jc w:val="both"/>
        <w:rPr>
          <w:rFonts w:ascii="Arial" w:hAnsi="Arial" w:cs="Arial"/>
          <w:sz w:val="24"/>
          <w:szCs w:val="24"/>
        </w:rPr>
      </w:pPr>
      <w:r w:rsidRPr="00756A36">
        <w:rPr>
          <w:rFonts w:ascii="Arial" w:hAnsi="Arial" w:cs="Arial"/>
          <w:sz w:val="24"/>
          <w:szCs w:val="24"/>
        </w:rPr>
        <w:t xml:space="preserve">1) территориальные зоны (статья </w:t>
      </w:r>
      <w:r w:rsidR="00D9095F" w:rsidRPr="00756A36">
        <w:rPr>
          <w:rFonts w:ascii="Arial" w:hAnsi="Arial" w:cs="Arial"/>
          <w:sz w:val="24"/>
          <w:szCs w:val="24"/>
        </w:rPr>
        <w:t>58</w:t>
      </w:r>
      <w:r w:rsidRPr="00756A36">
        <w:rPr>
          <w:rFonts w:ascii="Arial" w:hAnsi="Arial" w:cs="Arial"/>
          <w:sz w:val="24"/>
          <w:szCs w:val="24"/>
        </w:rPr>
        <w:t xml:space="preserve"> настоящих Правил);</w:t>
      </w:r>
    </w:p>
    <w:p w:rsidR="00287854" w:rsidRPr="00756A36" w:rsidRDefault="00287854" w:rsidP="00F668DC">
      <w:pPr>
        <w:ind w:firstLine="709"/>
        <w:jc w:val="both"/>
        <w:rPr>
          <w:rFonts w:ascii="Arial" w:hAnsi="Arial" w:cs="Arial"/>
          <w:sz w:val="24"/>
          <w:szCs w:val="24"/>
        </w:rPr>
      </w:pPr>
      <w:r w:rsidRPr="00756A36">
        <w:rPr>
          <w:rFonts w:ascii="Arial" w:hAnsi="Arial" w:cs="Arial"/>
          <w:sz w:val="24"/>
          <w:szCs w:val="24"/>
        </w:rPr>
        <w:t>2) зоны с особыми условиями использования территорий</w:t>
      </w:r>
      <w:r w:rsidR="007A7B3E" w:rsidRPr="00756A36">
        <w:rPr>
          <w:rFonts w:ascii="Arial" w:hAnsi="Arial" w:cs="Arial"/>
          <w:sz w:val="24"/>
          <w:szCs w:val="24"/>
        </w:rPr>
        <w:t>:</w:t>
      </w:r>
    </w:p>
    <w:p w:rsidR="00287854" w:rsidRPr="00756A36" w:rsidRDefault="00287854" w:rsidP="00F668DC">
      <w:pPr>
        <w:ind w:firstLine="709"/>
        <w:jc w:val="both"/>
        <w:rPr>
          <w:rFonts w:ascii="Arial" w:hAnsi="Arial" w:cs="Arial"/>
          <w:sz w:val="24"/>
          <w:szCs w:val="24"/>
        </w:rPr>
      </w:pPr>
      <w:r w:rsidRPr="00756A36">
        <w:rPr>
          <w:rFonts w:ascii="Arial" w:hAnsi="Arial" w:cs="Arial"/>
          <w:sz w:val="24"/>
          <w:szCs w:val="24"/>
        </w:rPr>
        <w:t>а)</w:t>
      </w:r>
      <w:r w:rsidR="00142E5D">
        <w:rPr>
          <w:rFonts w:ascii="Arial" w:hAnsi="Arial" w:cs="Arial"/>
          <w:sz w:val="24"/>
          <w:szCs w:val="24"/>
        </w:rPr>
        <w:t xml:space="preserve"> </w:t>
      </w:r>
      <w:r w:rsidRPr="00756A36">
        <w:rPr>
          <w:rFonts w:ascii="Arial" w:hAnsi="Arial" w:cs="Arial"/>
          <w:sz w:val="24"/>
          <w:szCs w:val="24"/>
        </w:rPr>
        <w:t xml:space="preserve">зоны действия ограничений по условиям охраны объектов культурного наследия; </w:t>
      </w:r>
    </w:p>
    <w:p w:rsidR="00287854" w:rsidRPr="00756A36" w:rsidRDefault="00287854" w:rsidP="00F668DC">
      <w:pPr>
        <w:ind w:firstLine="709"/>
        <w:jc w:val="both"/>
        <w:rPr>
          <w:rFonts w:ascii="Arial" w:hAnsi="Arial" w:cs="Arial"/>
          <w:sz w:val="24"/>
          <w:szCs w:val="24"/>
        </w:rPr>
      </w:pPr>
      <w:r w:rsidRPr="00756A36">
        <w:rPr>
          <w:rFonts w:ascii="Arial" w:hAnsi="Arial" w:cs="Arial"/>
          <w:sz w:val="24"/>
          <w:szCs w:val="24"/>
        </w:rPr>
        <w:t>б)</w:t>
      </w:r>
      <w:r w:rsidR="00142E5D">
        <w:rPr>
          <w:rFonts w:ascii="Arial" w:hAnsi="Arial" w:cs="Arial"/>
          <w:sz w:val="24"/>
          <w:szCs w:val="24"/>
        </w:rPr>
        <w:t xml:space="preserve"> </w:t>
      </w:r>
      <w:r w:rsidRPr="00756A36">
        <w:rPr>
          <w:rFonts w:ascii="Arial" w:hAnsi="Arial" w:cs="Arial"/>
          <w:sz w:val="24"/>
          <w:szCs w:val="24"/>
        </w:rPr>
        <w:t>санитарно-защитные зоны;</w:t>
      </w:r>
    </w:p>
    <w:p w:rsidR="00287854" w:rsidRPr="00756A36" w:rsidRDefault="00287854" w:rsidP="00F668DC">
      <w:pPr>
        <w:ind w:firstLine="709"/>
        <w:jc w:val="both"/>
        <w:rPr>
          <w:rFonts w:ascii="Arial" w:hAnsi="Arial" w:cs="Arial"/>
          <w:sz w:val="24"/>
          <w:szCs w:val="24"/>
        </w:rPr>
      </w:pPr>
      <w:r w:rsidRPr="00756A36">
        <w:rPr>
          <w:rFonts w:ascii="Arial" w:hAnsi="Arial" w:cs="Arial"/>
          <w:sz w:val="24"/>
          <w:szCs w:val="24"/>
        </w:rPr>
        <w:t>в)</w:t>
      </w:r>
      <w:r w:rsidR="00142E5D">
        <w:rPr>
          <w:rFonts w:ascii="Arial" w:hAnsi="Arial" w:cs="Arial"/>
          <w:sz w:val="24"/>
          <w:szCs w:val="24"/>
        </w:rPr>
        <w:t xml:space="preserve"> </w:t>
      </w:r>
      <w:r w:rsidRPr="00756A36">
        <w:rPr>
          <w:rFonts w:ascii="Arial" w:hAnsi="Arial" w:cs="Arial"/>
          <w:sz w:val="24"/>
          <w:szCs w:val="24"/>
        </w:rPr>
        <w:t>водоохранные зоны.</w:t>
      </w:r>
    </w:p>
    <w:p w:rsidR="00287854" w:rsidRPr="00756A36" w:rsidRDefault="00287854" w:rsidP="00F668DC">
      <w:pPr>
        <w:ind w:firstLine="709"/>
        <w:jc w:val="both"/>
        <w:rPr>
          <w:rFonts w:ascii="Arial" w:hAnsi="Arial" w:cs="Arial"/>
          <w:sz w:val="24"/>
          <w:szCs w:val="24"/>
        </w:rPr>
      </w:pPr>
      <w:r w:rsidRPr="00756A36">
        <w:rPr>
          <w:rFonts w:ascii="Arial" w:hAnsi="Arial" w:cs="Arial"/>
          <w:sz w:val="24"/>
          <w:szCs w:val="24"/>
        </w:rPr>
        <w:t>3.</w:t>
      </w:r>
      <w:r w:rsidR="00142E5D">
        <w:rPr>
          <w:rFonts w:ascii="Arial" w:hAnsi="Arial" w:cs="Arial"/>
          <w:sz w:val="24"/>
          <w:szCs w:val="24"/>
        </w:rPr>
        <w:t xml:space="preserve"> </w:t>
      </w:r>
      <w:r w:rsidRPr="00756A36">
        <w:rPr>
          <w:rFonts w:ascii="Arial" w:hAnsi="Arial" w:cs="Arial"/>
          <w:sz w:val="24"/>
          <w:szCs w:val="24"/>
        </w:rPr>
        <w:t>Границы территориальных зон, отображаемые на карте градостроительного зонирования, их наименования, градостроительные регламенты к ним устанавливаются индивидуально, с учетом:</w:t>
      </w:r>
    </w:p>
    <w:p w:rsidR="00287854" w:rsidRPr="00756A36" w:rsidRDefault="00287854" w:rsidP="00F668DC">
      <w:pPr>
        <w:ind w:firstLine="709"/>
        <w:jc w:val="both"/>
        <w:rPr>
          <w:rFonts w:ascii="Arial" w:hAnsi="Arial" w:cs="Arial"/>
          <w:sz w:val="24"/>
          <w:szCs w:val="24"/>
        </w:rPr>
      </w:pPr>
      <w:r w:rsidRPr="00756A36">
        <w:rPr>
          <w:rFonts w:ascii="Arial" w:hAnsi="Arial" w:cs="Arial"/>
          <w:sz w:val="24"/>
          <w:szCs w:val="24"/>
        </w:rPr>
        <w:t>1) 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287854" w:rsidRPr="00756A36" w:rsidRDefault="00287854" w:rsidP="00F668DC">
      <w:pPr>
        <w:ind w:firstLine="709"/>
        <w:jc w:val="both"/>
        <w:rPr>
          <w:rFonts w:ascii="Arial" w:hAnsi="Arial" w:cs="Arial"/>
          <w:sz w:val="24"/>
          <w:szCs w:val="24"/>
        </w:rPr>
      </w:pPr>
      <w:r w:rsidRPr="00756A36">
        <w:rPr>
          <w:rFonts w:ascii="Arial" w:hAnsi="Arial" w:cs="Arial"/>
          <w:sz w:val="24"/>
          <w:szCs w:val="24"/>
        </w:rPr>
        <w:t>2) планируемых изменений границ земель различных категорий в соответствии с документами территориального планирования и документацией по планировке территории;</w:t>
      </w:r>
    </w:p>
    <w:p w:rsidR="00287854" w:rsidRPr="00756A36" w:rsidRDefault="00287854" w:rsidP="00F668DC">
      <w:pPr>
        <w:ind w:firstLine="709"/>
        <w:jc w:val="both"/>
        <w:rPr>
          <w:rFonts w:ascii="Arial" w:hAnsi="Arial" w:cs="Arial"/>
          <w:sz w:val="24"/>
          <w:szCs w:val="24"/>
        </w:rPr>
      </w:pPr>
      <w:r w:rsidRPr="00756A36">
        <w:rPr>
          <w:rFonts w:ascii="Arial" w:hAnsi="Arial" w:cs="Arial"/>
          <w:sz w:val="24"/>
          <w:szCs w:val="24"/>
        </w:rPr>
        <w:t>3) функциональных зон и параметров их планируемого развития;</w:t>
      </w:r>
    </w:p>
    <w:p w:rsidR="00287854" w:rsidRPr="00756A36" w:rsidRDefault="00287854" w:rsidP="00F668DC">
      <w:pPr>
        <w:ind w:firstLine="709"/>
        <w:jc w:val="both"/>
        <w:rPr>
          <w:rFonts w:ascii="Arial" w:hAnsi="Arial" w:cs="Arial"/>
          <w:sz w:val="24"/>
          <w:szCs w:val="24"/>
        </w:rPr>
      </w:pPr>
      <w:r w:rsidRPr="00756A36">
        <w:rPr>
          <w:rFonts w:ascii="Arial" w:hAnsi="Arial" w:cs="Arial"/>
          <w:sz w:val="24"/>
          <w:szCs w:val="24"/>
        </w:rPr>
        <w:t>4) определенных Градостроительным кодексом РФ территориальных зон;</w:t>
      </w:r>
    </w:p>
    <w:p w:rsidR="00287854" w:rsidRPr="00756A36" w:rsidRDefault="00287854" w:rsidP="00F668DC">
      <w:pPr>
        <w:ind w:firstLine="709"/>
        <w:jc w:val="both"/>
        <w:rPr>
          <w:rFonts w:ascii="Arial" w:hAnsi="Arial" w:cs="Arial"/>
          <w:sz w:val="24"/>
          <w:szCs w:val="24"/>
        </w:rPr>
      </w:pPr>
      <w:r w:rsidRPr="00756A36">
        <w:rPr>
          <w:rFonts w:ascii="Arial" w:hAnsi="Arial" w:cs="Arial"/>
          <w:sz w:val="24"/>
          <w:szCs w:val="24"/>
        </w:rPr>
        <w:t>5) сложившейся планировки территории и существующего землепользования;</w:t>
      </w:r>
    </w:p>
    <w:p w:rsidR="00287854" w:rsidRPr="00756A36" w:rsidRDefault="00287854" w:rsidP="00F668DC">
      <w:pPr>
        <w:ind w:firstLine="709"/>
        <w:jc w:val="both"/>
        <w:rPr>
          <w:rFonts w:ascii="Arial" w:hAnsi="Arial" w:cs="Arial"/>
          <w:sz w:val="24"/>
          <w:szCs w:val="24"/>
        </w:rPr>
      </w:pPr>
      <w:r w:rsidRPr="00756A36">
        <w:rPr>
          <w:rFonts w:ascii="Arial" w:hAnsi="Arial" w:cs="Arial"/>
          <w:sz w:val="24"/>
          <w:szCs w:val="24"/>
        </w:rPr>
        <w:t>6) предотвращения возможности причинения вреда объектам капитального строительства, расположенным на смежных земельных участках.</w:t>
      </w:r>
    </w:p>
    <w:p w:rsidR="00287854" w:rsidRPr="00756A36" w:rsidRDefault="00287854" w:rsidP="00F668DC">
      <w:pPr>
        <w:ind w:firstLine="709"/>
        <w:jc w:val="both"/>
        <w:rPr>
          <w:rFonts w:ascii="Arial" w:hAnsi="Arial" w:cs="Arial"/>
          <w:sz w:val="24"/>
          <w:szCs w:val="24"/>
        </w:rPr>
      </w:pPr>
      <w:r w:rsidRPr="00756A36">
        <w:rPr>
          <w:rFonts w:ascii="Arial" w:hAnsi="Arial" w:cs="Arial"/>
          <w:sz w:val="24"/>
          <w:szCs w:val="24"/>
        </w:rPr>
        <w:lastRenderedPageBreak/>
        <w:t>4. Каждая территориальная зона обозначается на карте градостроительного зонирования определенным цветом и буквенно-цифровым кодом, отражающим ее принадлежность к одному из видов территориальных зон.</w:t>
      </w:r>
    </w:p>
    <w:p w:rsidR="00287854" w:rsidRPr="00756A36" w:rsidRDefault="00287854" w:rsidP="00F668DC">
      <w:pPr>
        <w:ind w:firstLine="709"/>
        <w:jc w:val="both"/>
        <w:rPr>
          <w:rFonts w:ascii="Arial" w:hAnsi="Arial" w:cs="Arial"/>
          <w:sz w:val="24"/>
          <w:szCs w:val="24"/>
        </w:rPr>
      </w:pPr>
      <w:r w:rsidRPr="00756A36">
        <w:rPr>
          <w:rFonts w:ascii="Arial" w:hAnsi="Arial" w:cs="Arial"/>
          <w:sz w:val="24"/>
          <w:szCs w:val="24"/>
        </w:rPr>
        <w:t xml:space="preserve">5. </w:t>
      </w:r>
      <w:r w:rsidR="00D54AF1" w:rsidRPr="00756A36">
        <w:rPr>
          <w:rFonts w:ascii="Arial" w:eastAsiaTheme="minorHAnsi" w:hAnsi="Arial" w:cs="Arial"/>
          <w:sz w:val="24"/>
          <w:szCs w:val="24"/>
          <w:lang w:eastAsia="en-US"/>
        </w:rPr>
        <w:t xml:space="preserve">Границы территориальных зон должны отвечать требованию принадлежности каждого земельного участка только к одной территориальной зоне, за исключением земельного участка, границы которого в соответствии с земельным </w:t>
      </w:r>
      <w:hyperlink r:id="rId39" w:history="1">
        <w:r w:rsidR="00D54AF1" w:rsidRPr="00756A36">
          <w:rPr>
            <w:rFonts w:ascii="Arial" w:eastAsiaTheme="minorHAnsi" w:hAnsi="Arial" w:cs="Arial"/>
            <w:sz w:val="24"/>
            <w:szCs w:val="24"/>
            <w:lang w:eastAsia="en-US"/>
          </w:rPr>
          <w:t>законодательством</w:t>
        </w:r>
      </w:hyperlink>
      <w:r w:rsidR="00D54AF1" w:rsidRPr="00756A36">
        <w:rPr>
          <w:rFonts w:ascii="Arial" w:eastAsiaTheme="minorHAnsi" w:hAnsi="Arial" w:cs="Arial"/>
          <w:sz w:val="24"/>
          <w:szCs w:val="24"/>
          <w:lang w:eastAsia="en-US"/>
        </w:rPr>
        <w:t xml:space="preserve"> могут пересекать границы территориальных зон.</w:t>
      </w:r>
    </w:p>
    <w:p w:rsidR="00287854" w:rsidRPr="001E543A" w:rsidRDefault="00287854" w:rsidP="00F668DC">
      <w:pPr>
        <w:ind w:firstLine="709"/>
        <w:jc w:val="both"/>
        <w:rPr>
          <w:rFonts w:ascii="Arial" w:hAnsi="Arial" w:cs="Arial"/>
          <w:sz w:val="24"/>
          <w:szCs w:val="24"/>
        </w:rPr>
      </w:pPr>
      <w:r w:rsidRPr="00756A36">
        <w:rPr>
          <w:rFonts w:ascii="Arial" w:hAnsi="Arial" w:cs="Arial"/>
          <w:sz w:val="24"/>
          <w:szCs w:val="24"/>
        </w:rPr>
        <w:t>6. После вступления в силу настоящих Правил объединение, перераспределение и выдел земельных участков</w:t>
      </w:r>
      <w:r w:rsidRPr="001E543A">
        <w:rPr>
          <w:rFonts w:ascii="Arial" w:hAnsi="Arial" w:cs="Arial"/>
          <w:sz w:val="24"/>
          <w:szCs w:val="24"/>
        </w:rPr>
        <w:t>, а также строительство или реконструкция объектов капитального строительства на их территории осуществляется при условии формирования земельных участков в пределах границ соответствующей территориальной зоны.</w:t>
      </w:r>
    </w:p>
    <w:p w:rsidR="00287854" w:rsidRPr="001E543A" w:rsidRDefault="00287854" w:rsidP="00F668DC">
      <w:pPr>
        <w:ind w:firstLine="709"/>
        <w:jc w:val="both"/>
        <w:rPr>
          <w:rFonts w:ascii="Arial" w:hAnsi="Arial" w:cs="Arial"/>
          <w:sz w:val="24"/>
          <w:szCs w:val="24"/>
        </w:rPr>
      </w:pPr>
      <w:r w:rsidRPr="001E543A">
        <w:rPr>
          <w:rFonts w:ascii="Arial" w:hAnsi="Arial" w:cs="Arial"/>
          <w:sz w:val="24"/>
          <w:szCs w:val="24"/>
        </w:rPr>
        <w:t>7. Границы зон с особыми условиями использования территории устанавливаются в соответствии с законодательством Российской Федерации и могут не совпадать с границами территориальных зон.</w:t>
      </w:r>
    </w:p>
    <w:p w:rsidR="006D53AA" w:rsidRDefault="00287854" w:rsidP="00F668DC">
      <w:pPr>
        <w:ind w:right="-1" w:firstLine="709"/>
        <w:jc w:val="both"/>
        <w:rPr>
          <w:rFonts w:ascii="Arial" w:hAnsi="Arial" w:cs="Arial"/>
          <w:sz w:val="24"/>
          <w:szCs w:val="24"/>
        </w:rPr>
      </w:pPr>
      <w:r w:rsidRPr="001E543A">
        <w:rPr>
          <w:rFonts w:ascii="Arial" w:hAnsi="Arial" w:cs="Arial"/>
          <w:sz w:val="24"/>
          <w:szCs w:val="24"/>
        </w:rPr>
        <w:t>8. Землепользование и застройка территориальных зон сельсовета, границы которых отображены на карте градостроительного зонирования, осуществляется в соответствии с Градостроительным кодексом Российской Федерации и настоящими Правилами.</w:t>
      </w:r>
    </w:p>
    <w:p w:rsidR="00BC1E65" w:rsidRPr="001E543A" w:rsidRDefault="00BC1E65" w:rsidP="00F668DC">
      <w:pPr>
        <w:ind w:right="-1" w:firstLine="709"/>
        <w:jc w:val="both"/>
        <w:rPr>
          <w:rFonts w:ascii="Arial" w:hAnsi="Arial" w:cs="Arial"/>
          <w:bCs/>
          <w:snapToGrid w:val="0"/>
          <w:sz w:val="24"/>
          <w:szCs w:val="24"/>
        </w:rPr>
      </w:pPr>
    </w:p>
    <w:p w:rsidR="00E42609" w:rsidRDefault="00E42609" w:rsidP="00BC1E65">
      <w:pPr>
        <w:pStyle w:val="2"/>
        <w:spacing w:before="0"/>
        <w:ind w:firstLine="709"/>
        <w:jc w:val="center"/>
        <w:rPr>
          <w:rFonts w:ascii="Arial" w:hAnsi="Arial" w:cs="Arial"/>
          <w:b w:val="0"/>
          <w:snapToGrid w:val="0"/>
          <w:color w:val="auto"/>
          <w:sz w:val="24"/>
          <w:szCs w:val="24"/>
        </w:rPr>
      </w:pPr>
      <w:bookmarkStart w:id="31" w:name="_Toc491521812"/>
      <w:r w:rsidRPr="001E543A">
        <w:rPr>
          <w:rFonts w:ascii="Arial" w:hAnsi="Arial" w:cs="Arial"/>
          <w:b w:val="0"/>
          <w:snapToGrid w:val="0"/>
          <w:color w:val="auto"/>
          <w:sz w:val="24"/>
          <w:szCs w:val="24"/>
        </w:rPr>
        <w:t>Статья 1</w:t>
      </w:r>
      <w:r w:rsidR="00A36FAE" w:rsidRPr="001E543A">
        <w:rPr>
          <w:rFonts w:ascii="Arial" w:hAnsi="Arial" w:cs="Arial"/>
          <w:b w:val="0"/>
          <w:snapToGrid w:val="0"/>
          <w:color w:val="auto"/>
          <w:sz w:val="24"/>
          <w:szCs w:val="24"/>
        </w:rPr>
        <w:t>7</w:t>
      </w:r>
      <w:r w:rsidRPr="001E543A">
        <w:rPr>
          <w:rFonts w:ascii="Arial" w:hAnsi="Arial" w:cs="Arial"/>
          <w:b w:val="0"/>
          <w:snapToGrid w:val="0"/>
          <w:color w:val="auto"/>
          <w:sz w:val="24"/>
          <w:szCs w:val="24"/>
        </w:rPr>
        <w:t xml:space="preserve">. </w:t>
      </w:r>
      <w:r w:rsidR="00A36FAE" w:rsidRPr="001E543A">
        <w:rPr>
          <w:rFonts w:ascii="Arial" w:hAnsi="Arial" w:cs="Arial"/>
          <w:b w:val="0"/>
          <w:snapToGrid w:val="0"/>
          <w:color w:val="auto"/>
          <w:sz w:val="24"/>
          <w:szCs w:val="24"/>
        </w:rPr>
        <w:t>Виды территориальных зон</w:t>
      </w:r>
      <w:bookmarkEnd w:id="31"/>
    </w:p>
    <w:p w:rsidR="00BC1E65" w:rsidRPr="00BC1E65" w:rsidRDefault="00BC1E65" w:rsidP="00BC1E65"/>
    <w:p w:rsidR="00A36FAE" w:rsidRPr="001E543A" w:rsidRDefault="00A36FAE" w:rsidP="00F668DC">
      <w:pPr>
        <w:ind w:firstLine="709"/>
        <w:jc w:val="both"/>
        <w:rPr>
          <w:rFonts w:ascii="Arial" w:hAnsi="Arial" w:cs="Arial"/>
          <w:sz w:val="24"/>
          <w:szCs w:val="24"/>
        </w:rPr>
      </w:pPr>
      <w:r w:rsidRPr="001E543A">
        <w:rPr>
          <w:rFonts w:ascii="Arial" w:hAnsi="Arial" w:cs="Arial"/>
          <w:sz w:val="24"/>
          <w:szCs w:val="24"/>
        </w:rPr>
        <w:t>1.Виды территориальных зон, отображаемые на карте градостроительного зонирования:</w:t>
      </w:r>
    </w:p>
    <w:p w:rsidR="00A36FAE" w:rsidRPr="001E543A" w:rsidRDefault="00A36FAE" w:rsidP="00F668DC">
      <w:pPr>
        <w:ind w:firstLine="709"/>
        <w:jc w:val="both"/>
        <w:rPr>
          <w:rFonts w:ascii="Arial" w:hAnsi="Arial" w:cs="Arial"/>
          <w:sz w:val="24"/>
          <w:szCs w:val="24"/>
        </w:rPr>
      </w:pPr>
      <w:r w:rsidRPr="001E543A">
        <w:rPr>
          <w:rFonts w:ascii="Arial" w:hAnsi="Arial" w:cs="Arial"/>
          <w:sz w:val="24"/>
          <w:szCs w:val="24"/>
        </w:rPr>
        <w:t>1) жилые зоны;</w:t>
      </w:r>
    </w:p>
    <w:p w:rsidR="00A36FAE" w:rsidRPr="001E543A" w:rsidRDefault="00142E5D" w:rsidP="00F668DC">
      <w:pPr>
        <w:ind w:firstLine="709"/>
        <w:jc w:val="both"/>
        <w:rPr>
          <w:rFonts w:ascii="Arial" w:hAnsi="Arial" w:cs="Arial"/>
          <w:sz w:val="24"/>
          <w:szCs w:val="24"/>
        </w:rPr>
      </w:pPr>
      <w:r>
        <w:rPr>
          <w:rFonts w:ascii="Arial" w:hAnsi="Arial" w:cs="Arial"/>
          <w:sz w:val="24"/>
          <w:szCs w:val="24"/>
        </w:rPr>
        <w:t>2)</w:t>
      </w:r>
      <w:r w:rsidR="00A36FAE" w:rsidRPr="001E543A">
        <w:rPr>
          <w:rFonts w:ascii="Arial" w:hAnsi="Arial" w:cs="Arial"/>
          <w:sz w:val="24"/>
          <w:szCs w:val="24"/>
        </w:rPr>
        <w:t xml:space="preserve"> общественно – деловые зоны;</w:t>
      </w:r>
    </w:p>
    <w:p w:rsidR="00A36FAE" w:rsidRPr="001E543A" w:rsidRDefault="00A36FAE" w:rsidP="00F668DC">
      <w:pPr>
        <w:ind w:firstLine="709"/>
        <w:jc w:val="both"/>
        <w:rPr>
          <w:rFonts w:ascii="Arial" w:hAnsi="Arial" w:cs="Arial"/>
          <w:sz w:val="24"/>
          <w:szCs w:val="24"/>
        </w:rPr>
      </w:pPr>
      <w:r w:rsidRPr="001E543A">
        <w:rPr>
          <w:rFonts w:ascii="Arial" w:hAnsi="Arial" w:cs="Arial"/>
          <w:sz w:val="24"/>
          <w:szCs w:val="24"/>
        </w:rPr>
        <w:t>3) производственные зоны;</w:t>
      </w:r>
    </w:p>
    <w:p w:rsidR="00A36FAE" w:rsidRPr="001E543A" w:rsidRDefault="00142E5D" w:rsidP="00F668DC">
      <w:pPr>
        <w:ind w:firstLine="709"/>
        <w:jc w:val="both"/>
        <w:rPr>
          <w:rFonts w:ascii="Arial" w:hAnsi="Arial" w:cs="Arial"/>
          <w:sz w:val="24"/>
          <w:szCs w:val="24"/>
        </w:rPr>
      </w:pPr>
      <w:r>
        <w:rPr>
          <w:rFonts w:ascii="Arial" w:hAnsi="Arial" w:cs="Arial"/>
          <w:sz w:val="24"/>
          <w:szCs w:val="24"/>
        </w:rPr>
        <w:t>4)</w:t>
      </w:r>
      <w:r w:rsidR="00A36FAE" w:rsidRPr="001E543A">
        <w:rPr>
          <w:rFonts w:ascii="Arial" w:hAnsi="Arial" w:cs="Arial"/>
          <w:sz w:val="24"/>
          <w:szCs w:val="24"/>
        </w:rPr>
        <w:t xml:space="preserve"> зоны инженерной инфраструктуры;</w:t>
      </w:r>
    </w:p>
    <w:p w:rsidR="00A36FAE" w:rsidRPr="001E543A" w:rsidRDefault="00142E5D" w:rsidP="00F668DC">
      <w:pPr>
        <w:ind w:firstLine="709"/>
        <w:jc w:val="both"/>
        <w:rPr>
          <w:rFonts w:ascii="Arial" w:hAnsi="Arial" w:cs="Arial"/>
          <w:sz w:val="24"/>
          <w:szCs w:val="24"/>
        </w:rPr>
      </w:pPr>
      <w:r>
        <w:rPr>
          <w:rFonts w:ascii="Arial" w:hAnsi="Arial" w:cs="Arial"/>
          <w:sz w:val="24"/>
          <w:szCs w:val="24"/>
        </w:rPr>
        <w:t>5)</w:t>
      </w:r>
      <w:r w:rsidR="00A36FAE" w:rsidRPr="001E543A">
        <w:rPr>
          <w:rFonts w:ascii="Arial" w:hAnsi="Arial" w:cs="Arial"/>
          <w:sz w:val="24"/>
          <w:szCs w:val="24"/>
        </w:rPr>
        <w:t xml:space="preserve"> зоны транспортной инфраструктуры;</w:t>
      </w:r>
    </w:p>
    <w:p w:rsidR="00A36FAE" w:rsidRPr="001E543A" w:rsidRDefault="00142E5D" w:rsidP="00F668DC">
      <w:pPr>
        <w:ind w:firstLine="709"/>
        <w:jc w:val="both"/>
        <w:rPr>
          <w:rFonts w:ascii="Arial" w:hAnsi="Arial" w:cs="Arial"/>
          <w:sz w:val="24"/>
          <w:szCs w:val="24"/>
        </w:rPr>
      </w:pPr>
      <w:r>
        <w:rPr>
          <w:rFonts w:ascii="Arial" w:hAnsi="Arial" w:cs="Arial"/>
          <w:sz w:val="24"/>
          <w:szCs w:val="24"/>
        </w:rPr>
        <w:t xml:space="preserve">5) </w:t>
      </w:r>
      <w:r w:rsidR="00A36FAE" w:rsidRPr="001E543A">
        <w:rPr>
          <w:rFonts w:ascii="Arial" w:hAnsi="Arial" w:cs="Arial"/>
          <w:sz w:val="24"/>
          <w:szCs w:val="24"/>
        </w:rPr>
        <w:t>зоны сельскохозяйственного использования;</w:t>
      </w:r>
    </w:p>
    <w:p w:rsidR="00A36FAE" w:rsidRPr="001E543A" w:rsidRDefault="00142E5D" w:rsidP="00F668DC">
      <w:pPr>
        <w:ind w:firstLine="709"/>
        <w:jc w:val="both"/>
        <w:rPr>
          <w:rFonts w:ascii="Arial" w:hAnsi="Arial" w:cs="Arial"/>
          <w:sz w:val="24"/>
          <w:szCs w:val="24"/>
        </w:rPr>
      </w:pPr>
      <w:r>
        <w:rPr>
          <w:rFonts w:ascii="Arial" w:hAnsi="Arial" w:cs="Arial"/>
          <w:sz w:val="24"/>
          <w:szCs w:val="24"/>
        </w:rPr>
        <w:t>6)</w:t>
      </w:r>
      <w:r w:rsidR="00A36FAE" w:rsidRPr="001E543A">
        <w:rPr>
          <w:rFonts w:ascii="Arial" w:hAnsi="Arial" w:cs="Arial"/>
          <w:sz w:val="24"/>
          <w:szCs w:val="24"/>
        </w:rPr>
        <w:t xml:space="preserve"> зоны рекреационные назначения; </w:t>
      </w:r>
    </w:p>
    <w:p w:rsidR="00A36FAE" w:rsidRPr="001E543A" w:rsidRDefault="00142E5D" w:rsidP="00F668DC">
      <w:pPr>
        <w:ind w:firstLine="709"/>
        <w:jc w:val="both"/>
        <w:rPr>
          <w:rFonts w:ascii="Arial" w:hAnsi="Arial" w:cs="Arial"/>
          <w:sz w:val="24"/>
          <w:szCs w:val="24"/>
        </w:rPr>
      </w:pPr>
      <w:r>
        <w:rPr>
          <w:rFonts w:ascii="Arial" w:hAnsi="Arial" w:cs="Arial"/>
          <w:sz w:val="24"/>
          <w:szCs w:val="24"/>
        </w:rPr>
        <w:t xml:space="preserve">7) </w:t>
      </w:r>
      <w:r w:rsidR="00A36FAE" w:rsidRPr="001E543A">
        <w:rPr>
          <w:rFonts w:ascii="Arial" w:hAnsi="Arial" w:cs="Arial"/>
          <w:sz w:val="24"/>
          <w:szCs w:val="24"/>
        </w:rPr>
        <w:t>зоны особо охраняемых территорий;</w:t>
      </w:r>
    </w:p>
    <w:p w:rsidR="00A36FAE" w:rsidRPr="001E543A" w:rsidRDefault="00142E5D" w:rsidP="00F668DC">
      <w:pPr>
        <w:ind w:firstLine="709"/>
        <w:jc w:val="both"/>
        <w:rPr>
          <w:rFonts w:ascii="Arial" w:hAnsi="Arial" w:cs="Arial"/>
          <w:sz w:val="24"/>
          <w:szCs w:val="24"/>
        </w:rPr>
      </w:pPr>
      <w:r>
        <w:rPr>
          <w:rFonts w:ascii="Arial" w:hAnsi="Arial" w:cs="Arial"/>
          <w:sz w:val="24"/>
          <w:szCs w:val="24"/>
        </w:rPr>
        <w:t>8)</w:t>
      </w:r>
      <w:r w:rsidR="00A36FAE" w:rsidRPr="001E543A">
        <w:rPr>
          <w:rFonts w:ascii="Arial" w:hAnsi="Arial" w:cs="Arial"/>
          <w:sz w:val="24"/>
          <w:szCs w:val="24"/>
        </w:rPr>
        <w:t xml:space="preserve"> зоны специального назначения.</w:t>
      </w:r>
    </w:p>
    <w:p w:rsidR="00A36FAE" w:rsidRPr="001E543A" w:rsidRDefault="00142E5D" w:rsidP="00F668DC">
      <w:pPr>
        <w:ind w:firstLine="709"/>
        <w:jc w:val="both"/>
        <w:rPr>
          <w:rFonts w:ascii="Arial" w:hAnsi="Arial" w:cs="Arial"/>
          <w:sz w:val="24"/>
          <w:szCs w:val="24"/>
        </w:rPr>
      </w:pPr>
      <w:r>
        <w:rPr>
          <w:rFonts w:ascii="Arial" w:hAnsi="Arial" w:cs="Arial"/>
          <w:sz w:val="24"/>
          <w:szCs w:val="24"/>
        </w:rPr>
        <w:t>2.</w:t>
      </w:r>
      <w:r w:rsidR="00A36FAE" w:rsidRPr="001E543A">
        <w:rPr>
          <w:rFonts w:ascii="Arial" w:hAnsi="Arial" w:cs="Arial"/>
          <w:sz w:val="24"/>
          <w:szCs w:val="24"/>
        </w:rPr>
        <w:t>Органом местного самоуправления, в установленном настоящими Правилами порядке, могут устанавливаться иные виды территориальных зон, выделяемые с учетом функциональных зон и особенностей использования земельных участков и объектов капитального строительства.</w:t>
      </w:r>
    </w:p>
    <w:p w:rsidR="00A36FAE" w:rsidRPr="001E543A" w:rsidRDefault="00142E5D" w:rsidP="00F668DC">
      <w:pPr>
        <w:ind w:firstLine="709"/>
        <w:jc w:val="both"/>
        <w:rPr>
          <w:rFonts w:ascii="Arial" w:hAnsi="Arial" w:cs="Arial"/>
          <w:sz w:val="24"/>
          <w:szCs w:val="24"/>
        </w:rPr>
      </w:pPr>
      <w:r>
        <w:rPr>
          <w:rFonts w:ascii="Arial" w:hAnsi="Arial" w:cs="Arial"/>
          <w:sz w:val="24"/>
          <w:szCs w:val="24"/>
        </w:rPr>
        <w:t>3.</w:t>
      </w:r>
      <w:r w:rsidR="00A36FAE" w:rsidRPr="001E543A">
        <w:rPr>
          <w:rFonts w:ascii="Arial" w:hAnsi="Arial" w:cs="Arial"/>
          <w:sz w:val="24"/>
          <w:szCs w:val="24"/>
        </w:rPr>
        <w:t>На карте градостроительного зонирования территории сельсовета выделены территориальные зоны, к которым приписаны градостроительные регламенты по видам и предельным параметрам разрешенного использования земельных участков и  объектов капитального строительства.</w:t>
      </w:r>
    </w:p>
    <w:p w:rsidR="00A36FAE" w:rsidRPr="001E543A" w:rsidRDefault="00A36FAE" w:rsidP="00F668DC">
      <w:pPr>
        <w:ind w:firstLine="709"/>
        <w:jc w:val="both"/>
        <w:rPr>
          <w:rFonts w:ascii="Arial" w:hAnsi="Arial" w:cs="Arial"/>
          <w:sz w:val="24"/>
          <w:szCs w:val="24"/>
        </w:rPr>
      </w:pPr>
      <w:r w:rsidRPr="001E543A">
        <w:rPr>
          <w:rFonts w:ascii="Arial" w:hAnsi="Arial" w:cs="Arial"/>
          <w:sz w:val="24"/>
          <w:szCs w:val="24"/>
        </w:rPr>
        <w:t>Землепользование и застройка территориальных зон сельсовета, границы которых отображены на карте градостроительного зонирования, осуществляется в соответствии с Градостроительным кодексом Российской Федерации и настоящими Правил</w:t>
      </w:r>
      <w:r w:rsidR="00142E5D">
        <w:rPr>
          <w:rFonts w:ascii="Arial" w:hAnsi="Arial" w:cs="Arial"/>
          <w:sz w:val="24"/>
          <w:szCs w:val="24"/>
        </w:rPr>
        <w:t>ами.</w:t>
      </w:r>
    </w:p>
    <w:p w:rsidR="00A36FAE" w:rsidRPr="001E543A" w:rsidRDefault="00142E5D" w:rsidP="00F668DC">
      <w:pPr>
        <w:ind w:firstLine="709"/>
        <w:jc w:val="both"/>
        <w:rPr>
          <w:rFonts w:ascii="Arial" w:hAnsi="Arial" w:cs="Arial"/>
          <w:sz w:val="24"/>
          <w:szCs w:val="24"/>
        </w:rPr>
      </w:pPr>
      <w:r>
        <w:rPr>
          <w:rFonts w:ascii="Arial" w:hAnsi="Arial" w:cs="Arial"/>
          <w:sz w:val="24"/>
          <w:szCs w:val="24"/>
        </w:rPr>
        <w:t>4.</w:t>
      </w:r>
      <w:r w:rsidR="00A36FAE" w:rsidRPr="001E543A">
        <w:rPr>
          <w:rFonts w:ascii="Arial" w:hAnsi="Arial" w:cs="Arial"/>
          <w:sz w:val="24"/>
          <w:szCs w:val="24"/>
        </w:rPr>
        <w:t>В случаях, когда в пределах планировочных элементов (кварталов, микрорайонов) не выделены земельные участки, допускается установление территориальных зон применительно к планировочным элементам, частям планировочных элементов при соблюдении требования, согласно которому последующие действия по выделению земельных участков (совершаемые после введени</w:t>
      </w:r>
      <w:r>
        <w:rPr>
          <w:rFonts w:ascii="Arial" w:hAnsi="Arial" w:cs="Arial"/>
          <w:sz w:val="24"/>
          <w:szCs w:val="24"/>
        </w:rPr>
        <w:t>я в действие настоящих Правил):</w:t>
      </w:r>
    </w:p>
    <w:p w:rsidR="00A36FAE" w:rsidRPr="001E543A" w:rsidRDefault="00142E5D" w:rsidP="00F668DC">
      <w:pPr>
        <w:ind w:firstLine="709"/>
        <w:jc w:val="both"/>
        <w:rPr>
          <w:rFonts w:ascii="Arial" w:hAnsi="Arial" w:cs="Arial"/>
          <w:sz w:val="24"/>
          <w:szCs w:val="24"/>
        </w:rPr>
      </w:pPr>
      <w:r>
        <w:rPr>
          <w:rFonts w:ascii="Arial" w:hAnsi="Arial" w:cs="Arial"/>
          <w:sz w:val="24"/>
          <w:szCs w:val="24"/>
        </w:rPr>
        <w:lastRenderedPageBreak/>
        <w:t xml:space="preserve">а) </w:t>
      </w:r>
      <w:r w:rsidR="00A36FAE" w:rsidRPr="001E543A">
        <w:rPr>
          <w:rFonts w:ascii="Arial" w:hAnsi="Arial" w:cs="Arial"/>
          <w:sz w:val="24"/>
          <w:szCs w:val="24"/>
        </w:rPr>
        <w:t>производятся с учетом установленных границ территориальных зон;</w:t>
      </w:r>
    </w:p>
    <w:p w:rsidR="00A36FAE" w:rsidRPr="001E543A" w:rsidRDefault="00A36FAE" w:rsidP="00F668DC">
      <w:pPr>
        <w:ind w:firstLine="709"/>
        <w:jc w:val="both"/>
        <w:rPr>
          <w:rFonts w:ascii="Arial" w:hAnsi="Arial" w:cs="Arial"/>
          <w:sz w:val="24"/>
          <w:szCs w:val="24"/>
        </w:rPr>
      </w:pPr>
      <w:r w:rsidRPr="001E543A">
        <w:rPr>
          <w:rFonts w:ascii="Arial" w:hAnsi="Arial" w:cs="Arial"/>
          <w:sz w:val="24"/>
          <w:szCs w:val="24"/>
        </w:rPr>
        <w:t>б)</w:t>
      </w:r>
      <w:r w:rsidR="00142E5D">
        <w:rPr>
          <w:rFonts w:ascii="Arial" w:hAnsi="Arial" w:cs="Arial"/>
          <w:sz w:val="24"/>
          <w:szCs w:val="24"/>
        </w:rPr>
        <w:t xml:space="preserve"> </w:t>
      </w:r>
      <w:r w:rsidRPr="001E543A">
        <w:rPr>
          <w:rFonts w:ascii="Arial" w:hAnsi="Arial" w:cs="Arial"/>
          <w:sz w:val="24"/>
          <w:szCs w:val="24"/>
        </w:rPr>
        <w:t>являются основанием для внесения изменений в на</w:t>
      </w:r>
      <w:r w:rsidR="00142E5D">
        <w:rPr>
          <w:rFonts w:ascii="Arial" w:hAnsi="Arial" w:cs="Arial"/>
          <w:sz w:val="24"/>
          <w:szCs w:val="24"/>
        </w:rPr>
        <w:t xml:space="preserve">стоящие Правила </w:t>
      </w:r>
      <w:r w:rsidRPr="001E543A">
        <w:rPr>
          <w:rFonts w:ascii="Arial" w:hAnsi="Arial" w:cs="Arial"/>
          <w:sz w:val="24"/>
          <w:szCs w:val="24"/>
        </w:rPr>
        <w:t>в части изменения ранее установленных границ территориальных зон.</w:t>
      </w:r>
    </w:p>
    <w:p w:rsidR="00A36FAE" w:rsidRPr="001E543A" w:rsidRDefault="00A36FAE" w:rsidP="00F668DC">
      <w:pPr>
        <w:ind w:firstLine="709"/>
        <w:jc w:val="both"/>
        <w:rPr>
          <w:rFonts w:ascii="Arial" w:hAnsi="Arial" w:cs="Arial"/>
          <w:sz w:val="24"/>
          <w:szCs w:val="24"/>
        </w:rPr>
      </w:pPr>
      <w:r w:rsidRPr="001E543A">
        <w:rPr>
          <w:rFonts w:ascii="Arial" w:hAnsi="Arial" w:cs="Arial"/>
          <w:sz w:val="24"/>
          <w:szCs w:val="24"/>
        </w:rPr>
        <w:t>5.</w:t>
      </w:r>
      <w:r w:rsidR="00142E5D">
        <w:rPr>
          <w:rFonts w:ascii="Arial" w:hAnsi="Arial" w:cs="Arial"/>
          <w:sz w:val="24"/>
          <w:szCs w:val="24"/>
        </w:rPr>
        <w:t xml:space="preserve"> </w:t>
      </w:r>
      <w:r w:rsidRPr="001E543A">
        <w:rPr>
          <w:rFonts w:ascii="Arial" w:hAnsi="Arial" w:cs="Arial"/>
          <w:sz w:val="24"/>
          <w:szCs w:val="24"/>
        </w:rPr>
        <w:t xml:space="preserve">Границы территориальных зон и градостроительные регламенты устанавливаются с учетом общности функциональных и параметрических характеристик земельных участков и объектов капитального строительства, а также требований о взаимном </w:t>
      </w:r>
      <w:proofErr w:type="spellStart"/>
      <w:r w:rsidRPr="001E543A">
        <w:rPr>
          <w:rFonts w:ascii="Arial" w:hAnsi="Arial" w:cs="Arial"/>
          <w:sz w:val="24"/>
          <w:szCs w:val="24"/>
        </w:rPr>
        <w:t>непричинении</w:t>
      </w:r>
      <w:proofErr w:type="spellEnd"/>
      <w:r w:rsidRPr="001E543A">
        <w:rPr>
          <w:rFonts w:ascii="Arial" w:hAnsi="Arial" w:cs="Arial"/>
          <w:sz w:val="24"/>
          <w:szCs w:val="24"/>
        </w:rPr>
        <w:t xml:space="preserve"> несоразмерного вреда друг другу рядом расположенных земельных участков и объектов капитального строительства.</w:t>
      </w:r>
    </w:p>
    <w:p w:rsidR="00A36FAE" w:rsidRPr="001E543A" w:rsidRDefault="00A36FAE" w:rsidP="00F668DC">
      <w:pPr>
        <w:ind w:firstLine="709"/>
        <w:jc w:val="both"/>
        <w:rPr>
          <w:rFonts w:ascii="Arial" w:hAnsi="Arial" w:cs="Arial"/>
          <w:sz w:val="24"/>
          <w:szCs w:val="24"/>
        </w:rPr>
      </w:pPr>
      <w:r w:rsidRPr="001E543A">
        <w:rPr>
          <w:rFonts w:ascii="Arial" w:hAnsi="Arial" w:cs="Arial"/>
          <w:sz w:val="24"/>
          <w:szCs w:val="24"/>
        </w:rPr>
        <w:t>6.</w:t>
      </w:r>
      <w:r w:rsidR="00142E5D">
        <w:rPr>
          <w:rFonts w:ascii="Arial" w:hAnsi="Arial" w:cs="Arial"/>
          <w:sz w:val="24"/>
          <w:szCs w:val="24"/>
        </w:rPr>
        <w:t xml:space="preserve"> </w:t>
      </w:r>
      <w:r w:rsidRPr="001E543A">
        <w:rPr>
          <w:rFonts w:ascii="Arial" w:hAnsi="Arial" w:cs="Arial"/>
          <w:sz w:val="24"/>
          <w:szCs w:val="24"/>
        </w:rPr>
        <w:t>После вступления в силу настоящих Правил раздел, объединение, перераспределение и выдел земельных участков, а также строительство или реконструкции объектов капитального строительства на их территории осуществляется при условии формирования земельных участков в пределах границ соответствующей территориальной зоны.</w:t>
      </w:r>
    </w:p>
    <w:p w:rsidR="00A36FAE" w:rsidRDefault="00A36FAE" w:rsidP="00F668DC">
      <w:pPr>
        <w:ind w:firstLine="709"/>
        <w:jc w:val="both"/>
        <w:rPr>
          <w:rFonts w:ascii="Arial" w:hAnsi="Arial" w:cs="Arial"/>
          <w:sz w:val="24"/>
          <w:szCs w:val="24"/>
        </w:rPr>
      </w:pPr>
      <w:r w:rsidRPr="001E543A">
        <w:rPr>
          <w:rFonts w:ascii="Arial" w:hAnsi="Arial" w:cs="Arial"/>
          <w:sz w:val="24"/>
          <w:szCs w:val="24"/>
        </w:rPr>
        <w:t>6.1.</w:t>
      </w:r>
      <w:r w:rsidR="00142E5D">
        <w:rPr>
          <w:rFonts w:ascii="Arial" w:hAnsi="Arial" w:cs="Arial"/>
          <w:sz w:val="24"/>
          <w:szCs w:val="24"/>
        </w:rPr>
        <w:t xml:space="preserve"> Разделение </w:t>
      </w:r>
      <w:r w:rsidRPr="001E543A">
        <w:rPr>
          <w:rFonts w:ascii="Arial" w:hAnsi="Arial" w:cs="Arial"/>
          <w:sz w:val="24"/>
          <w:szCs w:val="24"/>
        </w:rPr>
        <w:t>земельного участка на несколько земельных участков, объединение земельных участков в один земельный участок, изменение общей границы таких земельных участков осуществляется в соответствии с действующим градостроительным и земельным законодательством Российской Федерации.</w:t>
      </w:r>
    </w:p>
    <w:p w:rsidR="00BC1E65" w:rsidRPr="001E543A" w:rsidRDefault="00BC1E65" w:rsidP="00F668DC">
      <w:pPr>
        <w:ind w:firstLine="709"/>
        <w:jc w:val="both"/>
        <w:rPr>
          <w:rFonts w:ascii="Arial" w:hAnsi="Arial" w:cs="Arial"/>
          <w:sz w:val="24"/>
          <w:szCs w:val="24"/>
        </w:rPr>
      </w:pPr>
    </w:p>
    <w:p w:rsidR="00C2600A" w:rsidRDefault="00E42609" w:rsidP="00BC1E65">
      <w:pPr>
        <w:pStyle w:val="2"/>
        <w:spacing w:before="0"/>
        <w:ind w:firstLine="709"/>
        <w:jc w:val="center"/>
        <w:rPr>
          <w:rFonts w:ascii="Arial" w:hAnsi="Arial" w:cs="Arial"/>
          <w:b w:val="0"/>
          <w:color w:val="auto"/>
          <w:sz w:val="24"/>
          <w:szCs w:val="24"/>
        </w:rPr>
      </w:pPr>
      <w:bookmarkStart w:id="32" w:name="_Toc491521813"/>
      <w:r w:rsidRPr="001E543A">
        <w:rPr>
          <w:rFonts w:ascii="Arial" w:hAnsi="Arial" w:cs="Arial"/>
          <w:b w:val="0"/>
          <w:color w:val="auto"/>
          <w:sz w:val="24"/>
          <w:szCs w:val="24"/>
        </w:rPr>
        <w:t xml:space="preserve">Статья </w:t>
      </w:r>
      <w:r w:rsidR="005C064D" w:rsidRPr="001E543A">
        <w:rPr>
          <w:rFonts w:ascii="Arial" w:hAnsi="Arial" w:cs="Arial"/>
          <w:b w:val="0"/>
          <w:color w:val="auto"/>
          <w:sz w:val="24"/>
          <w:szCs w:val="24"/>
        </w:rPr>
        <w:t>18</w:t>
      </w:r>
      <w:r w:rsidRPr="001E543A">
        <w:rPr>
          <w:rFonts w:ascii="Arial" w:hAnsi="Arial" w:cs="Arial"/>
          <w:b w:val="0"/>
          <w:color w:val="auto"/>
          <w:sz w:val="24"/>
          <w:szCs w:val="24"/>
        </w:rPr>
        <w:t xml:space="preserve">. </w:t>
      </w:r>
      <w:r w:rsidR="005C064D" w:rsidRPr="001E543A">
        <w:rPr>
          <w:rFonts w:ascii="Arial" w:hAnsi="Arial" w:cs="Arial"/>
          <w:b w:val="0"/>
          <w:color w:val="auto"/>
          <w:sz w:val="24"/>
          <w:szCs w:val="24"/>
        </w:rPr>
        <w:t>Градостроительные регламенты и их применение</w:t>
      </w:r>
      <w:bookmarkEnd w:id="32"/>
    </w:p>
    <w:p w:rsidR="00BC1E65" w:rsidRPr="00BC1E65" w:rsidRDefault="00BC1E65" w:rsidP="00BC1E65"/>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1.</w:t>
      </w:r>
      <w:r w:rsidR="00142E5D">
        <w:rPr>
          <w:rFonts w:ascii="Arial" w:hAnsi="Arial" w:cs="Arial"/>
          <w:sz w:val="24"/>
          <w:szCs w:val="24"/>
        </w:rPr>
        <w:t xml:space="preserve"> </w:t>
      </w:r>
      <w:r w:rsidRPr="001E543A">
        <w:rPr>
          <w:rFonts w:ascii="Arial" w:hAnsi="Arial" w:cs="Arial"/>
          <w:sz w:val="24"/>
          <w:szCs w:val="24"/>
        </w:rPr>
        <w:t>Градостроительные регламенты устанавливаются в процессе разработки карты градостроительного зонирования на основании детального изучения социально-пространственного качества среды, возможности и рациональности ее изменения.</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Градостроительный регламент определяет основу правового режима земельных участков и объектов капитального строительства.</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Градостроительный регламент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Градостроительные регламенты описаны в составе карты градостроительного зонирования и являются её неотъемлемой частью.</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2.</w:t>
      </w:r>
      <w:r w:rsidR="00142E5D">
        <w:rPr>
          <w:rFonts w:ascii="Arial" w:hAnsi="Arial" w:cs="Arial"/>
          <w:sz w:val="24"/>
          <w:szCs w:val="24"/>
        </w:rPr>
        <w:t xml:space="preserve"> </w:t>
      </w:r>
      <w:r w:rsidRPr="001E543A">
        <w:rPr>
          <w:rFonts w:ascii="Arial" w:hAnsi="Arial" w:cs="Arial"/>
          <w:sz w:val="24"/>
          <w:szCs w:val="24"/>
        </w:rPr>
        <w:t>В описание градостроительного регламента соответствующей территориальной зоны включаются:</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1)</w:t>
      </w:r>
      <w:r w:rsidR="00142E5D">
        <w:rPr>
          <w:rFonts w:ascii="Arial" w:hAnsi="Arial" w:cs="Arial"/>
          <w:sz w:val="24"/>
          <w:szCs w:val="24"/>
        </w:rPr>
        <w:t xml:space="preserve"> </w:t>
      </w:r>
      <w:r w:rsidRPr="001E543A">
        <w:rPr>
          <w:rFonts w:ascii="Arial" w:hAnsi="Arial" w:cs="Arial"/>
          <w:sz w:val="24"/>
          <w:szCs w:val="24"/>
        </w:rPr>
        <w:t>характеристики современного состояния и использования территории (виды использования земельных участков и объектов капитального строительства, описание современного состояния территории и несоответствующего использования);</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2)</w:t>
      </w:r>
      <w:r w:rsidR="00142E5D">
        <w:rPr>
          <w:rFonts w:ascii="Arial" w:hAnsi="Arial" w:cs="Arial"/>
          <w:sz w:val="24"/>
          <w:szCs w:val="24"/>
        </w:rPr>
        <w:t xml:space="preserve"> </w:t>
      </w:r>
      <w:r w:rsidRPr="001E543A">
        <w:rPr>
          <w:rFonts w:ascii="Arial" w:hAnsi="Arial" w:cs="Arial"/>
          <w:sz w:val="24"/>
          <w:szCs w:val="24"/>
        </w:rPr>
        <w:t>основные, условно разрешенные и вспомогательные виды разрешенного использования земельных участков и объек</w:t>
      </w:r>
      <w:r w:rsidR="00142E5D">
        <w:rPr>
          <w:rFonts w:ascii="Arial" w:hAnsi="Arial" w:cs="Arial"/>
          <w:sz w:val="24"/>
          <w:szCs w:val="24"/>
        </w:rPr>
        <w:t>тов капитального строительства;</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3)</w:t>
      </w:r>
      <w:r w:rsidR="00142E5D">
        <w:rPr>
          <w:rFonts w:ascii="Arial" w:hAnsi="Arial" w:cs="Arial"/>
          <w:sz w:val="24"/>
          <w:szCs w:val="24"/>
        </w:rPr>
        <w:t xml:space="preserve"> </w:t>
      </w:r>
      <w:r w:rsidRPr="001E543A">
        <w:rPr>
          <w:rFonts w:ascii="Arial" w:hAnsi="Arial" w:cs="Arial"/>
          <w:sz w:val="24"/>
          <w:szCs w:val="24"/>
        </w:rPr>
        <w:t>параметры (минимальные и/или максимальные) разрешенного использования;</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4)</w:t>
      </w:r>
      <w:r w:rsidR="00142E5D">
        <w:rPr>
          <w:rFonts w:ascii="Arial" w:hAnsi="Arial" w:cs="Arial"/>
          <w:sz w:val="24"/>
          <w:szCs w:val="24"/>
        </w:rPr>
        <w:t xml:space="preserve"> </w:t>
      </w:r>
      <w:r w:rsidRPr="001E543A">
        <w:rPr>
          <w:rFonts w:ascii="Arial" w:hAnsi="Arial" w:cs="Arial"/>
          <w:sz w:val="24"/>
          <w:szCs w:val="24"/>
        </w:rPr>
        <w:t>особые</w:t>
      </w:r>
      <w:r w:rsidR="00142E5D">
        <w:rPr>
          <w:rFonts w:ascii="Arial" w:hAnsi="Arial" w:cs="Arial"/>
          <w:sz w:val="24"/>
          <w:szCs w:val="24"/>
        </w:rPr>
        <w:t xml:space="preserve"> условия реализации регламента.</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3.</w:t>
      </w:r>
      <w:r w:rsidR="00142E5D">
        <w:rPr>
          <w:rFonts w:ascii="Arial" w:hAnsi="Arial" w:cs="Arial"/>
          <w:sz w:val="24"/>
          <w:szCs w:val="24"/>
        </w:rPr>
        <w:t xml:space="preserve"> </w:t>
      </w:r>
      <w:r w:rsidRPr="001E543A">
        <w:rPr>
          <w:rFonts w:ascii="Arial" w:hAnsi="Arial" w:cs="Arial"/>
          <w:sz w:val="24"/>
          <w:szCs w:val="24"/>
        </w:rPr>
        <w:t>Решения по землепользованию и застройке принимаются в соответствии с градостроительными регламентами, которые действуют в пределах территориальных зон и распространяются в равной мере на все объекты градостроительных отношений, расположенные в одной</w:t>
      </w:r>
      <w:r w:rsidR="00142E5D">
        <w:rPr>
          <w:rFonts w:ascii="Arial" w:hAnsi="Arial" w:cs="Arial"/>
          <w:sz w:val="24"/>
          <w:szCs w:val="24"/>
        </w:rPr>
        <w:t xml:space="preserve"> и той же территориальной зоне.</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lastRenderedPageBreak/>
        <w:t>4.</w:t>
      </w:r>
      <w:r w:rsidR="00142E5D">
        <w:rPr>
          <w:rFonts w:ascii="Arial" w:hAnsi="Arial" w:cs="Arial"/>
          <w:sz w:val="24"/>
          <w:szCs w:val="24"/>
        </w:rPr>
        <w:t xml:space="preserve"> </w:t>
      </w:r>
      <w:r w:rsidRPr="001E543A">
        <w:rPr>
          <w:rFonts w:ascii="Arial" w:hAnsi="Arial" w:cs="Arial"/>
          <w:sz w:val="24"/>
          <w:szCs w:val="24"/>
        </w:rPr>
        <w:t>Действие градостроительных регламентов не распространяется на земельные участки:</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1)</w:t>
      </w:r>
      <w:r w:rsidR="00142E5D">
        <w:rPr>
          <w:rFonts w:ascii="Arial" w:hAnsi="Arial" w:cs="Arial"/>
          <w:sz w:val="24"/>
          <w:szCs w:val="24"/>
        </w:rPr>
        <w:t xml:space="preserve"> </w:t>
      </w:r>
      <w:r w:rsidRPr="001E543A">
        <w:rPr>
          <w:rFonts w:ascii="Arial" w:hAnsi="Arial" w:cs="Arial"/>
          <w:sz w:val="24"/>
          <w:szCs w:val="24"/>
        </w:rPr>
        <w:t>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2)</w:t>
      </w:r>
      <w:r w:rsidR="00142E5D">
        <w:rPr>
          <w:rFonts w:ascii="Arial" w:hAnsi="Arial" w:cs="Arial"/>
          <w:sz w:val="24"/>
          <w:szCs w:val="24"/>
        </w:rPr>
        <w:t xml:space="preserve"> </w:t>
      </w:r>
      <w:r w:rsidRPr="001E543A">
        <w:rPr>
          <w:rFonts w:ascii="Arial" w:hAnsi="Arial" w:cs="Arial"/>
          <w:sz w:val="24"/>
          <w:szCs w:val="24"/>
        </w:rPr>
        <w:t>в границах территорий общего пользования;</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3)</w:t>
      </w:r>
      <w:r w:rsidR="00142E5D">
        <w:rPr>
          <w:rFonts w:ascii="Arial" w:hAnsi="Arial" w:cs="Arial"/>
          <w:sz w:val="24"/>
          <w:szCs w:val="24"/>
        </w:rPr>
        <w:t xml:space="preserve"> </w:t>
      </w:r>
      <w:r w:rsidRPr="001E543A">
        <w:rPr>
          <w:rFonts w:ascii="Arial" w:hAnsi="Arial" w:cs="Arial"/>
          <w:sz w:val="24"/>
          <w:szCs w:val="24"/>
        </w:rPr>
        <w:t>предназначенные для размещения линейных объектов и (или) занятые линейными объектами;</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4)</w:t>
      </w:r>
      <w:r w:rsidR="00142E5D">
        <w:rPr>
          <w:rFonts w:ascii="Arial" w:hAnsi="Arial" w:cs="Arial"/>
          <w:sz w:val="24"/>
          <w:szCs w:val="24"/>
        </w:rPr>
        <w:t xml:space="preserve"> </w:t>
      </w:r>
      <w:r w:rsidRPr="001E543A">
        <w:rPr>
          <w:rFonts w:ascii="Arial" w:hAnsi="Arial" w:cs="Arial"/>
          <w:sz w:val="24"/>
          <w:szCs w:val="24"/>
        </w:rPr>
        <w:t>предоставленные для добычи полезных ископаемых.</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4.1.</w:t>
      </w:r>
      <w:r w:rsidR="00142E5D">
        <w:rPr>
          <w:rFonts w:ascii="Arial" w:hAnsi="Arial" w:cs="Arial"/>
          <w:sz w:val="24"/>
          <w:szCs w:val="24"/>
        </w:rPr>
        <w:t xml:space="preserve"> </w:t>
      </w:r>
      <w:r w:rsidRPr="001E543A">
        <w:rPr>
          <w:rFonts w:ascii="Arial" w:hAnsi="Arial" w:cs="Arial"/>
          <w:sz w:val="24"/>
          <w:szCs w:val="24"/>
        </w:rPr>
        <w:t>Применительно к территориям исторических сельсоветов, достопримечательных мест,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r w:rsidR="00142E5D" w:rsidRPr="00142E5D">
        <w:rPr>
          <w:rFonts w:ascii="Arial" w:hAnsi="Arial" w:cs="Arial"/>
          <w:color w:val="000000" w:themeColor="text1"/>
          <w:sz w:val="24"/>
          <w:szCs w:val="24"/>
        </w:rPr>
        <w:t xml:space="preserve"> </w:t>
      </w:r>
      <w:r w:rsidR="00142E5D" w:rsidRPr="00A31889">
        <w:rPr>
          <w:rFonts w:ascii="Arial" w:hAnsi="Arial" w:cs="Arial"/>
          <w:color w:val="000000" w:themeColor="text1"/>
          <w:sz w:val="24"/>
          <w:szCs w:val="24"/>
        </w:rPr>
        <w:t xml:space="preserve">(в редакции Решения </w:t>
      </w:r>
      <w:proofErr w:type="spellStart"/>
      <w:r w:rsidR="00142E5D" w:rsidRPr="00A31889">
        <w:rPr>
          <w:rFonts w:ascii="Arial" w:hAnsi="Arial" w:cs="Arial"/>
          <w:color w:val="000000" w:themeColor="text1"/>
          <w:sz w:val="24"/>
          <w:szCs w:val="24"/>
        </w:rPr>
        <w:t>Боготольского</w:t>
      </w:r>
      <w:proofErr w:type="spellEnd"/>
      <w:r w:rsidR="00142E5D" w:rsidRPr="00A31889">
        <w:rPr>
          <w:rFonts w:ascii="Arial" w:hAnsi="Arial" w:cs="Arial"/>
          <w:color w:val="000000" w:themeColor="text1"/>
          <w:sz w:val="24"/>
          <w:szCs w:val="24"/>
        </w:rPr>
        <w:t xml:space="preserve"> районного </w:t>
      </w:r>
      <w:r w:rsidR="000A7904">
        <w:rPr>
          <w:rFonts w:ascii="Arial" w:hAnsi="Arial" w:cs="Arial"/>
          <w:color w:val="000000" w:themeColor="text1"/>
          <w:sz w:val="24"/>
          <w:szCs w:val="24"/>
        </w:rPr>
        <w:t>С</w:t>
      </w:r>
      <w:r w:rsidR="00142E5D" w:rsidRPr="00A31889">
        <w:rPr>
          <w:rFonts w:ascii="Arial" w:hAnsi="Arial" w:cs="Arial"/>
          <w:color w:val="000000" w:themeColor="text1"/>
          <w:sz w:val="24"/>
          <w:szCs w:val="24"/>
        </w:rPr>
        <w:t>овета депутатов от 21.10.2024 № 40-39</w:t>
      </w:r>
      <w:r w:rsidR="00142E5D">
        <w:rPr>
          <w:rFonts w:ascii="Arial" w:hAnsi="Arial" w:cs="Arial"/>
          <w:color w:val="000000" w:themeColor="text1"/>
          <w:sz w:val="24"/>
          <w:szCs w:val="24"/>
        </w:rPr>
        <w:t>8</w:t>
      </w:r>
      <w:r w:rsidR="00142E5D" w:rsidRPr="00A31889">
        <w:rPr>
          <w:rFonts w:ascii="Arial" w:hAnsi="Arial" w:cs="Arial"/>
          <w:color w:val="000000" w:themeColor="text1"/>
          <w:sz w:val="24"/>
          <w:szCs w:val="24"/>
        </w:rPr>
        <w:t>)</w:t>
      </w:r>
      <w:r w:rsidR="00142E5D" w:rsidRPr="00A31889">
        <w:rPr>
          <w:rFonts w:ascii="Arial" w:eastAsiaTheme="minorHAnsi" w:hAnsi="Arial" w:cs="Arial"/>
          <w:color w:val="000000" w:themeColor="text1"/>
          <w:sz w:val="24"/>
          <w:szCs w:val="24"/>
          <w:lang w:eastAsia="en-US"/>
        </w:rPr>
        <w:t>.</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4.2.</w:t>
      </w:r>
      <w:r w:rsidR="00142E5D">
        <w:rPr>
          <w:rFonts w:ascii="Arial" w:hAnsi="Arial" w:cs="Arial"/>
          <w:sz w:val="24"/>
          <w:szCs w:val="24"/>
        </w:rPr>
        <w:t xml:space="preserve"> </w:t>
      </w:r>
      <w:r w:rsidRPr="001E543A">
        <w:rPr>
          <w:rFonts w:ascii="Arial" w:hAnsi="Arial" w:cs="Arial"/>
          <w:sz w:val="24"/>
          <w:szCs w:val="24"/>
        </w:rPr>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r w:rsidR="00142E5D">
        <w:rPr>
          <w:rFonts w:ascii="Arial" w:hAnsi="Arial" w:cs="Arial"/>
          <w:sz w:val="24"/>
          <w:szCs w:val="24"/>
        </w:rPr>
        <w:t>.</w:t>
      </w:r>
      <w:r w:rsidRPr="001E543A">
        <w:rPr>
          <w:rFonts w:ascii="Arial" w:hAnsi="Arial" w:cs="Arial"/>
          <w:sz w:val="24"/>
          <w:szCs w:val="24"/>
        </w:rPr>
        <w:t xml:space="preserve"> </w:t>
      </w:r>
      <w:r w:rsidR="00142E5D" w:rsidRPr="00A31889">
        <w:rPr>
          <w:rFonts w:ascii="Arial" w:hAnsi="Arial" w:cs="Arial"/>
          <w:color w:val="000000" w:themeColor="text1"/>
          <w:sz w:val="24"/>
          <w:szCs w:val="24"/>
        </w:rPr>
        <w:t xml:space="preserve">(в редакции Решения </w:t>
      </w:r>
      <w:proofErr w:type="spellStart"/>
      <w:r w:rsidR="00142E5D" w:rsidRPr="00A31889">
        <w:rPr>
          <w:rFonts w:ascii="Arial" w:hAnsi="Arial" w:cs="Arial"/>
          <w:color w:val="000000" w:themeColor="text1"/>
          <w:sz w:val="24"/>
          <w:szCs w:val="24"/>
        </w:rPr>
        <w:t>Боготольского</w:t>
      </w:r>
      <w:proofErr w:type="spellEnd"/>
      <w:r w:rsidR="00142E5D" w:rsidRPr="00A31889">
        <w:rPr>
          <w:rFonts w:ascii="Arial" w:hAnsi="Arial" w:cs="Arial"/>
          <w:color w:val="000000" w:themeColor="text1"/>
          <w:sz w:val="24"/>
          <w:szCs w:val="24"/>
        </w:rPr>
        <w:t xml:space="preserve"> районного </w:t>
      </w:r>
      <w:r w:rsidR="000A7904">
        <w:rPr>
          <w:rFonts w:ascii="Arial" w:hAnsi="Arial" w:cs="Arial"/>
          <w:color w:val="000000" w:themeColor="text1"/>
          <w:sz w:val="24"/>
          <w:szCs w:val="24"/>
        </w:rPr>
        <w:t>С</w:t>
      </w:r>
      <w:r w:rsidR="00142E5D" w:rsidRPr="00A31889">
        <w:rPr>
          <w:rFonts w:ascii="Arial" w:hAnsi="Arial" w:cs="Arial"/>
          <w:color w:val="000000" w:themeColor="text1"/>
          <w:sz w:val="24"/>
          <w:szCs w:val="24"/>
        </w:rPr>
        <w:t>овета депутатов от 21.10.2024 № 40-39</w:t>
      </w:r>
      <w:r w:rsidR="00142E5D">
        <w:rPr>
          <w:rFonts w:ascii="Arial" w:hAnsi="Arial" w:cs="Arial"/>
          <w:color w:val="000000" w:themeColor="text1"/>
          <w:sz w:val="24"/>
          <w:szCs w:val="24"/>
        </w:rPr>
        <w:t>8</w:t>
      </w:r>
      <w:r w:rsidR="00142E5D" w:rsidRPr="00A31889">
        <w:rPr>
          <w:rFonts w:ascii="Arial" w:hAnsi="Arial" w:cs="Arial"/>
          <w:color w:val="000000" w:themeColor="text1"/>
          <w:sz w:val="24"/>
          <w:szCs w:val="24"/>
        </w:rPr>
        <w:t>)</w:t>
      </w:r>
      <w:r w:rsidR="00142E5D" w:rsidRPr="00A31889">
        <w:rPr>
          <w:rFonts w:ascii="Arial" w:eastAsiaTheme="minorHAnsi" w:hAnsi="Arial" w:cs="Arial"/>
          <w:color w:val="000000" w:themeColor="text1"/>
          <w:sz w:val="24"/>
          <w:szCs w:val="24"/>
          <w:lang w:eastAsia="en-US"/>
        </w:rPr>
        <w:t>.</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5.</w:t>
      </w:r>
      <w:r w:rsidR="00142E5D">
        <w:rPr>
          <w:rFonts w:ascii="Arial" w:hAnsi="Arial" w:cs="Arial"/>
          <w:sz w:val="24"/>
          <w:szCs w:val="24"/>
        </w:rPr>
        <w:t xml:space="preserve"> </w:t>
      </w:r>
      <w:r w:rsidRPr="001E543A">
        <w:rPr>
          <w:rFonts w:ascii="Arial" w:hAnsi="Arial" w:cs="Arial"/>
          <w:sz w:val="24"/>
          <w:szCs w:val="24"/>
        </w:rPr>
        <w:t xml:space="preserve">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Красноярского края или уполномоченными органами местного самоуправления в соответствии с федеральными законами. </w:t>
      </w:r>
      <w:r w:rsidR="00142E5D" w:rsidRPr="00142E5D">
        <w:rPr>
          <w:rFonts w:ascii="Arial" w:eastAsiaTheme="minorHAnsi" w:hAnsi="Arial" w:cs="Arial"/>
          <w:sz w:val="24"/>
          <w:szCs w:val="24"/>
          <w:lang w:eastAsia="en-US"/>
        </w:rPr>
        <w:t xml:space="preserve">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(за исключением территорий населенных пунктов, включенных в состав особо охраняемых природных территорий), определяется соответственно лесохозяйственным </w:t>
      </w:r>
      <w:hyperlink r:id="rId40" w:history="1">
        <w:r w:rsidR="00142E5D" w:rsidRPr="00142E5D">
          <w:rPr>
            <w:rFonts w:ascii="Arial" w:eastAsiaTheme="minorHAnsi" w:hAnsi="Arial" w:cs="Arial"/>
            <w:sz w:val="24"/>
            <w:szCs w:val="24"/>
            <w:lang w:eastAsia="en-US"/>
          </w:rPr>
          <w:t>регламентом</w:t>
        </w:r>
      </w:hyperlink>
      <w:r w:rsidR="00142E5D" w:rsidRPr="00142E5D">
        <w:rPr>
          <w:rFonts w:ascii="Arial" w:eastAsiaTheme="minorHAnsi" w:hAnsi="Arial" w:cs="Arial"/>
          <w:sz w:val="24"/>
          <w:szCs w:val="24"/>
          <w:lang w:eastAsia="en-US"/>
        </w:rPr>
        <w:t xml:space="preserve">, положением об особо охраняемой природной территории в соответствии с лесным </w:t>
      </w:r>
      <w:hyperlink r:id="rId41" w:history="1">
        <w:r w:rsidR="00142E5D" w:rsidRPr="00142E5D">
          <w:rPr>
            <w:rFonts w:ascii="Arial" w:eastAsiaTheme="minorHAnsi" w:hAnsi="Arial" w:cs="Arial"/>
            <w:sz w:val="24"/>
            <w:szCs w:val="24"/>
            <w:lang w:eastAsia="en-US"/>
          </w:rPr>
          <w:t>законодательством</w:t>
        </w:r>
      </w:hyperlink>
      <w:r w:rsidR="00142E5D" w:rsidRPr="00142E5D">
        <w:rPr>
          <w:rFonts w:ascii="Arial" w:eastAsiaTheme="minorHAnsi" w:hAnsi="Arial" w:cs="Arial"/>
          <w:sz w:val="24"/>
          <w:szCs w:val="24"/>
          <w:lang w:eastAsia="en-US"/>
        </w:rPr>
        <w:t xml:space="preserve">, </w:t>
      </w:r>
      <w:hyperlink r:id="rId42" w:history="1">
        <w:r w:rsidR="00142E5D" w:rsidRPr="00142E5D">
          <w:rPr>
            <w:rFonts w:ascii="Arial" w:eastAsiaTheme="minorHAnsi" w:hAnsi="Arial" w:cs="Arial"/>
            <w:sz w:val="24"/>
            <w:szCs w:val="24"/>
            <w:lang w:eastAsia="en-US"/>
          </w:rPr>
          <w:t>законодательством</w:t>
        </w:r>
      </w:hyperlink>
      <w:r w:rsidR="00142E5D" w:rsidRPr="00142E5D">
        <w:rPr>
          <w:rFonts w:ascii="Arial" w:eastAsiaTheme="minorHAnsi" w:hAnsi="Arial" w:cs="Arial"/>
          <w:sz w:val="24"/>
          <w:szCs w:val="24"/>
          <w:lang w:eastAsia="en-US"/>
        </w:rPr>
        <w:t xml:space="preserve"> об особо охраняемых природных территориях</w:t>
      </w:r>
      <w:r w:rsidR="00142E5D" w:rsidRPr="008B30E4">
        <w:rPr>
          <w:rFonts w:eastAsiaTheme="minorHAnsi"/>
          <w:sz w:val="28"/>
          <w:szCs w:val="28"/>
          <w:lang w:eastAsia="en-US"/>
        </w:rPr>
        <w:t>.</w:t>
      </w:r>
      <w:r w:rsidR="00142E5D" w:rsidRPr="00A31889">
        <w:rPr>
          <w:rFonts w:ascii="Arial" w:hAnsi="Arial" w:cs="Arial"/>
          <w:color w:val="000000" w:themeColor="text1"/>
          <w:sz w:val="24"/>
          <w:szCs w:val="24"/>
        </w:rPr>
        <w:t xml:space="preserve"> (в редакции Решения </w:t>
      </w:r>
      <w:proofErr w:type="spellStart"/>
      <w:r w:rsidR="00142E5D" w:rsidRPr="00A31889">
        <w:rPr>
          <w:rFonts w:ascii="Arial" w:hAnsi="Arial" w:cs="Arial"/>
          <w:color w:val="000000" w:themeColor="text1"/>
          <w:sz w:val="24"/>
          <w:szCs w:val="24"/>
        </w:rPr>
        <w:t>Боготольского</w:t>
      </w:r>
      <w:proofErr w:type="spellEnd"/>
      <w:r w:rsidR="00142E5D" w:rsidRPr="00A31889">
        <w:rPr>
          <w:rFonts w:ascii="Arial" w:hAnsi="Arial" w:cs="Arial"/>
          <w:color w:val="000000" w:themeColor="text1"/>
          <w:sz w:val="24"/>
          <w:szCs w:val="24"/>
        </w:rPr>
        <w:t xml:space="preserve"> районного </w:t>
      </w:r>
      <w:r w:rsidR="000A7904">
        <w:rPr>
          <w:rFonts w:ascii="Arial" w:hAnsi="Arial" w:cs="Arial"/>
          <w:color w:val="000000" w:themeColor="text1"/>
          <w:sz w:val="24"/>
          <w:szCs w:val="24"/>
        </w:rPr>
        <w:t>С</w:t>
      </w:r>
      <w:r w:rsidR="00142E5D" w:rsidRPr="00A31889">
        <w:rPr>
          <w:rFonts w:ascii="Arial" w:hAnsi="Arial" w:cs="Arial"/>
          <w:color w:val="000000" w:themeColor="text1"/>
          <w:sz w:val="24"/>
          <w:szCs w:val="24"/>
        </w:rPr>
        <w:t>овета депутатов от 21.10.2024 № 40-39</w:t>
      </w:r>
      <w:r w:rsidR="00142E5D">
        <w:rPr>
          <w:rFonts w:ascii="Arial" w:hAnsi="Arial" w:cs="Arial"/>
          <w:color w:val="000000" w:themeColor="text1"/>
          <w:sz w:val="24"/>
          <w:szCs w:val="24"/>
        </w:rPr>
        <w:t>8</w:t>
      </w:r>
      <w:r w:rsidR="00142E5D" w:rsidRPr="00A31889">
        <w:rPr>
          <w:rFonts w:ascii="Arial" w:hAnsi="Arial" w:cs="Arial"/>
          <w:color w:val="000000" w:themeColor="text1"/>
          <w:sz w:val="24"/>
          <w:szCs w:val="24"/>
        </w:rPr>
        <w:t>)</w:t>
      </w:r>
      <w:r w:rsidR="00142E5D" w:rsidRPr="00A31889">
        <w:rPr>
          <w:rFonts w:ascii="Arial" w:eastAsiaTheme="minorHAnsi" w:hAnsi="Arial" w:cs="Arial"/>
          <w:color w:val="000000" w:themeColor="text1"/>
          <w:sz w:val="24"/>
          <w:szCs w:val="24"/>
          <w:lang w:eastAsia="en-US"/>
        </w:rPr>
        <w:t>.</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6.</w:t>
      </w:r>
      <w:r w:rsidR="00142E5D">
        <w:rPr>
          <w:rFonts w:ascii="Arial" w:hAnsi="Arial" w:cs="Arial"/>
          <w:sz w:val="24"/>
          <w:szCs w:val="24"/>
        </w:rPr>
        <w:t xml:space="preserve"> </w:t>
      </w:r>
      <w:r w:rsidRPr="001E543A">
        <w:rPr>
          <w:rFonts w:ascii="Arial" w:hAnsi="Arial" w:cs="Arial"/>
          <w:sz w:val="24"/>
          <w:szCs w:val="24"/>
        </w:rPr>
        <w:t xml:space="preserve">На карте зон с особыми условиями использования территорий – карте зон действия ограничений по условиям охраны объектов культурного наследия отображаются, принятые в соответствии с законодательством об охране объектов культурного наследия, решения проекта зон охраны объектов культурного наследия, иных документов в части границ таких зон. </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 xml:space="preserve">В настоящие Правила включается описание определенных проектом зон охраны объектов культурного наследия, иными документами ограничений по условиям охраны объектов культурного наследия. </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 xml:space="preserve">В пределах границ зон охраны объектов культурного наследия градостроительные регламенты, определенные статьей </w:t>
      </w:r>
      <w:r w:rsidR="00D9095F" w:rsidRPr="001E543A">
        <w:rPr>
          <w:rFonts w:ascii="Arial" w:hAnsi="Arial" w:cs="Arial"/>
          <w:sz w:val="24"/>
          <w:szCs w:val="24"/>
        </w:rPr>
        <w:t>70</w:t>
      </w:r>
      <w:r w:rsidRPr="001E543A">
        <w:rPr>
          <w:rFonts w:ascii="Arial" w:hAnsi="Arial" w:cs="Arial"/>
          <w:sz w:val="24"/>
          <w:szCs w:val="24"/>
        </w:rPr>
        <w:t xml:space="preserve"> настоящих Правил, </w:t>
      </w:r>
      <w:r w:rsidRPr="001E543A">
        <w:rPr>
          <w:rFonts w:ascii="Arial" w:hAnsi="Arial" w:cs="Arial"/>
          <w:sz w:val="24"/>
          <w:szCs w:val="24"/>
        </w:rPr>
        <w:lastRenderedPageBreak/>
        <w:t>применяются с учетом ограничений по условиям охраны объектов культурного наследия.</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7.</w:t>
      </w:r>
      <w:r w:rsidR="00142E5D">
        <w:rPr>
          <w:rFonts w:ascii="Arial" w:hAnsi="Arial" w:cs="Arial"/>
          <w:sz w:val="24"/>
          <w:szCs w:val="24"/>
        </w:rPr>
        <w:t xml:space="preserve"> </w:t>
      </w:r>
      <w:r w:rsidRPr="001E543A">
        <w:rPr>
          <w:rFonts w:ascii="Arial" w:hAnsi="Arial" w:cs="Arial"/>
          <w:sz w:val="24"/>
          <w:szCs w:val="24"/>
        </w:rPr>
        <w:t xml:space="preserve">На картах зон с особыми условиями использования территорий – зон действия ограничений по экологическим и санитарно-эпидемиологическим условиям  отображаются установленные в соответствии с федеральными законами зоны, к которым приписаны ограничения на использование земельных участков и объектов капитального строительства в целях охраны и рационального использования окружающей природной среды, обеспечения экологической безопасности и охраны здоровья населения. Изложение указанных ограничений содержится в статье </w:t>
      </w:r>
      <w:r w:rsidR="00D32F01" w:rsidRPr="001E543A">
        <w:rPr>
          <w:rFonts w:ascii="Arial" w:hAnsi="Arial" w:cs="Arial"/>
          <w:sz w:val="24"/>
          <w:szCs w:val="24"/>
        </w:rPr>
        <w:t>69</w:t>
      </w:r>
      <w:r w:rsidRPr="001E543A">
        <w:rPr>
          <w:rFonts w:ascii="Arial" w:hAnsi="Arial" w:cs="Arial"/>
          <w:sz w:val="24"/>
          <w:szCs w:val="24"/>
        </w:rPr>
        <w:t xml:space="preserve"> настоящих Правил. </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8.</w:t>
      </w:r>
      <w:r w:rsidR="00142E5D">
        <w:rPr>
          <w:rFonts w:ascii="Arial" w:hAnsi="Arial" w:cs="Arial"/>
          <w:sz w:val="24"/>
          <w:szCs w:val="24"/>
        </w:rPr>
        <w:t xml:space="preserve"> </w:t>
      </w:r>
      <w:r w:rsidRPr="001E543A">
        <w:rPr>
          <w:rFonts w:ascii="Arial" w:hAnsi="Arial" w:cs="Arial"/>
          <w:sz w:val="24"/>
          <w:szCs w:val="24"/>
        </w:rPr>
        <w:t xml:space="preserve">К земельным участкам и объектам капитального строительства, расположенным в пределах зон ограничений, отображенных на картах, градостроительные регламенты, определенные применительно к соответствующим территориальным зонам, применяются с учетом ограничений, описание которых содержится в главе 9 настоящих Правил. </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9.</w:t>
      </w:r>
      <w:r w:rsidR="00142E5D">
        <w:rPr>
          <w:rFonts w:ascii="Arial" w:hAnsi="Arial" w:cs="Arial"/>
          <w:sz w:val="24"/>
          <w:szCs w:val="24"/>
        </w:rPr>
        <w:t xml:space="preserve"> </w:t>
      </w:r>
      <w:r w:rsidRPr="001E543A">
        <w:rPr>
          <w:rFonts w:ascii="Arial" w:hAnsi="Arial" w:cs="Arial"/>
          <w:sz w:val="24"/>
          <w:szCs w:val="24"/>
        </w:rPr>
        <w:t>Для каждого земельного участка и объекта капитального строительства разрешенным считается такое использование, которое соответствует:</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1)</w:t>
      </w:r>
      <w:r w:rsidR="00142E5D">
        <w:rPr>
          <w:rFonts w:ascii="Arial" w:hAnsi="Arial" w:cs="Arial"/>
          <w:sz w:val="24"/>
          <w:szCs w:val="24"/>
        </w:rPr>
        <w:t xml:space="preserve"> </w:t>
      </w:r>
      <w:r w:rsidRPr="001E543A">
        <w:rPr>
          <w:rFonts w:ascii="Arial" w:hAnsi="Arial" w:cs="Arial"/>
          <w:sz w:val="24"/>
          <w:szCs w:val="24"/>
        </w:rPr>
        <w:t>градостроительным регламентам;</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2)</w:t>
      </w:r>
      <w:r w:rsidR="00142E5D">
        <w:rPr>
          <w:rFonts w:ascii="Arial" w:hAnsi="Arial" w:cs="Arial"/>
          <w:sz w:val="24"/>
          <w:szCs w:val="24"/>
        </w:rPr>
        <w:t xml:space="preserve"> </w:t>
      </w:r>
      <w:r w:rsidRPr="001E543A">
        <w:rPr>
          <w:rFonts w:ascii="Arial" w:hAnsi="Arial" w:cs="Arial"/>
          <w:sz w:val="24"/>
          <w:szCs w:val="24"/>
        </w:rPr>
        <w:t>ограничениям по условиям охраны объектов культурного наследия - в случаях, когда земельный участок, объект капитального строительства расположен в зоне охраны объектов культурного наследия;</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3)</w:t>
      </w:r>
      <w:r w:rsidR="00142E5D">
        <w:rPr>
          <w:rFonts w:ascii="Arial" w:hAnsi="Arial" w:cs="Arial"/>
          <w:sz w:val="24"/>
          <w:szCs w:val="24"/>
        </w:rPr>
        <w:t xml:space="preserve"> </w:t>
      </w:r>
      <w:r w:rsidRPr="001E543A">
        <w:rPr>
          <w:rFonts w:ascii="Arial" w:hAnsi="Arial" w:cs="Arial"/>
          <w:sz w:val="24"/>
          <w:szCs w:val="24"/>
        </w:rPr>
        <w:t xml:space="preserve">ограничениям по экологическим и санитарно-эпидемиологическим условиям - в случаях, когда земельный участок, объект капитального строительства расположен в зонах действия соответствующих ограничений; </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4)</w:t>
      </w:r>
      <w:r w:rsidR="00142E5D">
        <w:rPr>
          <w:rFonts w:ascii="Arial" w:hAnsi="Arial" w:cs="Arial"/>
          <w:sz w:val="24"/>
          <w:szCs w:val="24"/>
        </w:rPr>
        <w:t xml:space="preserve"> </w:t>
      </w:r>
      <w:r w:rsidRPr="001E543A">
        <w:rPr>
          <w:rFonts w:ascii="Arial" w:hAnsi="Arial" w:cs="Arial"/>
          <w:sz w:val="24"/>
          <w:szCs w:val="24"/>
        </w:rPr>
        <w:t>иным документально зафиксированным ограничениям на использование земельных участков и объектов капитального строительства (включая нормативные правовые акты об установлении публичных сервитутов, договоры об установлении частных сервитутов, иные предусмотренные законодательством документы).</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10.</w:t>
      </w:r>
      <w:r w:rsidR="00142E5D">
        <w:rPr>
          <w:rFonts w:ascii="Arial" w:hAnsi="Arial" w:cs="Arial"/>
          <w:sz w:val="24"/>
          <w:szCs w:val="24"/>
        </w:rPr>
        <w:t xml:space="preserve"> </w:t>
      </w:r>
      <w:r w:rsidRPr="001E543A">
        <w:rPr>
          <w:rFonts w:ascii="Arial" w:hAnsi="Arial" w:cs="Arial"/>
          <w:sz w:val="24"/>
          <w:szCs w:val="24"/>
        </w:rPr>
        <w:t>Градостроительный регламент в части видов разрешенного использования земельного участка и объекта капитального строительства включает:</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1)</w:t>
      </w:r>
      <w:r w:rsidR="00142E5D">
        <w:rPr>
          <w:rFonts w:ascii="Arial" w:hAnsi="Arial" w:cs="Arial"/>
          <w:sz w:val="24"/>
          <w:szCs w:val="24"/>
        </w:rPr>
        <w:t xml:space="preserve"> </w:t>
      </w:r>
      <w:r w:rsidRPr="001E543A">
        <w:rPr>
          <w:rFonts w:ascii="Arial" w:hAnsi="Arial" w:cs="Arial"/>
          <w:sz w:val="24"/>
          <w:szCs w:val="24"/>
        </w:rPr>
        <w:t>основные виды разрешенного использования земельных участков и объектов капитального строительства, которые соответствуют условиям соблюдения технических регламентов (а до принятия технических регламентов строительных норм и стандартов безопасности (далее - СНиП), правил пожарной безопасности, требований гражданской обороны и предупреждения чрезвычайных ситуаций, иных обязательных требований) не могут быть запрещены;</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2)</w:t>
      </w:r>
      <w:r w:rsidR="00142E5D">
        <w:rPr>
          <w:rFonts w:ascii="Arial" w:hAnsi="Arial" w:cs="Arial"/>
          <w:sz w:val="24"/>
          <w:szCs w:val="24"/>
        </w:rPr>
        <w:t xml:space="preserve"> </w:t>
      </w:r>
      <w:r w:rsidRPr="001E543A">
        <w:rPr>
          <w:rFonts w:ascii="Arial" w:hAnsi="Arial" w:cs="Arial"/>
          <w:sz w:val="24"/>
          <w:szCs w:val="24"/>
        </w:rPr>
        <w:t>условно разрешенные виды использования земельных участков и объектов капитального строительства, требующие получения разрешения, в порядке предусмотренном статьей 39 Градостроительного кодекса Российской Федерации;</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3)</w:t>
      </w:r>
      <w:r w:rsidR="00142E5D">
        <w:rPr>
          <w:rFonts w:ascii="Arial" w:hAnsi="Arial" w:cs="Arial"/>
          <w:sz w:val="24"/>
          <w:szCs w:val="24"/>
        </w:rPr>
        <w:t xml:space="preserve"> </w:t>
      </w:r>
      <w:r w:rsidRPr="001E543A">
        <w:rPr>
          <w:rFonts w:ascii="Arial" w:hAnsi="Arial" w:cs="Arial"/>
          <w:sz w:val="24"/>
          <w:szCs w:val="24"/>
        </w:rPr>
        <w:t>вспомогательные виды разрешенного использования земельных участков и объектов капитального строительства,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При отсутствии на земельном участке основного вида использования вспомогательный (сопутствующий) вид использования не разрешается.</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10.1.</w:t>
      </w:r>
      <w:r w:rsidR="00142E5D">
        <w:rPr>
          <w:rFonts w:ascii="Arial" w:hAnsi="Arial" w:cs="Arial"/>
          <w:sz w:val="24"/>
          <w:szCs w:val="24"/>
        </w:rPr>
        <w:t xml:space="preserve"> </w:t>
      </w:r>
      <w:r w:rsidRPr="001E543A">
        <w:rPr>
          <w:rFonts w:ascii="Arial" w:hAnsi="Arial" w:cs="Arial"/>
          <w:sz w:val="24"/>
          <w:szCs w:val="24"/>
        </w:rPr>
        <w:t>Для каждой территориальной зоны, выделенной на карте градостроительного зонирования (часть I</w:t>
      </w:r>
      <w:r w:rsidR="009A04D0" w:rsidRPr="001E543A">
        <w:rPr>
          <w:rFonts w:ascii="Arial" w:hAnsi="Arial" w:cs="Arial"/>
          <w:sz w:val="24"/>
          <w:szCs w:val="24"/>
        </w:rPr>
        <w:t>I Настоящих</w:t>
      </w:r>
      <w:r w:rsidRPr="001E543A">
        <w:rPr>
          <w:rFonts w:ascii="Arial" w:hAnsi="Arial" w:cs="Arial"/>
          <w:sz w:val="24"/>
          <w:szCs w:val="24"/>
        </w:rPr>
        <w:t xml:space="preserve"> Правил), устанавливаются, </w:t>
      </w:r>
      <w:r w:rsidRPr="001E543A">
        <w:rPr>
          <w:rFonts w:ascii="Arial" w:hAnsi="Arial" w:cs="Arial"/>
          <w:sz w:val="24"/>
          <w:szCs w:val="24"/>
        </w:rPr>
        <w:lastRenderedPageBreak/>
        <w:t>как правило, несколько видов разрешенного использования земельных участков и объектов капитального строительства.</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10.2.</w:t>
      </w:r>
      <w:r w:rsidR="00142E5D">
        <w:rPr>
          <w:rFonts w:ascii="Arial" w:hAnsi="Arial" w:cs="Arial"/>
          <w:sz w:val="24"/>
          <w:szCs w:val="24"/>
        </w:rPr>
        <w:t xml:space="preserve"> </w:t>
      </w:r>
      <w:r w:rsidRPr="001E543A">
        <w:rPr>
          <w:rFonts w:ascii="Arial" w:hAnsi="Arial" w:cs="Arial"/>
          <w:sz w:val="24"/>
          <w:szCs w:val="24"/>
        </w:rPr>
        <w:t xml:space="preserve">Правообладатели земельных участков и объектов капитального строительства имеют право по своему усмотрению выбирать и менять вид (виды) использования земельного участка и объекта капитального строительства, разрешенные как основные и вспомогательные для соответствующих территориальных зон при условии обязательного соблюдения требований законодательства в отношении обеспечения безопасности. </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10.3.</w:t>
      </w:r>
      <w:r w:rsidR="00142E5D">
        <w:rPr>
          <w:rFonts w:ascii="Arial" w:hAnsi="Arial" w:cs="Arial"/>
          <w:sz w:val="24"/>
          <w:szCs w:val="24"/>
        </w:rPr>
        <w:t xml:space="preserve"> </w:t>
      </w:r>
      <w:r w:rsidRPr="001E543A">
        <w:rPr>
          <w:rFonts w:ascii="Arial" w:hAnsi="Arial" w:cs="Arial"/>
          <w:sz w:val="24"/>
          <w:szCs w:val="24"/>
        </w:rPr>
        <w:t>Порядок действий по реализации указанного права устанавливается действующим законодательством Российской Федерации, настоящими Правилами, иными нормативными правовыми актами сельсовета.</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Указанный порядок устанавливается применительно к случаям, когда:</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1)</w:t>
      </w:r>
      <w:r w:rsidR="00142E5D">
        <w:rPr>
          <w:rFonts w:ascii="Arial" w:hAnsi="Arial" w:cs="Arial"/>
          <w:sz w:val="24"/>
          <w:szCs w:val="24"/>
        </w:rPr>
        <w:t xml:space="preserve"> </w:t>
      </w:r>
      <w:r w:rsidRPr="001E543A">
        <w:rPr>
          <w:rFonts w:ascii="Arial" w:hAnsi="Arial" w:cs="Arial"/>
          <w:sz w:val="24"/>
          <w:szCs w:val="24"/>
        </w:rPr>
        <w:t xml:space="preserve">при изменении одного вида разрешенного использования на другой разрешенный вид использования затрагиваются  конструктивные и иные характеристики надежности и безопасности земельных участков и объектов капитального строительства. В этих случаях необходимо разрешение на строительство; </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2)</w:t>
      </w:r>
      <w:r w:rsidR="00142E5D">
        <w:rPr>
          <w:rFonts w:ascii="Arial" w:hAnsi="Arial" w:cs="Arial"/>
          <w:sz w:val="24"/>
          <w:szCs w:val="24"/>
        </w:rPr>
        <w:t xml:space="preserve"> </w:t>
      </w:r>
      <w:r w:rsidRPr="001E543A">
        <w:rPr>
          <w:rFonts w:ascii="Arial" w:hAnsi="Arial" w:cs="Arial"/>
          <w:sz w:val="24"/>
          <w:szCs w:val="24"/>
        </w:rPr>
        <w:t>при изменении одного вида на другой вид разрешенного использования не затрагиваются конструктивные и иные характеристики надежности и безопасности объектов капитального строительства. В этих случаях правообладатель земельного участка и объекта капитального строительства направляет уведомление о намерении изменить вид использования в орган, уполномоченный в области градостроительной деятельности сельсовета, который в установленном порядке и в установленный срок предоставляет заключение о возможности или невозможности реализации намерений заявителя без осуществления конструктивных преобразований. Порядок действий в указанных случаях определяется нормативным правовым актом района;</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3)</w:t>
      </w:r>
      <w:r w:rsidR="00142E5D">
        <w:rPr>
          <w:rFonts w:ascii="Arial" w:hAnsi="Arial" w:cs="Arial"/>
          <w:sz w:val="24"/>
          <w:szCs w:val="24"/>
        </w:rPr>
        <w:t xml:space="preserve"> </w:t>
      </w:r>
      <w:r w:rsidRPr="001E543A">
        <w:rPr>
          <w:rFonts w:ascii="Arial" w:hAnsi="Arial" w:cs="Arial"/>
          <w:sz w:val="24"/>
          <w:szCs w:val="24"/>
        </w:rPr>
        <w:t>правообладатель земельного участка и объекта капитального строительства запрашивает разрешение на изменение основного разрешенного вида использования на иной вид использования, требующий разрешения по специальному согласованию.</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11.</w:t>
      </w:r>
      <w:r w:rsidR="00142E5D">
        <w:rPr>
          <w:rFonts w:ascii="Arial" w:hAnsi="Arial" w:cs="Arial"/>
          <w:sz w:val="24"/>
          <w:szCs w:val="24"/>
        </w:rPr>
        <w:t xml:space="preserve"> </w:t>
      </w:r>
      <w:r w:rsidRPr="001E543A">
        <w:rPr>
          <w:rFonts w:ascii="Arial" w:hAnsi="Arial" w:cs="Arial"/>
          <w:sz w:val="24"/>
          <w:szCs w:val="24"/>
        </w:rPr>
        <w:t>Виды использования земельных участков и объектов капитального строительства, не предусмотренные частью I</w:t>
      </w:r>
      <w:r w:rsidR="001D3B7D" w:rsidRPr="001E543A">
        <w:rPr>
          <w:rFonts w:ascii="Arial" w:hAnsi="Arial" w:cs="Arial"/>
          <w:sz w:val="24"/>
          <w:szCs w:val="24"/>
        </w:rPr>
        <w:t>I</w:t>
      </w:r>
      <w:r w:rsidRPr="001E543A">
        <w:rPr>
          <w:rFonts w:ascii="Arial" w:hAnsi="Arial" w:cs="Arial"/>
          <w:sz w:val="24"/>
          <w:szCs w:val="24"/>
        </w:rPr>
        <w:t xml:space="preserve">I настоящих Правил являются не разрешенными для соответствующей территориальной зоны и могут быть разрешены процедурой специального согласования, при условии предварительного внесения, в установленном порядке, соответствующих изменений в настоящие Правила, в части включения такого вида использования земельных участков и объектов капитального строительства в существующий перечень видов использования соответствующей территориальной зоны. </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12.</w:t>
      </w:r>
      <w:r w:rsidR="00142E5D">
        <w:rPr>
          <w:rFonts w:ascii="Arial" w:hAnsi="Arial" w:cs="Arial"/>
          <w:sz w:val="24"/>
          <w:szCs w:val="24"/>
        </w:rPr>
        <w:t xml:space="preserve"> </w:t>
      </w:r>
      <w:r w:rsidRPr="001E543A">
        <w:rPr>
          <w:rFonts w:ascii="Arial" w:hAnsi="Arial" w:cs="Arial"/>
          <w:sz w:val="24"/>
          <w:szCs w:val="24"/>
        </w:rPr>
        <w:t>Градостроительные регламенты в части предельных параметров разрешенного использования земельных участков и объектов капитального строительства включают:</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1)</w:t>
      </w:r>
      <w:r w:rsidR="00142E5D">
        <w:rPr>
          <w:rFonts w:ascii="Arial" w:hAnsi="Arial" w:cs="Arial"/>
          <w:sz w:val="24"/>
          <w:szCs w:val="24"/>
        </w:rPr>
        <w:t xml:space="preserve"> </w:t>
      </w:r>
      <w:r w:rsidRPr="001E543A">
        <w:rPr>
          <w:rFonts w:ascii="Arial" w:hAnsi="Arial" w:cs="Arial"/>
          <w:sz w:val="24"/>
          <w:szCs w:val="24"/>
        </w:rPr>
        <w:t>размеры (минимальные и/или максимальные) земельных участков, включая линейные размеры предельной ширины участков по фронту улиц (проездов) и предельной глубины участков;</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2)</w:t>
      </w:r>
      <w:r w:rsidR="00142E5D">
        <w:rPr>
          <w:rFonts w:ascii="Arial" w:hAnsi="Arial" w:cs="Arial"/>
          <w:sz w:val="24"/>
          <w:szCs w:val="24"/>
        </w:rPr>
        <w:t xml:space="preserve"> </w:t>
      </w:r>
      <w:r w:rsidRPr="001E543A">
        <w:rPr>
          <w:rFonts w:ascii="Arial" w:hAnsi="Arial" w:cs="Arial"/>
          <w:sz w:val="24"/>
          <w:szCs w:val="24"/>
        </w:rPr>
        <w:t>минимальные отступы построек от границ земельных участков, за пределами которых возводить строения запрещено;</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3)</w:t>
      </w:r>
      <w:r w:rsidR="00142E5D">
        <w:rPr>
          <w:rFonts w:ascii="Arial" w:hAnsi="Arial" w:cs="Arial"/>
          <w:sz w:val="24"/>
          <w:szCs w:val="24"/>
        </w:rPr>
        <w:t xml:space="preserve"> </w:t>
      </w:r>
      <w:r w:rsidRPr="001E543A">
        <w:rPr>
          <w:rFonts w:ascii="Arial" w:hAnsi="Arial" w:cs="Arial"/>
          <w:sz w:val="24"/>
          <w:szCs w:val="24"/>
        </w:rPr>
        <w:t>предельную (максимальную и/или минимальную) этажность (высоту) построек;</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lastRenderedPageBreak/>
        <w:t>4)</w:t>
      </w:r>
      <w:r w:rsidR="00142E5D">
        <w:rPr>
          <w:rFonts w:ascii="Arial" w:hAnsi="Arial" w:cs="Arial"/>
          <w:sz w:val="24"/>
          <w:szCs w:val="24"/>
        </w:rPr>
        <w:t xml:space="preserve"> </w:t>
      </w:r>
      <w:r w:rsidRPr="001E543A">
        <w:rPr>
          <w:rFonts w:ascii="Arial" w:hAnsi="Arial" w:cs="Arial"/>
          <w:sz w:val="24"/>
          <w:szCs w:val="24"/>
        </w:rPr>
        <w:t>максимальный процент застройки участков (отношение суммарной площади участков, которая уже застроена и может быть застроена дополнительно, ко всей площади участков);</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5)</w:t>
      </w:r>
      <w:r w:rsidR="00142E5D">
        <w:rPr>
          <w:rFonts w:ascii="Arial" w:hAnsi="Arial" w:cs="Arial"/>
          <w:sz w:val="24"/>
          <w:szCs w:val="24"/>
        </w:rPr>
        <w:t xml:space="preserve"> </w:t>
      </w:r>
      <w:r w:rsidRPr="001E543A">
        <w:rPr>
          <w:rFonts w:ascii="Arial" w:hAnsi="Arial" w:cs="Arial"/>
          <w:sz w:val="24"/>
          <w:szCs w:val="24"/>
        </w:rPr>
        <w:t>максимальное значение коэффициента строительного использования земельных участков (отношение суммарной площади всех построек - существующих и которые могут быть построены дополнительно - к площади земельных участков).</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Сочетания указанных параметров и их предельные значения устанавливаются индивидуально применительно к каждой территориальной зоне, выделенной на карте градостроительного зонирования.</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13.</w:t>
      </w:r>
      <w:r w:rsidR="00142E5D">
        <w:rPr>
          <w:rFonts w:ascii="Arial" w:hAnsi="Arial" w:cs="Arial"/>
          <w:sz w:val="24"/>
          <w:szCs w:val="24"/>
        </w:rPr>
        <w:t xml:space="preserve"> </w:t>
      </w:r>
      <w:r w:rsidRPr="001E543A">
        <w:rPr>
          <w:rFonts w:ascii="Arial" w:hAnsi="Arial" w:cs="Arial"/>
          <w:sz w:val="24"/>
          <w:szCs w:val="24"/>
        </w:rPr>
        <w:t xml:space="preserve">В пределах территориальных зон, выделенных по видам разрешенного использования  земельных участков и объектов капитального строительства, могут устанавливаться несколько подзон с различными сочетаниями параметров разрешенного строительного изменения земельных участков и объектов капитального строительства, но с одинаковыми списками видов разрешенного использования. </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14.</w:t>
      </w:r>
      <w:r w:rsidR="00142E5D">
        <w:rPr>
          <w:rFonts w:ascii="Arial" w:hAnsi="Arial" w:cs="Arial"/>
          <w:sz w:val="24"/>
          <w:szCs w:val="24"/>
        </w:rPr>
        <w:t xml:space="preserve"> </w:t>
      </w:r>
      <w:r w:rsidRPr="001E543A">
        <w:rPr>
          <w:rFonts w:ascii="Arial" w:hAnsi="Arial" w:cs="Arial"/>
          <w:sz w:val="24"/>
          <w:szCs w:val="24"/>
        </w:rPr>
        <w:t>Количество видов предельных параметров с установлением их значений применительно к различным территориальным зонам может увеличиваться путем последовательного внесения изменений в настоящие Правила, в том числе с использованием предложений, подготовленных на основе утвержденной документации по планировке территории.</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15.</w:t>
      </w:r>
      <w:r w:rsidR="00142E5D">
        <w:rPr>
          <w:rFonts w:ascii="Arial" w:hAnsi="Arial" w:cs="Arial"/>
          <w:sz w:val="24"/>
          <w:szCs w:val="24"/>
        </w:rPr>
        <w:t xml:space="preserve"> </w:t>
      </w:r>
      <w:r w:rsidRPr="001E543A">
        <w:rPr>
          <w:rFonts w:ascii="Arial" w:hAnsi="Arial" w:cs="Arial"/>
          <w:sz w:val="24"/>
          <w:szCs w:val="24"/>
        </w:rPr>
        <w:t>Инженерно-технические объекты, сооружения и коммуникации, обеспечивающие реализацию разрешенного использования земельных участков и объектов капитального строительства в пределах отдельных земельных участков (электро-, водо-, газообеспечение, водоотведение, телефонизация и т.д.) являются всегда разрешенными, при условии соответствия строительным и противопожарным нормам и правилам, технологическим стандартам безопасности.</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Инженерно-технические объекты, сооружения, предназначенные для обеспечения функционирования и нормальной эксплуатации объектов капитального строительства в пределах территории одного или нескольких кварталов (других элементов планировочной структуры города), расположение которых требует отдельного земельного участка с установлением санитарно-защитных, иных защитных зон, являются объектами, для которых необходимо получение специальных согласований.</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16.</w:t>
      </w:r>
      <w:r w:rsidR="00142E5D">
        <w:rPr>
          <w:rFonts w:ascii="Arial" w:hAnsi="Arial" w:cs="Arial"/>
          <w:sz w:val="24"/>
          <w:szCs w:val="24"/>
        </w:rPr>
        <w:t xml:space="preserve"> </w:t>
      </w:r>
      <w:r w:rsidRPr="001E543A">
        <w:rPr>
          <w:rFonts w:ascii="Arial" w:hAnsi="Arial" w:cs="Arial"/>
          <w:sz w:val="24"/>
          <w:szCs w:val="24"/>
        </w:rPr>
        <w:t xml:space="preserve">Границы зон распространения градостроительных ограничений могут не совпадать с границами территориальных зон, обозначенных на карте градостроительного зонирования. </w:t>
      </w:r>
    </w:p>
    <w:p w:rsidR="00867531" w:rsidRPr="001E543A" w:rsidRDefault="00867531" w:rsidP="00F668DC">
      <w:pPr>
        <w:ind w:firstLine="709"/>
        <w:jc w:val="both"/>
        <w:rPr>
          <w:rFonts w:ascii="Arial" w:hAnsi="Arial" w:cs="Arial"/>
          <w:sz w:val="24"/>
          <w:szCs w:val="24"/>
        </w:rPr>
      </w:pPr>
      <w:r w:rsidRPr="001E543A">
        <w:rPr>
          <w:rFonts w:ascii="Arial" w:hAnsi="Arial" w:cs="Arial"/>
          <w:sz w:val="24"/>
          <w:szCs w:val="24"/>
        </w:rPr>
        <w:t xml:space="preserve">Использование земельных участков и объектов капитального строительства в соответствии с видами разрешенного использования и предельными параметрами разрешенного строительства допускается при условии соблюдения указанных градостроительных ограничений. </w:t>
      </w:r>
    </w:p>
    <w:p w:rsidR="0048517E" w:rsidRPr="001E543A" w:rsidRDefault="00867531" w:rsidP="00F668DC">
      <w:pPr>
        <w:ind w:firstLine="709"/>
        <w:jc w:val="both"/>
        <w:rPr>
          <w:rFonts w:ascii="Arial" w:hAnsi="Arial" w:cs="Arial"/>
          <w:sz w:val="24"/>
          <w:szCs w:val="24"/>
        </w:rPr>
      </w:pPr>
      <w:r w:rsidRPr="001E543A">
        <w:rPr>
          <w:rFonts w:ascii="Arial" w:hAnsi="Arial" w:cs="Arial"/>
          <w:sz w:val="24"/>
          <w:szCs w:val="24"/>
        </w:rPr>
        <w:t>17.</w:t>
      </w:r>
      <w:r w:rsidR="00142E5D">
        <w:rPr>
          <w:rFonts w:ascii="Arial" w:hAnsi="Arial" w:cs="Arial"/>
          <w:sz w:val="24"/>
          <w:szCs w:val="24"/>
        </w:rPr>
        <w:t xml:space="preserve"> </w:t>
      </w:r>
      <w:r w:rsidRPr="001E543A">
        <w:rPr>
          <w:rFonts w:ascii="Arial" w:hAnsi="Arial" w:cs="Arial"/>
          <w:sz w:val="24"/>
          <w:szCs w:val="24"/>
        </w:rPr>
        <w:t>Соблюдение градостроительных регламентов является обязательным для всех субъектов градостроительных отношений.</w:t>
      </w:r>
    </w:p>
    <w:p w:rsidR="0048517E" w:rsidRDefault="0048517E" w:rsidP="00BC1E65">
      <w:pPr>
        <w:pStyle w:val="2"/>
        <w:ind w:firstLine="709"/>
        <w:jc w:val="center"/>
        <w:rPr>
          <w:rFonts w:ascii="Arial" w:hAnsi="Arial" w:cs="Arial"/>
          <w:b w:val="0"/>
          <w:snapToGrid w:val="0"/>
          <w:color w:val="auto"/>
          <w:sz w:val="24"/>
          <w:szCs w:val="24"/>
        </w:rPr>
      </w:pPr>
      <w:bookmarkStart w:id="33" w:name="_Toc459798181"/>
      <w:bookmarkStart w:id="34" w:name="_Toc491521814"/>
      <w:r w:rsidRPr="001E543A">
        <w:rPr>
          <w:rFonts w:ascii="Arial" w:hAnsi="Arial" w:cs="Arial"/>
          <w:b w:val="0"/>
          <w:snapToGrid w:val="0"/>
          <w:color w:val="auto"/>
          <w:sz w:val="24"/>
          <w:szCs w:val="24"/>
        </w:rPr>
        <w:t xml:space="preserve">Статья 19. Права использования земельных участков и объектов капитального строительства, не соответствующих установленному градостроительному регламенту </w:t>
      </w:r>
      <w:r w:rsidRPr="001E543A">
        <w:rPr>
          <w:rFonts w:ascii="Arial" w:hAnsi="Arial" w:cs="Arial"/>
          <w:b w:val="0"/>
          <w:color w:val="auto"/>
          <w:sz w:val="24"/>
          <w:szCs w:val="24"/>
        </w:rPr>
        <w:t>территориальных</w:t>
      </w:r>
      <w:r w:rsidRPr="001E543A">
        <w:rPr>
          <w:rFonts w:ascii="Arial" w:hAnsi="Arial" w:cs="Arial"/>
          <w:b w:val="0"/>
          <w:snapToGrid w:val="0"/>
          <w:color w:val="auto"/>
          <w:sz w:val="24"/>
          <w:szCs w:val="24"/>
        </w:rPr>
        <w:t xml:space="preserve"> зон</w:t>
      </w:r>
      <w:bookmarkEnd w:id="33"/>
      <w:bookmarkEnd w:id="34"/>
    </w:p>
    <w:p w:rsidR="00BC1E65" w:rsidRPr="00BC1E65" w:rsidRDefault="00BC1E65" w:rsidP="00BC1E65"/>
    <w:p w:rsidR="0048517E" w:rsidRPr="001E543A" w:rsidRDefault="0048517E" w:rsidP="00F668DC">
      <w:pPr>
        <w:ind w:firstLine="709"/>
        <w:jc w:val="both"/>
        <w:rPr>
          <w:rFonts w:ascii="Arial" w:hAnsi="Arial" w:cs="Arial"/>
          <w:sz w:val="24"/>
          <w:szCs w:val="24"/>
        </w:rPr>
      </w:pPr>
      <w:r w:rsidRPr="001E543A">
        <w:rPr>
          <w:rFonts w:ascii="Arial" w:hAnsi="Arial" w:cs="Arial"/>
          <w:sz w:val="24"/>
          <w:szCs w:val="24"/>
        </w:rPr>
        <w:t>1. Земельные участки и объекты капитального строительства не соответствуют установленному градостроительному регламенту территориальных зон в случае, если:</w:t>
      </w:r>
    </w:p>
    <w:p w:rsidR="0048517E" w:rsidRPr="001E543A" w:rsidRDefault="0048517E" w:rsidP="00F668DC">
      <w:pPr>
        <w:ind w:firstLine="709"/>
        <w:jc w:val="both"/>
        <w:rPr>
          <w:rFonts w:ascii="Arial" w:hAnsi="Arial" w:cs="Arial"/>
          <w:sz w:val="24"/>
          <w:szCs w:val="24"/>
        </w:rPr>
      </w:pPr>
      <w:r w:rsidRPr="001E543A">
        <w:rPr>
          <w:rFonts w:ascii="Arial" w:hAnsi="Arial" w:cs="Arial"/>
          <w:sz w:val="24"/>
          <w:szCs w:val="24"/>
        </w:rPr>
        <w:lastRenderedPageBreak/>
        <w:t>1) виды их использования не входят в перечень видов разрешенного использования;</w:t>
      </w:r>
    </w:p>
    <w:p w:rsidR="0048517E" w:rsidRPr="001E543A" w:rsidRDefault="0048517E" w:rsidP="00F668DC">
      <w:pPr>
        <w:ind w:firstLine="709"/>
        <w:jc w:val="both"/>
        <w:rPr>
          <w:rFonts w:ascii="Arial" w:hAnsi="Arial" w:cs="Arial"/>
          <w:sz w:val="24"/>
          <w:szCs w:val="24"/>
        </w:rPr>
      </w:pPr>
      <w:r w:rsidRPr="001E543A">
        <w:rPr>
          <w:rFonts w:ascii="Arial" w:hAnsi="Arial" w:cs="Arial"/>
          <w:sz w:val="24"/>
          <w:szCs w:val="24"/>
        </w:rPr>
        <w:t xml:space="preserve">2) их размеры не соответствуют предельным значениям, установленным градостроительным регламентом. </w:t>
      </w:r>
    </w:p>
    <w:p w:rsidR="0048517E" w:rsidRPr="001E543A" w:rsidRDefault="0048517E" w:rsidP="00F668DC">
      <w:pPr>
        <w:ind w:firstLine="709"/>
        <w:jc w:val="both"/>
        <w:rPr>
          <w:rFonts w:ascii="Arial" w:hAnsi="Arial" w:cs="Arial"/>
          <w:sz w:val="24"/>
          <w:szCs w:val="24"/>
        </w:rPr>
      </w:pPr>
      <w:r w:rsidRPr="001E543A">
        <w:rPr>
          <w:rFonts w:ascii="Arial" w:hAnsi="Arial" w:cs="Arial"/>
          <w:sz w:val="24"/>
          <w:szCs w:val="24"/>
        </w:rPr>
        <w:t>2. Земельные участки и объекты капитального строительства не соответствуют утвержденным проектируемым красным линиям в случае, если их границы выходят за пределы проектируемой красной линии.</w:t>
      </w:r>
    </w:p>
    <w:p w:rsidR="0048517E" w:rsidRPr="001E543A" w:rsidRDefault="0048517E" w:rsidP="00F668DC">
      <w:pPr>
        <w:ind w:firstLine="709"/>
        <w:jc w:val="both"/>
        <w:rPr>
          <w:rFonts w:ascii="Arial" w:hAnsi="Arial" w:cs="Arial"/>
          <w:sz w:val="24"/>
          <w:szCs w:val="24"/>
        </w:rPr>
      </w:pPr>
      <w:r w:rsidRPr="001E543A">
        <w:rPr>
          <w:rFonts w:ascii="Arial" w:hAnsi="Arial" w:cs="Arial"/>
          <w:sz w:val="24"/>
          <w:szCs w:val="24"/>
        </w:rPr>
        <w:t>3. Земельные участки и прочно связанные с ними объекты капитального строительства, указанные в пункте 1 настоящей статьи, могут использоваться без установления срока приведения их в соответствие с градостроительным регламентом, за исключением случаев, если их использование опасно для жизни и здоровья людей, окружающей среды, памятников истории и культуры.</w:t>
      </w:r>
    </w:p>
    <w:p w:rsidR="0048517E" w:rsidRPr="001E543A" w:rsidRDefault="0048517E" w:rsidP="00F668DC">
      <w:pPr>
        <w:ind w:firstLine="709"/>
        <w:jc w:val="both"/>
        <w:rPr>
          <w:rFonts w:ascii="Arial" w:hAnsi="Arial" w:cs="Arial"/>
          <w:sz w:val="24"/>
          <w:szCs w:val="24"/>
        </w:rPr>
      </w:pPr>
      <w:r w:rsidRPr="001E543A">
        <w:rPr>
          <w:rFonts w:ascii="Arial" w:hAnsi="Arial" w:cs="Arial"/>
          <w:sz w:val="24"/>
          <w:szCs w:val="24"/>
        </w:rPr>
        <w:t>Запрет на использование земельного участка и прочно связанных с ним объектов капитального строительства до приведения их в соответствие с градостроительным регламентом или срок приведения видов использования земельного участка и прочно связанных с ним объектов капитального строительства в соответствие с градостроительным регламентом устанавливается в судебном порядке в соответствии с действующим законодательством Российской Федерации.</w:t>
      </w:r>
    </w:p>
    <w:p w:rsidR="0048517E" w:rsidRPr="001E543A" w:rsidRDefault="0048517E" w:rsidP="00F668DC">
      <w:pPr>
        <w:ind w:firstLine="709"/>
        <w:jc w:val="both"/>
        <w:rPr>
          <w:rFonts w:ascii="Arial" w:hAnsi="Arial" w:cs="Arial"/>
          <w:sz w:val="24"/>
          <w:szCs w:val="24"/>
        </w:rPr>
      </w:pPr>
      <w:r w:rsidRPr="001E543A">
        <w:rPr>
          <w:rFonts w:ascii="Arial" w:hAnsi="Arial" w:cs="Arial"/>
          <w:sz w:val="24"/>
          <w:szCs w:val="24"/>
        </w:rPr>
        <w:t xml:space="preserve">4. Реконструкция, расширение и капитальный ремонт, если при его проведении затрагиваются конструктивные и другие характеристики надежности и безопасности существующих объектов капитального строительства, а также строительство новых объектов капитального строительства, прочно связанных с указанными земельными участками, могут осуществляться только в соответствии с установленными настоящими Правилами градостроительными регламентами и проектируемыми красными линиями. </w:t>
      </w:r>
    </w:p>
    <w:p w:rsidR="0048517E" w:rsidRDefault="0048517E" w:rsidP="00BC1E65">
      <w:pPr>
        <w:pStyle w:val="2"/>
        <w:ind w:firstLine="709"/>
        <w:jc w:val="center"/>
        <w:rPr>
          <w:rFonts w:ascii="Arial" w:hAnsi="Arial" w:cs="Arial"/>
          <w:b w:val="0"/>
          <w:color w:val="auto"/>
          <w:sz w:val="24"/>
          <w:szCs w:val="24"/>
        </w:rPr>
      </w:pPr>
      <w:bookmarkStart w:id="35" w:name="_Toc459798182"/>
      <w:bookmarkStart w:id="36" w:name="_Toc491521815"/>
      <w:r w:rsidRPr="001E543A">
        <w:rPr>
          <w:rFonts w:ascii="Arial" w:hAnsi="Arial" w:cs="Arial"/>
          <w:b w:val="0"/>
          <w:color w:val="auto"/>
          <w:sz w:val="24"/>
          <w:szCs w:val="24"/>
        </w:rPr>
        <w:t>Статья 20. Порядок изменения видов разрешенного использования земельных участков и объектов капитального строительства</w:t>
      </w:r>
      <w:bookmarkEnd w:id="35"/>
      <w:bookmarkEnd w:id="36"/>
    </w:p>
    <w:p w:rsidR="00BC1E65" w:rsidRPr="00BC1E65" w:rsidRDefault="00BC1E65" w:rsidP="00BC1E65"/>
    <w:p w:rsidR="0048517E" w:rsidRPr="001E543A" w:rsidRDefault="0048517E" w:rsidP="00F668DC">
      <w:pPr>
        <w:ind w:firstLine="709"/>
        <w:jc w:val="both"/>
        <w:rPr>
          <w:rFonts w:ascii="Arial" w:hAnsi="Arial" w:cs="Arial"/>
          <w:sz w:val="24"/>
          <w:szCs w:val="24"/>
        </w:rPr>
      </w:pPr>
      <w:r w:rsidRPr="001E543A">
        <w:rPr>
          <w:rFonts w:ascii="Arial" w:hAnsi="Arial" w:cs="Arial"/>
          <w:sz w:val="24"/>
          <w:szCs w:val="24"/>
        </w:rPr>
        <w:t>1. Изменение одного вида разрешенного использования земельных участков и объектов капитального строительства на другой вид такого использования на территории сельсовета осуществляется в соответствии с градостроительным регламентом при условии соблюдения требований технических регламентов.</w:t>
      </w:r>
    </w:p>
    <w:p w:rsidR="0048517E" w:rsidRPr="001E543A" w:rsidRDefault="0048517E" w:rsidP="00F668DC">
      <w:pPr>
        <w:ind w:firstLine="709"/>
        <w:jc w:val="both"/>
        <w:rPr>
          <w:rFonts w:ascii="Arial" w:hAnsi="Arial" w:cs="Arial"/>
          <w:sz w:val="24"/>
          <w:szCs w:val="24"/>
        </w:rPr>
      </w:pPr>
      <w:r w:rsidRPr="001E543A">
        <w:rPr>
          <w:rFonts w:ascii="Arial" w:hAnsi="Arial" w:cs="Arial"/>
          <w:sz w:val="24"/>
          <w:szCs w:val="24"/>
        </w:rPr>
        <w:t>2. Изменение видов разрешенного использования земельных участков и объектов капитального строительства на территории сельсовета может осуществляться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без дополнительных разрешений и согласований, если применяемые в результате этого изменения виды использования указаны в градостроительном регламенте в качестве основных видов разрешенного использования или являются вспомогательными по отношению к существующим в пределах объекта права основным или условно разрешенным видам использования.</w:t>
      </w:r>
    </w:p>
    <w:p w:rsidR="0048517E" w:rsidRPr="001E543A" w:rsidRDefault="0048517E" w:rsidP="00F668DC">
      <w:pPr>
        <w:ind w:firstLine="709"/>
        <w:jc w:val="both"/>
        <w:rPr>
          <w:rFonts w:ascii="Arial" w:hAnsi="Arial" w:cs="Arial"/>
          <w:sz w:val="24"/>
          <w:szCs w:val="24"/>
        </w:rPr>
      </w:pPr>
      <w:r w:rsidRPr="001E543A">
        <w:rPr>
          <w:rFonts w:ascii="Arial" w:hAnsi="Arial" w:cs="Arial"/>
          <w:sz w:val="24"/>
          <w:szCs w:val="24"/>
        </w:rPr>
        <w:t xml:space="preserve">3. Изменение видов разрешенного использования земельных участков и объектов капитального строительства органами государственной власти, органами местного самоуправления, государственными и муниципальными учреждениями, государственными и муниципальными унитарными предприятиями может осуществляться при наличии дополнительного разрешения и согласования </w:t>
      </w:r>
      <w:r w:rsidRPr="001E543A">
        <w:rPr>
          <w:rFonts w:ascii="Arial" w:hAnsi="Arial" w:cs="Arial"/>
          <w:sz w:val="24"/>
          <w:szCs w:val="24"/>
        </w:rPr>
        <w:lastRenderedPageBreak/>
        <w:t>уполномоченных исполнительных органов Российской Федерации, Красноярского края и органов местного самоуправления сельсовета.</w:t>
      </w:r>
    </w:p>
    <w:p w:rsidR="0048517E" w:rsidRPr="001E543A" w:rsidRDefault="0048517E" w:rsidP="00F668DC">
      <w:pPr>
        <w:ind w:firstLine="709"/>
        <w:jc w:val="both"/>
        <w:rPr>
          <w:rFonts w:ascii="Arial" w:hAnsi="Arial" w:cs="Arial"/>
          <w:sz w:val="24"/>
          <w:szCs w:val="24"/>
        </w:rPr>
      </w:pPr>
      <w:r w:rsidRPr="001E543A">
        <w:rPr>
          <w:rFonts w:ascii="Arial" w:hAnsi="Arial" w:cs="Arial"/>
          <w:sz w:val="24"/>
          <w:szCs w:val="24"/>
        </w:rPr>
        <w:t>4. Решение о предоставлении разрешения на условно разрешенный вид использования земельного участка или объекта капитального строительства или об отказе в предоставлении такого разрешения принимается в порядке, установленном Градостроительным кодексом Российской Федерации, и статьей 21 настоящих Правил.</w:t>
      </w:r>
    </w:p>
    <w:p w:rsidR="0048517E" w:rsidRPr="001E543A" w:rsidRDefault="0048517E" w:rsidP="00F668DC">
      <w:pPr>
        <w:ind w:firstLine="709"/>
        <w:jc w:val="both"/>
        <w:rPr>
          <w:rFonts w:ascii="Arial" w:hAnsi="Arial" w:cs="Arial"/>
          <w:sz w:val="24"/>
          <w:szCs w:val="24"/>
        </w:rPr>
      </w:pPr>
      <w:r w:rsidRPr="001E543A">
        <w:rPr>
          <w:rFonts w:ascii="Arial" w:hAnsi="Arial" w:cs="Arial"/>
          <w:sz w:val="24"/>
          <w:szCs w:val="24"/>
        </w:rPr>
        <w:t>5. В случаях если земельный участок и объект капитального строительства расположен на землях, на которые действие градостроительных регламентов не распространяется или для которых градостроительные регламенты не устанавливаются, то решения о возможности изменения вида его разрешенного использования принимается в соответствии с федеральными законами.</w:t>
      </w:r>
    </w:p>
    <w:p w:rsidR="0048517E" w:rsidRDefault="0048517E" w:rsidP="00BC1E65">
      <w:pPr>
        <w:pStyle w:val="2"/>
        <w:ind w:firstLine="709"/>
        <w:jc w:val="center"/>
        <w:rPr>
          <w:rFonts w:ascii="Arial" w:hAnsi="Arial" w:cs="Arial"/>
          <w:b w:val="0"/>
          <w:color w:val="auto"/>
          <w:sz w:val="24"/>
          <w:szCs w:val="24"/>
        </w:rPr>
      </w:pPr>
      <w:bookmarkStart w:id="37" w:name="_Toc459798183"/>
      <w:bookmarkStart w:id="38" w:name="_Toc491521816"/>
      <w:r w:rsidRPr="001E543A">
        <w:rPr>
          <w:rFonts w:ascii="Arial" w:hAnsi="Arial" w:cs="Arial"/>
          <w:b w:val="0"/>
          <w:color w:val="auto"/>
          <w:sz w:val="24"/>
          <w:szCs w:val="24"/>
        </w:rPr>
        <w:t>Статья 21. Порядок предоставления разрешения на условно разрешенный вид использования земельного участка или объекта капитального строительства</w:t>
      </w:r>
      <w:bookmarkEnd w:id="37"/>
      <w:bookmarkEnd w:id="38"/>
    </w:p>
    <w:p w:rsidR="00BC1E65" w:rsidRPr="00BC1E65" w:rsidRDefault="00BC1E65" w:rsidP="00BC1E65"/>
    <w:p w:rsidR="0048517E" w:rsidRPr="001E543A" w:rsidRDefault="0048517E" w:rsidP="00F668DC">
      <w:pPr>
        <w:ind w:firstLine="709"/>
        <w:jc w:val="both"/>
        <w:rPr>
          <w:rFonts w:ascii="Arial" w:hAnsi="Arial" w:cs="Arial"/>
          <w:sz w:val="24"/>
          <w:szCs w:val="24"/>
        </w:rPr>
      </w:pPr>
      <w:r w:rsidRPr="001E543A">
        <w:rPr>
          <w:rFonts w:ascii="Arial" w:hAnsi="Arial" w:cs="Arial"/>
          <w:sz w:val="24"/>
          <w:szCs w:val="24"/>
        </w:rPr>
        <w:t>1. Физическое или юридическое лицо, заинтересованное в получении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его предоставлении в комиссию по землепользованию и застройке.</w:t>
      </w:r>
    </w:p>
    <w:p w:rsidR="0048517E" w:rsidRPr="001E543A" w:rsidRDefault="0048517E" w:rsidP="00F668DC">
      <w:pPr>
        <w:ind w:firstLine="709"/>
        <w:jc w:val="both"/>
        <w:rPr>
          <w:rFonts w:ascii="Arial" w:hAnsi="Arial" w:cs="Arial"/>
          <w:sz w:val="24"/>
          <w:szCs w:val="24"/>
        </w:rPr>
      </w:pPr>
      <w:r w:rsidRPr="001E543A">
        <w:rPr>
          <w:rFonts w:ascii="Arial" w:hAnsi="Arial" w:cs="Arial"/>
          <w:sz w:val="24"/>
          <w:szCs w:val="24"/>
        </w:rPr>
        <w:t>Заявление о выдаче разрешения на условно разрешенный вид использования может подаваться:</w:t>
      </w:r>
    </w:p>
    <w:p w:rsidR="0048517E" w:rsidRPr="001E543A" w:rsidRDefault="0048517E" w:rsidP="00F668DC">
      <w:pPr>
        <w:ind w:firstLine="709"/>
        <w:jc w:val="both"/>
        <w:rPr>
          <w:rFonts w:ascii="Arial" w:hAnsi="Arial" w:cs="Arial"/>
          <w:sz w:val="24"/>
          <w:szCs w:val="24"/>
        </w:rPr>
      </w:pPr>
      <w:r w:rsidRPr="001E543A">
        <w:rPr>
          <w:rFonts w:ascii="Arial" w:hAnsi="Arial" w:cs="Arial"/>
          <w:sz w:val="24"/>
          <w:szCs w:val="24"/>
        </w:rPr>
        <w:t>- при подготовке документации по планировке территории;</w:t>
      </w:r>
    </w:p>
    <w:p w:rsidR="0048517E" w:rsidRPr="001E543A" w:rsidRDefault="0048517E" w:rsidP="00F668DC">
      <w:pPr>
        <w:ind w:firstLine="709"/>
        <w:jc w:val="both"/>
        <w:rPr>
          <w:rFonts w:ascii="Arial" w:hAnsi="Arial" w:cs="Arial"/>
          <w:sz w:val="24"/>
          <w:szCs w:val="24"/>
        </w:rPr>
      </w:pPr>
      <w:r w:rsidRPr="001E543A">
        <w:rPr>
          <w:rFonts w:ascii="Arial" w:hAnsi="Arial" w:cs="Arial"/>
          <w:sz w:val="24"/>
          <w:szCs w:val="24"/>
        </w:rPr>
        <w:t>- при планировании строительства (реконструкции) капитальных зданий и сооружений;</w:t>
      </w:r>
    </w:p>
    <w:p w:rsidR="0048517E" w:rsidRPr="001E543A" w:rsidRDefault="0048517E" w:rsidP="00F668DC">
      <w:pPr>
        <w:ind w:firstLine="709"/>
        <w:jc w:val="both"/>
        <w:rPr>
          <w:rFonts w:ascii="Arial" w:hAnsi="Arial" w:cs="Arial"/>
          <w:sz w:val="24"/>
          <w:szCs w:val="24"/>
        </w:rPr>
      </w:pPr>
      <w:r w:rsidRPr="001E543A">
        <w:rPr>
          <w:rFonts w:ascii="Arial" w:hAnsi="Arial" w:cs="Arial"/>
          <w:sz w:val="24"/>
          <w:szCs w:val="24"/>
        </w:rPr>
        <w:t>- при планировании изменения вида использования земельных участков, объектов капитального строительства в процессе их использования.</w:t>
      </w:r>
    </w:p>
    <w:p w:rsidR="0048517E" w:rsidRPr="001E543A" w:rsidRDefault="0048517E" w:rsidP="00F668DC">
      <w:pPr>
        <w:ind w:firstLine="709"/>
        <w:jc w:val="both"/>
        <w:rPr>
          <w:rFonts w:ascii="Arial" w:hAnsi="Arial" w:cs="Arial"/>
          <w:sz w:val="24"/>
          <w:szCs w:val="24"/>
        </w:rPr>
      </w:pPr>
      <w:r w:rsidRPr="001E543A">
        <w:rPr>
          <w:rFonts w:ascii="Arial" w:hAnsi="Arial" w:cs="Arial"/>
          <w:sz w:val="24"/>
          <w:szCs w:val="24"/>
        </w:rPr>
        <w:t>2. Право, определенное частью 1 настоящей статьи, может быть реализовано только в случаях, когда выполняются следующие условия:</w:t>
      </w:r>
    </w:p>
    <w:p w:rsidR="0048517E" w:rsidRPr="001E543A" w:rsidRDefault="0048517E" w:rsidP="00F668DC">
      <w:pPr>
        <w:ind w:firstLine="709"/>
        <w:jc w:val="both"/>
        <w:rPr>
          <w:rFonts w:ascii="Arial" w:hAnsi="Arial" w:cs="Arial"/>
          <w:sz w:val="24"/>
          <w:szCs w:val="24"/>
        </w:rPr>
      </w:pPr>
      <w:r w:rsidRPr="001E543A">
        <w:rPr>
          <w:rFonts w:ascii="Arial" w:hAnsi="Arial" w:cs="Arial"/>
          <w:sz w:val="24"/>
          <w:szCs w:val="24"/>
        </w:rPr>
        <w:t>1) на соответствующую территорию распространяет свое действие градостроительный регламент, установленный настоящими Правилами;</w:t>
      </w:r>
    </w:p>
    <w:p w:rsidR="0048517E" w:rsidRPr="001E543A" w:rsidRDefault="0048517E" w:rsidP="00F668DC">
      <w:pPr>
        <w:ind w:firstLine="709"/>
        <w:jc w:val="both"/>
        <w:rPr>
          <w:rFonts w:ascii="Arial" w:hAnsi="Arial" w:cs="Arial"/>
          <w:sz w:val="24"/>
          <w:szCs w:val="24"/>
        </w:rPr>
      </w:pPr>
      <w:r w:rsidRPr="001E543A">
        <w:rPr>
          <w:rFonts w:ascii="Arial" w:hAnsi="Arial" w:cs="Arial"/>
          <w:sz w:val="24"/>
          <w:szCs w:val="24"/>
        </w:rPr>
        <w:t>2) применительно к соответствующей территориальной зоне в составе градостроительного регламента установлен условно разрешенный вид использования земельных участков и объектов капитального строительства, который запрашивается заявителем.</w:t>
      </w:r>
    </w:p>
    <w:p w:rsidR="0048517E" w:rsidRPr="001E543A" w:rsidRDefault="0048517E" w:rsidP="00F668DC">
      <w:pPr>
        <w:ind w:firstLine="709"/>
        <w:jc w:val="both"/>
        <w:rPr>
          <w:rFonts w:ascii="Arial" w:hAnsi="Arial" w:cs="Arial"/>
          <w:sz w:val="24"/>
          <w:szCs w:val="24"/>
        </w:rPr>
      </w:pPr>
      <w:r w:rsidRPr="001E543A">
        <w:rPr>
          <w:rFonts w:ascii="Arial" w:hAnsi="Arial" w:cs="Arial"/>
          <w:sz w:val="24"/>
          <w:szCs w:val="24"/>
        </w:rPr>
        <w:t xml:space="preserve">3. Вопрос о предоставлении разрешения на условно разрешенный вид использования подлежит обсуждению на публичных слушаниях, которые проводятся в порядке, установленном главой </w:t>
      </w:r>
      <w:r w:rsidR="00BC1E65">
        <w:rPr>
          <w:rFonts w:ascii="Arial" w:hAnsi="Arial" w:cs="Arial"/>
          <w:sz w:val="24"/>
          <w:szCs w:val="24"/>
        </w:rPr>
        <w:t>7 настоящих Правил</w:t>
      </w:r>
      <w:r w:rsidR="000A5D32" w:rsidRPr="001E543A">
        <w:rPr>
          <w:rFonts w:ascii="Arial" w:hAnsi="Arial" w:cs="Arial"/>
          <w:sz w:val="24"/>
          <w:szCs w:val="24"/>
        </w:rPr>
        <w:t xml:space="preserve"> (в редакции Решения Боготольского районного совета депутатов от 30.05.2019 №29-216)</w:t>
      </w:r>
      <w:r w:rsidR="00BC1E65">
        <w:rPr>
          <w:rFonts w:ascii="Arial" w:hAnsi="Arial" w:cs="Arial"/>
          <w:sz w:val="24"/>
          <w:szCs w:val="24"/>
        </w:rPr>
        <w:t>.</w:t>
      </w:r>
    </w:p>
    <w:p w:rsidR="0048517E" w:rsidRPr="001E543A" w:rsidRDefault="0048517E" w:rsidP="00F668DC">
      <w:pPr>
        <w:ind w:firstLine="709"/>
        <w:jc w:val="both"/>
        <w:rPr>
          <w:rFonts w:ascii="Arial" w:hAnsi="Arial" w:cs="Arial"/>
          <w:sz w:val="24"/>
          <w:szCs w:val="24"/>
        </w:rPr>
      </w:pPr>
      <w:r w:rsidRPr="001E543A">
        <w:rPr>
          <w:rFonts w:ascii="Arial" w:hAnsi="Arial" w:cs="Arial"/>
          <w:sz w:val="24"/>
          <w:szCs w:val="24"/>
        </w:rPr>
        <w:t>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настоящие Правила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w:t>
      </w:r>
    </w:p>
    <w:p w:rsidR="0048517E" w:rsidRPr="001E543A" w:rsidRDefault="0048517E" w:rsidP="00F668DC">
      <w:pPr>
        <w:ind w:firstLine="709"/>
        <w:jc w:val="both"/>
        <w:rPr>
          <w:rFonts w:ascii="Arial" w:hAnsi="Arial" w:cs="Arial"/>
          <w:sz w:val="24"/>
          <w:szCs w:val="24"/>
        </w:rPr>
      </w:pPr>
      <w:r w:rsidRPr="001E543A">
        <w:rPr>
          <w:rFonts w:ascii="Arial" w:hAnsi="Arial" w:cs="Arial"/>
          <w:sz w:val="24"/>
          <w:szCs w:val="24"/>
        </w:rPr>
        <w:t xml:space="preserve">4. Комиссия по землепользованию и застройке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района. Рекомендации </w:t>
      </w:r>
      <w:r w:rsidRPr="001E543A">
        <w:rPr>
          <w:rFonts w:ascii="Arial" w:hAnsi="Arial" w:cs="Arial"/>
          <w:sz w:val="24"/>
          <w:szCs w:val="24"/>
        </w:rPr>
        <w:lastRenderedPageBreak/>
        <w:t>подготавливаются по результатам рассмотрения заявки на заседании комиссии по землепользованию и застройке с учетом заключения о результатах публичных слушаний.</w:t>
      </w:r>
    </w:p>
    <w:p w:rsidR="0048517E" w:rsidRPr="001E543A" w:rsidRDefault="0048517E" w:rsidP="00F668DC">
      <w:pPr>
        <w:ind w:firstLine="709"/>
        <w:jc w:val="both"/>
        <w:rPr>
          <w:rFonts w:ascii="Arial" w:hAnsi="Arial" w:cs="Arial"/>
          <w:sz w:val="24"/>
          <w:szCs w:val="24"/>
        </w:rPr>
      </w:pPr>
      <w:r w:rsidRPr="001E543A">
        <w:rPr>
          <w:rFonts w:ascii="Arial" w:hAnsi="Arial" w:cs="Arial"/>
          <w:sz w:val="24"/>
          <w:szCs w:val="24"/>
        </w:rPr>
        <w:t xml:space="preserve">5. Решение о предоставлении разрешения на условно разрешенный вид использования или об отказе в предоставлении такого разрешения принимает Глава района в течение трех дней со дня поступления рекомендаций Комиссии </w:t>
      </w:r>
      <w:r w:rsidR="009B614D" w:rsidRPr="001E543A">
        <w:rPr>
          <w:rFonts w:ascii="Arial" w:hAnsi="Arial" w:cs="Arial"/>
          <w:sz w:val="24"/>
          <w:szCs w:val="24"/>
        </w:rPr>
        <w:t>по землепользованию и застройке</w:t>
      </w:r>
      <w:r w:rsidRPr="001E543A">
        <w:rPr>
          <w:rFonts w:ascii="Arial" w:hAnsi="Arial" w:cs="Arial"/>
          <w:sz w:val="24"/>
          <w:szCs w:val="24"/>
        </w:rPr>
        <w:t>.</w:t>
      </w:r>
    </w:p>
    <w:p w:rsidR="0048517E" w:rsidRPr="001E543A" w:rsidRDefault="0048517E" w:rsidP="00F668DC">
      <w:pPr>
        <w:ind w:firstLine="709"/>
        <w:jc w:val="both"/>
        <w:rPr>
          <w:rFonts w:ascii="Arial" w:hAnsi="Arial" w:cs="Arial"/>
          <w:sz w:val="24"/>
          <w:szCs w:val="24"/>
        </w:rPr>
      </w:pPr>
      <w:r w:rsidRPr="001E543A">
        <w:rPr>
          <w:rFonts w:ascii="Arial" w:hAnsi="Arial" w:cs="Arial"/>
          <w:sz w:val="24"/>
          <w:szCs w:val="24"/>
        </w:rPr>
        <w:t>Указанное решение подлежит опубликованию в порядке, установленном для официального опубликования муниципальных правовых актов сельсовета, иной официальной информации, и размещается на официальном сайте администрации сельсовета в сети Интернет.</w:t>
      </w:r>
    </w:p>
    <w:p w:rsidR="0048517E" w:rsidRPr="001E543A" w:rsidRDefault="0048517E" w:rsidP="00F668DC">
      <w:pPr>
        <w:ind w:firstLine="709"/>
        <w:jc w:val="both"/>
        <w:rPr>
          <w:rFonts w:ascii="Arial" w:hAnsi="Arial" w:cs="Arial"/>
          <w:sz w:val="24"/>
          <w:szCs w:val="24"/>
        </w:rPr>
      </w:pPr>
      <w:r w:rsidRPr="001E543A">
        <w:rPr>
          <w:rFonts w:ascii="Arial" w:hAnsi="Arial" w:cs="Arial"/>
          <w:sz w:val="24"/>
          <w:szCs w:val="24"/>
        </w:rPr>
        <w:t>6.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48517E" w:rsidRDefault="0048517E" w:rsidP="00BC1E65">
      <w:pPr>
        <w:pStyle w:val="2"/>
        <w:ind w:firstLine="709"/>
        <w:jc w:val="center"/>
        <w:rPr>
          <w:rFonts w:ascii="Arial" w:hAnsi="Arial" w:cs="Arial"/>
          <w:b w:val="0"/>
          <w:color w:val="auto"/>
          <w:sz w:val="24"/>
          <w:szCs w:val="24"/>
        </w:rPr>
      </w:pPr>
      <w:bookmarkStart w:id="39" w:name="_Toc459798184"/>
      <w:bookmarkStart w:id="40" w:name="_Toc491521817"/>
      <w:r w:rsidRPr="001E543A">
        <w:rPr>
          <w:rFonts w:ascii="Arial" w:hAnsi="Arial" w:cs="Arial"/>
          <w:b w:val="0"/>
          <w:color w:val="auto"/>
          <w:sz w:val="24"/>
          <w:szCs w:val="24"/>
        </w:rPr>
        <w:t>Статья 22. Отклонение от предельных параметров разрешенного строительства, реконструкции объектов капитального строительства</w:t>
      </w:r>
      <w:bookmarkEnd w:id="39"/>
      <w:bookmarkEnd w:id="40"/>
    </w:p>
    <w:p w:rsidR="00BC1E65" w:rsidRPr="00BC1E65" w:rsidRDefault="00BC1E65" w:rsidP="00BC1E65"/>
    <w:p w:rsidR="0048517E" w:rsidRPr="001E543A" w:rsidRDefault="0048517E" w:rsidP="00F668DC">
      <w:pPr>
        <w:ind w:firstLine="709"/>
        <w:jc w:val="both"/>
        <w:rPr>
          <w:rFonts w:ascii="Arial" w:hAnsi="Arial" w:cs="Arial"/>
          <w:sz w:val="24"/>
          <w:szCs w:val="24"/>
        </w:rPr>
      </w:pPr>
      <w:r w:rsidRPr="001E543A">
        <w:rPr>
          <w:rFonts w:ascii="Arial" w:hAnsi="Arial" w:cs="Arial"/>
          <w:sz w:val="24"/>
          <w:szCs w:val="24"/>
        </w:rPr>
        <w:t>1.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разрешением на отклонение от предельных параметров разрешенного строительства, реконструкции объектов капитального строительства.</w:t>
      </w:r>
    </w:p>
    <w:p w:rsidR="00B56FEF" w:rsidRPr="001E543A" w:rsidRDefault="00B56FEF" w:rsidP="00F668DC">
      <w:pPr>
        <w:ind w:firstLine="709"/>
        <w:jc w:val="both"/>
        <w:rPr>
          <w:rFonts w:ascii="Arial" w:hAnsi="Arial" w:cs="Arial"/>
          <w:sz w:val="24"/>
          <w:szCs w:val="24"/>
        </w:rPr>
      </w:pPr>
      <w:r w:rsidRPr="001E543A">
        <w:rPr>
          <w:rFonts w:ascii="Arial" w:hAnsi="Arial" w:cs="Arial"/>
          <w:sz w:val="24"/>
          <w:szCs w:val="24"/>
        </w:rPr>
        <w:t>1.1. 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без проведения общественных об</w:t>
      </w:r>
      <w:r w:rsidR="00BC1E65">
        <w:rPr>
          <w:rFonts w:ascii="Arial" w:hAnsi="Arial" w:cs="Arial"/>
          <w:sz w:val="24"/>
          <w:szCs w:val="24"/>
        </w:rPr>
        <w:t>суждений или публичных слушаний</w:t>
      </w:r>
      <w:r w:rsidRPr="001E543A">
        <w:rPr>
          <w:rFonts w:ascii="Arial" w:hAnsi="Arial" w:cs="Arial"/>
          <w:sz w:val="24"/>
          <w:szCs w:val="24"/>
        </w:rPr>
        <w:t xml:space="preserve"> (в редакции Решения Боготольского районного совета депутатов от 27.03.2020 №38-284)</w:t>
      </w:r>
      <w:r w:rsidR="00BC1E65">
        <w:rPr>
          <w:rFonts w:ascii="Arial" w:hAnsi="Arial" w:cs="Arial"/>
          <w:sz w:val="24"/>
          <w:szCs w:val="24"/>
        </w:rPr>
        <w:t>.</w:t>
      </w:r>
    </w:p>
    <w:p w:rsidR="0048517E" w:rsidRPr="001E543A" w:rsidRDefault="0048517E" w:rsidP="00F668DC">
      <w:pPr>
        <w:ind w:firstLine="709"/>
        <w:jc w:val="both"/>
        <w:rPr>
          <w:rFonts w:ascii="Arial" w:hAnsi="Arial" w:cs="Arial"/>
          <w:sz w:val="24"/>
          <w:szCs w:val="24"/>
        </w:rPr>
      </w:pPr>
      <w:r w:rsidRPr="001E543A">
        <w:rPr>
          <w:rFonts w:ascii="Arial" w:hAnsi="Arial" w:cs="Arial"/>
          <w:sz w:val="24"/>
          <w:szCs w:val="24"/>
        </w:rPr>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48517E" w:rsidRPr="001E543A" w:rsidRDefault="0048517E" w:rsidP="00F668DC">
      <w:pPr>
        <w:ind w:firstLine="709"/>
        <w:jc w:val="both"/>
        <w:rPr>
          <w:rFonts w:ascii="Arial" w:hAnsi="Arial" w:cs="Arial"/>
          <w:sz w:val="24"/>
          <w:szCs w:val="24"/>
        </w:rPr>
      </w:pPr>
      <w:r w:rsidRPr="001E543A">
        <w:rPr>
          <w:rFonts w:ascii="Arial" w:hAnsi="Arial" w:cs="Arial"/>
          <w:sz w:val="24"/>
          <w:szCs w:val="24"/>
        </w:rPr>
        <w:t>3. Физическое или юридическое лицо,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направляет заявление о его предоставле</w:t>
      </w:r>
      <w:r w:rsidR="00BC1E65">
        <w:rPr>
          <w:rFonts w:ascii="Arial" w:hAnsi="Arial" w:cs="Arial"/>
          <w:sz w:val="24"/>
          <w:szCs w:val="24"/>
        </w:rPr>
        <w:t>нии в администрацию сельсовета.</w:t>
      </w:r>
    </w:p>
    <w:p w:rsidR="0048517E" w:rsidRPr="001E543A" w:rsidRDefault="0048517E" w:rsidP="00F668DC">
      <w:pPr>
        <w:ind w:firstLine="709"/>
        <w:jc w:val="both"/>
        <w:rPr>
          <w:rFonts w:ascii="Arial" w:hAnsi="Arial" w:cs="Arial"/>
          <w:sz w:val="24"/>
          <w:szCs w:val="24"/>
        </w:rPr>
      </w:pPr>
      <w:r w:rsidRPr="001E543A">
        <w:rPr>
          <w:rFonts w:ascii="Arial" w:hAnsi="Arial" w:cs="Arial"/>
          <w:sz w:val="24"/>
          <w:szCs w:val="24"/>
        </w:rPr>
        <w:t>4.</w:t>
      </w:r>
      <w:r w:rsidR="00142E5D">
        <w:rPr>
          <w:rFonts w:ascii="Arial" w:hAnsi="Arial" w:cs="Arial"/>
          <w:sz w:val="24"/>
          <w:szCs w:val="24"/>
        </w:rPr>
        <w:t xml:space="preserve"> </w:t>
      </w:r>
      <w:r w:rsidRPr="001E543A">
        <w:rPr>
          <w:rFonts w:ascii="Arial" w:hAnsi="Arial" w:cs="Arial"/>
          <w:sz w:val="24"/>
          <w:szCs w:val="24"/>
        </w:rPr>
        <w:t>Заявление на получение разрешения на отклонение от предельных параметров разрешенного строительства, реконструкции объектов капитального строительства предварительно рассматривается на заседании комиссии по землепользованию и застройке.</w:t>
      </w:r>
    </w:p>
    <w:p w:rsidR="0048517E" w:rsidRPr="001E543A" w:rsidRDefault="0048517E" w:rsidP="00F668DC">
      <w:pPr>
        <w:ind w:firstLine="709"/>
        <w:jc w:val="both"/>
        <w:rPr>
          <w:rFonts w:ascii="Arial" w:hAnsi="Arial" w:cs="Arial"/>
          <w:sz w:val="24"/>
          <w:szCs w:val="24"/>
        </w:rPr>
      </w:pPr>
      <w:r w:rsidRPr="001E543A">
        <w:rPr>
          <w:rFonts w:ascii="Arial" w:eastAsia="Calibri" w:hAnsi="Arial" w:cs="Arial"/>
          <w:sz w:val="24"/>
          <w:szCs w:val="24"/>
        </w:rPr>
        <w:t xml:space="preserve">Далее вопрос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с учетом положений, предусмотренных </w:t>
      </w:r>
      <w:hyperlink r:id="rId43" w:history="1">
        <w:r w:rsidRPr="001E543A">
          <w:rPr>
            <w:rFonts w:ascii="Arial" w:eastAsia="Calibri" w:hAnsi="Arial" w:cs="Arial"/>
            <w:sz w:val="24"/>
            <w:szCs w:val="24"/>
          </w:rPr>
          <w:t xml:space="preserve">статьей </w:t>
        </w:r>
        <w:r w:rsidR="000A5D32" w:rsidRPr="001E543A">
          <w:rPr>
            <w:rFonts w:ascii="Arial" w:eastAsia="Calibri" w:hAnsi="Arial" w:cs="Arial"/>
            <w:sz w:val="24"/>
            <w:szCs w:val="24"/>
          </w:rPr>
          <w:t>40</w:t>
        </w:r>
      </w:hyperlink>
      <w:r w:rsidRPr="001E543A">
        <w:rPr>
          <w:rFonts w:ascii="Arial" w:eastAsia="Calibri" w:hAnsi="Arial" w:cs="Arial"/>
          <w:sz w:val="24"/>
          <w:szCs w:val="24"/>
        </w:rPr>
        <w:t xml:space="preserve"> Градостроительного кодекса Российской Федерации,</w:t>
      </w:r>
      <w:r w:rsidRPr="001E543A">
        <w:rPr>
          <w:rFonts w:ascii="Arial" w:hAnsi="Arial" w:cs="Arial"/>
          <w:sz w:val="24"/>
          <w:szCs w:val="24"/>
        </w:rPr>
        <w:t xml:space="preserve"> при соблюдении требований технических регламентов</w:t>
      </w:r>
      <w:r w:rsidRPr="001E543A">
        <w:rPr>
          <w:rFonts w:ascii="Arial" w:eastAsia="Calibri" w:hAnsi="Arial" w:cs="Arial"/>
          <w:sz w:val="24"/>
          <w:szCs w:val="24"/>
        </w:rPr>
        <w:t xml:space="preserve">. Расходы, связанные с организацией и проведением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w:t>
      </w:r>
      <w:r w:rsidRPr="001E543A">
        <w:rPr>
          <w:rFonts w:ascii="Arial" w:eastAsia="Calibri" w:hAnsi="Arial" w:cs="Arial"/>
          <w:sz w:val="24"/>
          <w:szCs w:val="24"/>
        </w:rPr>
        <w:lastRenderedPageBreak/>
        <w:t>строительства, несет физическое или юридическое лицо, заинтересованное в п</w:t>
      </w:r>
      <w:r w:rsidR="00934C80">
        <w:rPr>
          <w:rFonts w:ascii="Arial" w:eastAsia="Calibri" w:hAnsi="Arial" w:cs="Arial"/>
          <w:sz w:val="24"/>
          <w:szCs w:val="24"/>
        </w:rPr>
        <w:t>редоставлении такого разрешения.</w:t>
      </w:r>
      <w:r w:rsidR="000A5D32" w:rsidRPr="001E543A">
        <w:rPr>
          <w:rFonts w:ascii="Arial" w:eastAsia="Calibri" w:hAnsi="Arial" w:cs="Arial"/>
          <w:sz w:val="24"/>
          <w:szCs w:val="24"/>
        </w:rPr>
        <w:t xml:space="preserve"> </w:t>
      </w:r>
      <w:r w:rsidR="000A5D32" w:rsidRPr="001E543A">
        <w:rPr>
          <w:rFonts w:ascii="Arial" w:hAnsi="Arial" w:cs="Arial"/>
          <w:sz w:val="24"/>
          <w:szCs w:val="24"/>
        </w:rPr>
        <w:t>(в редакции Решения Боготольского районного совета депутатов от 30.05.2019 №29-216)</w:t>
      </w:r>
      <w:r w:rsidR="00934C80">
        <w:rPr>
          <w:rFonts w:ascii="Arial" w:hAnsi="Arial" w:cs="Arial"/>
          <w:sz w:val="24"/>
          <w:szCs w:val="24"/>
        </w:rPr>
        <w:t>.</w:t>
      </w:r>
    </w:p>
    <w:p w:rsidR="0048517E" w:rsidRPr="001E543A" w:rsidRDefault="0048517E" w:rsidP="00F668DC">
      <w:pPr>
        <w:ind w:firstLine="709"/>
        <w:jc w:val="both"/>
        <w:rPr>
          <w:rFonts w:ascii="Arial" w:hAnsi="Arial" w:cs="Arial"/>
          <w:sz w:val="24"/>
          <w:szCs w:val="24"/>
        </w:rPr>
      </w:pPr>
      <w:r w:rsidRPr="001E543A">
        <w:rPr>
          <w:rFonts w:ascii="Arial" w:hAnsi="Arial" w:cs="Arial"/>
          <w:sz w:val="24"/>
          <w:szCs w:val="24"/>
        </w:rPr>
        <w:t>5.</w:t>
      </w:r>
      <w:r w:rsidR="00142E5D">
        <w:rPr>
          <w:rFonts w:ascii="Arial" w:hAnsi="Arial" w:cs="Arial"/>
          <w:sz w:val="24"/>
          <w:szCs w:val="24"/>
        </w:rPr>
        <w:t xml:space="preserve"> </w:t>
      </w:r>
      <w:r w:rsidR="00142E5D" w:rsidRPr="00142E5D">
        <w:rPr>
          <w:rFonts w:ascii="Arial" w:eastAsiaTheme="minorHAnsi" w:hAnsi="Arial" w:cs="Arial"/>
          <w:sz w:val="24"/>
          <w:szCs w:val="24"/>
          <w:lang w:eastAsia="en-US"/>
        </w:rPr>
        <w:t>На основании заключения о результатах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в течение пятнадцати рабочих дней со дня окончания таких обсуждений или слушаний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района.</w:t>
      </w:r>
      <w:r w:rsidRPr="001E543A">
        <w:rPr>
          <w:rFonts w:ascii="Arial" w:hAnsi="Arial" w:cs="Arial"/>
          <w:sz w:val="24"/>
          <w:szCs w:val="24"/>
        </w:rPr>
        <w:t xml:space="preserve"> </w:t>
      </w:r>
      <w:r w:rsidR="00142E5D" w:rsidRPr="00A31889">
        <w:rPr>
          <w:rFonts w:ascii="Arial" w:hAnsi="Arial" w:cs="Arial"/>
          <w:color w:val="000000" w:themeColor="text1"/>
          <w:sz w:val="24"/>
          <w:szCs w:val="24"/>
        </w:rPr>
        <w:t>(в редакции Решения Боготольского районного совета депутатов от 21.10.2024 № 40-39</w:t>
      </w:r>
      <w:r w:rsidR="00142E5D">
        <w:rPr>
          <w:rFonts w:ascii="Arial" w:hAnsi="Arial" w:cs="Arial"/>
          <w:color w:val="000000" w:themeColor="text1"/>
          <w:sz w:val="24"/>
          <w:szCs w:val="24"/>
        </w:rPr>
        <w:t>8</w:t>
      </w:r>
      <w:r w:rsidR="00142E5D" w:rsidRPr="00A31889">
        <w:rPr>
          <w:rFonts w:ascii="Arial" w:hAnsi="Arial" w:cs="Arial"/>
          <w:color w:val="000000" w:themeColor="text1"/>
          <w:sz w:val="24"/>
          <w:szCs w:val="24"/>
        </w:rPr>
        <w:t>)</w:t>
      </w:r>
      <w:r w:rsidR="00142E5D" w:rsidRPr="00A31889">
        <w:rPr>
          <w:rFonts w:ascii="Arial" w:eastAsiaTheme="minorHAnsi" w:hAnsi="Arial" w:cs="Arial"/>
          <w:color w:val="000000" w:themeColor="text1"/>
          <w:sz w:val="24"/>
          <w:szCs w:val="24"/>
          <w:lang w:eastAsia="en-US"/>
        </w:rPr>
        <w:t>.</w:t>
      </w:r>
    </w:p>
    <w:p w:rsidR="0048517E" w:rsidRPr="001E543A" w:rsidRDefault="0048517E" w:rsidP="00F668DC">
      <w:pPr>
        <w:ind w:firstLine="709"/>
        <w:jc w:val="both"/>
        <w:rPr>
          <w:rFonts w:ascii="Arial" w:hAnsi="Arial" w:cs="Arial"/>
          <w:sz w:val="24"/>
          <w:szCs w:val="24"/>
        </w:rPr>
      </w:pPr>
      <w:r w:rsidRPr="001E543A">
        <w:rPr>
          <w:rFonts w:ascii="Arial" w:hAnsi="Arial" w:cs="Arial"/>
          <w:sz w:val="24"/>
          <w:szCs w:val="24"/>
        </w:rPr>
        <w:t xml:space="preserve">6.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принимает Глава </w:t>
      </w:r>
      <w:r w:rsidR="003B39D7" w:rsidRPr="001E543A">
        <w:rPr>
          <w:rFonts w:ascii="Arial" w:hAnsi="Arial" w:cs="Arial"/>
          <w:sz w:val="24"/>
          <w:szCs w:val="24"/>
        </w:rPr>
        <w:t>Района</w:t>
      </w:r>
      <w:r w:rsidRPr="001E543A">
        <w:rPr>
          <w:rFonts w:ascii="Arial" w:hAnsi="Arial" w:cs="Arial"/>
          <w:sz w:val="24"/>
          <w:szCs w:val="24"/>
        </w:rPr>
        <w:t xml:space="preserve"> в течение семи дней со дня поступления рекомендаций Комиссии по землепользованию и застройке.</w:t>
      </w:r>
    </w:p>
    <w:p w:rsidR="0048517E" w:rsidRPr="001E543A" w:rsidRDefault="0048517E" w:rsidP="00F668DC">
      <w:pPr>
        <w:ind w:firstLine="709"/>
        <w:jc w:val="both"/>
        <w:rPr>
          <w:rFonts w:ascii="Arial" w:hAnsi="Arial" w:cs="Arial"/>
          <w:sz w:val="24"/>
          <w:szCs w:val="24"/>
        </w:rPr>
      </w:pPr>
      <w:r w:rsidRPr="001E543A">
        <w:rPr>
          <w:rFonts w:ascii="Arial" w:hAnsi="Arial" w:cs="Arial"/>
          <w:sz w:val="24"/>
          <w:szCs w:val="24"/>
        </w:rPr>
        <w:t>Указанное решение подлежит опубликованию в порядке, установленном для официального опубликования муниципальных правовых актов сельсовета, иной официальной информации, и размещается на официальном сайте администрации сельсовета в сети Интернет.</w:t>
      </w:r>
    </w:p>
    <w:p w:rsidR="0048517E" w:rsidRPr="001E543A" w:rsidRDefault="0048517E" w:rsidP="00F668DC">
      <w:pPr>
        <w:ind w:firstLine="709"/>
        <w:jc w:val="both"/>
        <w:rPr>
          <w:rFonts w:ascii="Arial" w:hAnsi="Arial" w:cs="Arial"/>
          <w:sz w:val="24"/>
          <w:szCs w:val="24"/>
        </w:rPr>
      </w:pPr>
      <w:r w:rsidRPr="001E543A">
        <w:rPr>
          <w:rFonts w:ascii="Arial" w:hAnsi="Arial" w:cs="Arial"/>
          <w:sz w:val="24"/>
          <w:szCs w:val="24"/>
        </w:rPr>
        <w:t>7.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3540E3" w:rsidRPr="001E543A" w:rsidRDefault="003540E3" w:rsidP="00F668DC">
      <w:pPr>
        <w:ind w:firstLine="709"/>
        <w:jc w:val="both"/>
        <w:rPr>
          <w:rFonts w:ascii="Arial" w:hAnsi="Arial" w:cs="Arial"/>
          <w:bCs/>
          <w:sz w:val="24"/>
          <w:szCs w:val="24"/>
        </w:rPr>
      </w:pPr>
    </w:p>
    <w:p w:rsidR="00E42609" w:rsidRPr="001E543A" w:rsidRDefault="00E42609" w:rsidP="00F668DC">
      <w:pPr>
        <w:pStyle w:val="1"/>
        <w:spacing w:before="0" w:line="276" w:lineRule="auto"/>
        <w:ind w:firstLine="709"/>
        <w:jc w:val="center"/>
        <w:rPr>
          <w:rFonts w:ascii="Arial" w:hAnsi="Arial" w:cs="Arial"/>
          <w:b w:val="0"/>
          <w:color w:val="auto"/>
          <w:sz w:val="24"/>
          <w:szCs w:val="24"/>
        </w:rPr>
      </w:pPr>
      <w:bookmarkStart w:id="41" w:name="_Toc491521818"/>
      <w:r w:rsidRPr="001E543A">
        <w:rPr>
          <w:rFonts w:ascii="Arial" w:hAnsi="Arial" w:cs="Arial"/>
          <w:b w:val="0"/>
          <w:color w:val="auto"/>
          <w:sz w:val="24"/>
          <w:szCs w:val="24"/>
        </w:rPr>
        <w:t xml:space="preserve">Глава 5. </w:t>
      </w:r>
      <w:r w:rsidR="00B838BE" w:rsidRPr="001E543A">
        <w:rPr>
          <w:rFonts w:ascii="Arial" w:hAnsi="Arial" w:cs="Arial"/>
          <w:b w:val="0"/>
          <w:color w:val="auto"/>
          <w:sz w:val="24"/>
          <w:szCs w:val="24"/>
        </w:rPr>
        <w:t xml:space="preserve">ПОРЯДОК РЕГУЛИРОВАНИЯ ЗЕМЛЕПОЛЬЗОВАНИЯ И </w:t>
      </w:r>
      <w:r w:rsidR="00142E5D">
        <w:rPr>
          <w:rFonts w:ascii="Arial" w:hAnsi="Arial" w:cs="Arial"/>
          <w:b w:val="0"/>
          <w:color w:val="auto"/>
          <w:sz w:val="24"/>
          <w:szCs w:val="24"/>
        </w:rPr>
        <w:t>З</w:t>
      </w:r>
      <w:r w:rsidR="00B838BE" w:rsidRPr="001E543A">
        <w:rPr>
          <w:rFonts w:ascii="Arial" w:hAnsi="Arial" w:cs="Arial"/>
          <w:b w:val="0"/>
          <w:color w:val="auto"/>
          <w:sz w:val="24"/>
          <w:szCs w:val="24"/>
        </w:rPr>
        <w:t>АСТРОЙКИ НА ТЕРРИТОРИИ СЕЛЬСОВЕТА</w:t>
      </w:r>
      <w:bookmarkEnd w:id="41"/>
    </w:p>
    <w:p w:rsidR="00E42609" w:rsidRDefault="00E42609" w:rsidP="00934C80">
      <w:pPr>
        <w:pStyle w:val="2"/>
        <w:ind w:firstLine="709"/>
        <w:jc w:val="center"/>
        <w:rPr>
          <w:rFonts w:ascii="Arial" w:hAnsi="Arial" w:cs="Arial"/>
          <w:b w:val="0"/>
          <w:color w:val="auto"/>
          <w:sz w:val="24"/>
          <w:szCs w:val="24"/>
        </w:rPr>
      </w:pPr>
      <w:bookmarkStart w:id="42" w:name="_Toc491521819"/>
      <w:r w:rsidRPr="001E543A">
        <w:rPr>
          <w:rFonts w:ascii="Arial" w:hAnsi="Arial" w:cs="Arial"/>
          <w:b w:val="0"/>
          <w:color w:val="auto"/>
          <w:sz w:val="24"/>
          <w:szCs w:val="24"/>
        </w:rPr>
        <w:t xml:space="preserve">Статья </w:t>
      </w:r>
      <w:r w:rsidR="00B838BE" w:rsidRPr="001E543A">
        <w:rPr>
          <w:rFonts w:ascii="Arial" w:hAnsi="Arial" w:cs="Arial"/>
          <w:b w:val="0"/>
          <w:color w:val="auto"/>
          <w:sz w:val="24"/>
          <w:szCs w:val="24"/>
        </w:rPr>
        <w:t>23</w:t>
      </w:r>
      <w:r w:rsidRPr="001E543A">
        <w:rPr>
          <w:rFonts w:ascii="Arial" w:hAnsi="Arial" w:cs="Arial"/>
          <w:b w:val="0"/>
          <w:color w:val="auto"/>
          <w:sz w:val="24"/>
          <w:szCs w:val="24"/>
        </w:rPr>
        <w:t xml:space="preserve">. </w:t>
      </w:r>
      <w:r w:rsidR="00B838BE" w:rsidRPr="001E543A">
        <w:rPr>
          <w:rFonts w:ascii="Arial" w:hAnsi="Arial" w:cs="Arial"/>
          <w:b w:val="0"/>
          <w:color w:val="auto"/>
          <w:sz w:val="24"/>
          <w:szCs w:val="24"/>
        </w:rPr>
        <w:t>Предоставление земельных участков, находящихся в муниципальной собственности</w:t>
      </w:r>
      <w:bookmarkEnd w:id="42"/>
    </w:p>
    <w:p w:rsidR="00934C80" w:rsidRPr="00934C80" w:rsidRDefault="00934C80" w:rsidP="00934C80"/>
    <w:p w:rsidR="00B838BE" w:rsidRPr="001E543A" w:rsidRDefault="001A1C13" w:rsidP="00F668DC">
      <w:pPr>
        <w:pStyle w:val="ConsNormal"/>
        <w:widowControl/>
        <w:ind w:firstLine="709"/>
        <w:jc w:val="both"/>
        <w:rPr>
          <w:sz w:val="24"/>
          <w:szCs w:val="24"/>
        </w:rPr>
      </w:pPr>
      <w:r w:rsidRPr="001E543A">
        <w:rPr>
          <w:sz w:val="24"/>
          <w:szCs w:val="24"/>
        </w:rPr>
        <w:t xml:space="preserve">1. Органы местного самоуправления сельсовета осуществляют распоряжение земельными участками, находящимися в муниципальной собственности в соответствии с Земельным кодексом Российской Федерации, Федеральным законом </w:t>
      </w:r>
      <w:r w:rsidR="00142E5D">
        <w:rPr>
          <w:sz w:val="24"/>
          <w:szCs w:val="24"/>
        </w:rPr>
        <w:t>«</w:t>
      </w:r>
      <w:r w:rsidRPr="001E543A">
        <w:rPr>
          <w:sz w:val="24"/>
          <w:szCs w:val="24"/>
        </w:rPr>
        <w:t>О введении в действие Земельного кодекса Российской Федерации», Федеральным законом «О государстве</w:t>
      </w:r>
      <w:r w:rsidR="00B731F0">
        <w:rPr>
          <w:sz w:val="24"/>
          <w:szCs w:val="24"/>
        </w:rPr>
        <w:t xml:space="preserve">нной регистрации недвижимости» </w:t>
      </w:r>
      <w:r w:rsidRPr="001E543A">
        <w:rPr>
          <w:sz w:val="24"/>
          <w:szCs w:val="24"/>
        </w:rPr>
        <w:t>после государственной регистрации права собственности на них.</w:t>
      </w:r>
    </w:p>
    <w:p w:rsidR="00B838BE" w:rsidRPr="001E543A" w:rsidRDefault="00B838BE" w:rsidP="00F668DC">
      <w:pPr>
        <w:pStyle w:val="ConsNormal"/>
        <w:widowControl/>
        <w:ind w:firstLine="709"/>
        <w:jc w:val="both"/>
        <w:rPr>
          <w:sz w:val="24"/>
          <w:szCs w:val="24"/>
        </w:rPr>
      </w:pPr>
      <w:r w:rsidRPr="001E543A">
        <w:rPr>
          <w:sz w:val="24"/>
          <w:szCs w:val="24"/>
        </w:rPr>
        <w:t>2. Земельные участки, находящиеся в муниципальной собственности, предоставляются для строительства объектов капитального строительства, целей не связанных со строительством и иных целей.</w:t>
      </w:r>
    </w:p>
    <w:p w:rsidR="00B838BE" w:rsidRPr="001E543A" w:rsidRDefault="00B838BE" w:rsidP="00F668DC">
      <w:pPr>
        <w:pStyle w:val="ConsNormal"/>
        <w:widowControl/>
        <w:ind w:firstLine="709"/>
        <w:jc w:val="both"/>
        <w:rPr>
          <w:sz w:val="24"/>
          <w:szCs w:val="24"/>
        </w:rPr>
      </w:pPr>
      <w:r w:rsidRPr="001E543A">
        <w:rPr>
          <w:sz w:val="24"/>
          <w:szCs w:val="24"/>
        </w:rPr>
        <w:t>3. Предоставление земельных участков для указанных целей осуществляется в собственность, постоянное (бессрочное) пользование, пожизненное наследуемое владение, аренду в соответствии с действующим законодательством Российской Федерации.</w:t>
      </w:r>
    </w:p>
    <w:p w:rsidR="00B838BE" w:rsidRPr="001E543A" w:rsidRDefault="00B838BE" w:rsidP="00F668DC">
      <w:pPr>
        <w:pStyle w:val="ConsNormal"/>
        <w:widowControl/>
        <w:ind w:firstLine="709"/>
        <w:jc w:val="both"/>
        <w:rPr>
          <w:sz w:val="24"/>
          <w:szCs w:val="24"/>
        </w:rPr>
      </w:pPr>
      <w:r w:rsidRPr="001E543A">
        <w:rPr>
          <w:sz w:val="24"/>
          <w:szCs w:val="24"/>
        </w:rPr>
        <w:t>4. Порядок предоставления земельных участков для строительства регулируется земельным законодательством Российской Федерации и настоящими Правилами.</w:t>
      </w:r>
    </w:p>
    <w:p w:rsidR="00B838BE" w:rsidRPr="001E543A" w:rsidRDefault="00B838BE" w:rsidP="00F668DC">
      <w:pPr>
        <w:ind w:firstLine="709"/>
        <w:jc w:val="both"/>
        <w:rPr>
          <w:rFonts w:ascii="Arial" w:hAnsi="Arial" w:cs="Arial"/>
          <w:sz w:val="24"/>
          <w:szCs w:val="24"/>
        </w:rPr>
      </w:pPr>
      <w:r w:rsidRPr="001E543A">
        <w:rPr>
          <w:rFonts w:ascii="Arial" w:hAnsi="Arial" w:cs="Arial"/>
          <w:sz w:val="24"/>
          <w:szCs w:val="24"/>
        </w:rPr>
        <w:t xml:space="preserve">5. Предоставление земельных участков для целей, не связанных со строительством, осуществляется в соответствии с действующим законодательством Российской Федерации и муниципальным нормативным </w:t>
      </w:r>
      <w:r w:rsidRPr="001E543A">
        <w:rPr>
          <w:rFonts w:ascii="Arial" w:hAnsi="Arial" w:cs="Arial"/>
          <w:sz w:val="24"/>
          <w:szCs w:val="24"/>
        </w:rPr>
        <w:lastRenderedPageBreak/>
        <w:t>правовым актом, устанавливающим процедуру и критерии предоставления таких земельных участков, в том числе порядок рассмотрения заявок и принятия решения.</w:t>
      </w:r>
    </w:p>
    <w:p w:rsidR="00B838BE" w:rsidRDefault="00B838BE" w:rsidP="00934C80">
      <w:pPr>
        <w:pStyle w:val="2"/>
        <w:ind w:firstLine="709"/>
        <w:jc w:val="center"/>
        <w:rPr>
          <w:rFonts w:ascii="Arial" w:hAnsi="Arial" w:cs="Arial"/>
          <w:b w:val="0"/>
          <w:color w:val="000000" w:themeColor="text1"/>
          <w:sz w:val="24"/>
          <w:szCs w:val="24"/>
        </w:rPr>
      </w:pPr>
      <w:bookmarkStart w:id="43" w:name="_Toc459798187"/>
      <w:bookmarkStart w:id="44" w:name="_Toc491521820"/>
      <w:r w:rsidRPr="001E543A">
        <w:rPr>
          <w:rFonts w:ascii="Arial" w:hAnsi="Arial" w:cs="Arial"/>
          <w:b w:val="0"/>
          <w:color w:val="000000" w:themeColor="text1"/>
          <w:sz w:val="24"/>
          <w:szCs w:val="24"/>
        </w:rPr>
        <w:t>Статья 24. Общий порядок предоставления земельных участков для строительства объектов капитального строительства</w:t>
      </w:r>
      <w:bookmarkEnd w:id="43"/>
      <w:bookmarkEnd w:id="44"/>
    </w:p>
    <w:p w:rsidR="00934C80" w:rsidRPr="00934C80" w:rsidRDefault="00934C80" w:rsidP="00934C80"/>
    <w:p w:rsidR="00B838BE" w:rsidRPr="001E543A" w:rsidRDefault="00B838BE" w:rsidP="00F668DC">
      <w:pPr>
        <w:pStyle w:val="ConsNormal"/>
        <w:widowControl/>
        <w:ind w:firstLine="709"/>
        <w:jc w:val="both"/>
        <w:rPr>
          <w:sz w:val="24"/>
          <w:szCs w:val="24"/>
        </w:rPr>
      </w:pPr>
      <w:r w:rsidRPr="001E543A">
        <w:rPr>
          <w:sz w:val="24"/>
          <w:szCs w:val="24"/>
        </w:rPr>
        <w:t xml:space="preserve">1. Предоставление земельных участков для строительства осуществляется без предварительного согласования места размещения объектов капитального строительства с применением процедуры торгов в соответствии с Земельным кодексом Российской Федерации, действующим законодательством Российской Федерации, генеральным планом сельсовета, настоящими Правилами, документацией по планировке территории сельсовета. </w:t>
      </w:r>
    </w:p>
    <w:p w:rsidR="00B838BE" w:rsidRPr="001E543A" w:rsidRDefault="00B838BE" w:rsidP="00F668DC">
      <w:pPr>
        <w:pStyle w:val="ConsNormal"/>
        <w:widowControl/>
        <w:ind w:firstLine="709"/>
        <w:jc w:val="both"/>
        <w:rPr>
          <w:sz w:val="24"/>
          <w:szCs w:val="24"/>
        </w:rPr>
      </w:pPr>
      <w:r w:rsidRPr="001E543A">
        <w:rPr>
          <w:sz w:val="24"/>
          <w:szCs w:val="24"/>
        </w:rPr>
        <w:t>Торги могут проводиться по инициативе администрации сельсовета либо на основании поданных заявлений граждан и юридических лиц о предоставлении земельных участков для строительства.</w:t>
      </w:r>
    </w:p>
    <w:p w:rsidR="00B838BE" w:rsidRPr="001E543A" w:rsidRDefault="00B838BE" w:rsidP="00F668DC">
      <w:pPr>
        <w:autoSpaceDE w:val="0"/>
        <w:autoSpaceDN w:val="0"/>
        <w:adjustRightInd w:val="0"/>
        <w:ind w:firstLine="709"/>
        <w:jc w:val="both"/>
        <w:rPr>
          <w:rFonts w:ascii="Arial" w:eastAsia="Calibri" w:hAnsi="Arial" w:cs="Arial"/>
          <w:sz w:val="24"/>
          <w:szCs w:val="24"/>
        </w:rPr>
      </w:pPr>
      <w:r w:rsidRPr="001E543A">
        <w:rPr>
          <w:rFonts w:ascii="Arial" w:hAnsi="Arial" w:cs="Arial"/>
          <w:sz w:val="24"/>
          <w:szCs w:val="24"/>
        </w:rPr>
        <w:t>2.</w:t>
      </w:r>
      <w:r w:rsidR="00B731F0">
        <w:rPr>
          <w:rFonts w:ascii="Arial" w:hAnsi="Arial" w:cs="Arial"/>
          <w:sz w:val="24"/>
          <w:szCs w:val="24"/>
        </w:rPr>
        <w:t xml:space="preserve"> </w:t>
      </w:r>
      <w:r w:rsidRPr="001E543A">
        <w:rPr>
          <w:rFonts w:ascii="Arial" w:eastAsia="Calibri" w:hAnsi="Arial" w:cs="Arial"/>
          <w:sz w:val="24"/>
          <w:szCs w:val="24"/>
        </w:rPr>
        <w:t xml:space="preserve">В соответствии с действующим законодательством </w:t>
      </w:r>
      <w:r w:rsidRPr="001E543A">
        <w:rPr>
          <w:rFonts w:ascii="Arial" w:hAnsi="Arial" w:cs="Arial"/>
          <w:sz w:val="24"/>
          <w:szCs w:val="24"/>
        </w:rPr>
        <w:t>Российской Федерации</w:t>
      </w:r>
      <w:r w:rsidRPr="001E543A">
        <w:rPr>
          <w:rFonts w:ascii="Arial" w:eastAsia="Calibri" w:hAnsi="Arial" w:cs="Arial"/>
          <w:sz w:val="24"/>
          <w:szCs w:val="24"/>
        </w:rPr>
        <w:t xml:space="preserve"> в области земельных отношений:</w:t>
      </w:r>
    </w:p>
    <w:p w:rsidR="00B838BE" w:rsidRPr="001E543A" w:rsidRDefault="00B838BE" w:rsidP="00F668DC">
      <w:pPr>
        <w:autoSpaceDE w:val="0"/>
        <w:autoSpaceDN w:val="0"/>
        <w:adjustRightInd w:val="0"/>
        <w:ind w:firstLine="709"/>
        <w:jc w:val="both"/>
        <w:rPr>
          <w:rFonts w:ascii="Arial" w:eastAsia="Calibri" w:hAnsi="Arial" w:cs="Arial"/>
          <w:sz w:val="24"/>
          <w:szCs w:val="24"/>
        </w:rPr>
      </w:pPr>
      <w:r w:rsidRPr="001E543A">
        <w:rPr>
          <w:rFonts w:ascii="Arial" w:eastAsia="Calibri" w:hAnsi="Arial" w:cs="Arial"/>
          <w:sz w:val="24"/>
          <w:szCs w:val="24"/>
        </w:rPr>
        <w:t>-</w:t>
      </w:r>
      <w:r w:rsidR="00B731F0">
        <w:rPr>
          <w:rFonts w:ascii="Arial" w:hAnsi="Arial" w:cs="Arial"/>
          <w:sz w:val="24"/>
          <w:szCs w:val="24"/>
        </w:rPr>
        <w:t xml:space="preserve"> </w:t>
      </w:r>
      <w:r w:rsidRPr="001E543A">
        <w:rPr>
          <w:rFonts w:ascii="Arial" w:eastAsia="Calibri" w:hAnsi="Arial" w:cs="Arial"/>
          <w:sz w:val="24"/>
          <w:szCs w:val="24"/>
        </w:rPr>
        <w:t xml:space="preserve">распоряжение земельными участками, находящимися в собственности сельсовета осуществляет орган местного самоуправления, уполномоченный </w:t>
      </w:r>
      <w:r w:rsidRPr="001E543A">
        <w:rPr>
          <w:rFonts w:ascii="Arial" w:hAnsi="Arial" w:cs="Arial"/>
          <w:sz w:val="24"/>
          <w:szCs w:val="24"/>
        </w:rPr>
        <w:t>в области управления и распоряжения земельными участками</w:t>
      </w:r>
      <w:r w:rsidRPr="001E543A">
        <w:rPr>
          <w:rFonts w:ascii="Arial" w:eastAsia="Calibri" w:hAnsi="Arial" w:cs="Arial"/>
          <w:sz w:val="24"/>
          <w:szCs w:val="24"/>
        </w:rPr>
        <w:t>;</w:t>
      </w:r>
    </w:p>
    <w:p w:rsidR="00B838BE" w:rsidRPr="001E543A" w:rsidRDefault="00B838BE" w:rsidP="00F668DC">
      <w:pPr>
        <w:ind w:firstLine="709"/>
        <w:jc w:val="both"/>
        <w:rPr>
          <w:rFonts w:ascii="Arial" w:hAnsi="Arial" w:cs="Arial"/>
          <w:sz w:val="24"/>
          <w:szCs w:val="24"/>
        </w:rPr>
      </w:pPr>
      <w:r w:rsidRPr="001E543A">
        <w:rPr>
          <w:rFonts w:ascii="Arial" w:eastAsia="Calibri" w:hAnsi="Arial" w:cs="Arial"/>
          <w:sz w:val="24"/>
          <w:szCs w:val="24"/>
        </w:rPr>
        <w:t>-</w:t>
      </w:r>
      <w:r w:rsidR="00B731F0">
        <w:rPr>
          <w:rFonts w:ascii="Arial" w:hAnsi="Arial" w:cs="Arial"/>
          <w:sz w:val="24"/>
          <w:szCs w:val="24"/>
        </w:rPr>
        <w:t xml:space="preserve"> </w:t>
      </w:r>
      <w:r w:rsidRPr="001E543A">
        <w:rPr>
          <w:rFonts w:ascii="Arial" w:eastAsia="Calibri" w:hAnsi="Arial" w:cs="Arial"/>
          <w:sz w:val="24"/>
          <w:szCs w:val="24"/>
        </w:rPr>
        <w:t xml:space="preserve">распоряжение земельными участками, находящимися в собственности муниципального района, а также земельными участками, государственная собственность на которые не разграничена, осуществляет орган местного самоуправления Администрации </w:t>
      </w:r>
      <w:r w:rsidR="008A5648" w:rsidRPr="001E543A">
        <w:rPr>
          <w:rFonts w:ascii="Arial" w:eastAsia="Calibri" w:hAnsi="Arial" w:cs="Arial"/>
          <w:sz w:val="24"/>
          <w:szCs w:val="24"/>
        </w:rPr>
        <w:t>Боготольского</w:t>
      </w:r>
      <w:r w:rsidRPr="001E543A">
        <w:rPr>
          <w:rFonts w:ascii="Arial" w:eastAsia="Calibri" w:hAnsi="Arial" w:cs="Arial"/>
          <w:sz w:val="24"/>
          <w:szCs w:val="24"/>
        </w:rPr>
        <w:t xml:space="preserve"> района,</w:t>
      </w:r>
      <w:r w:rsidRPr="001E543A">
        <w:rPr>
          <w:rFonts w:ascii="Arial" w:hAnsi="Arial" w:cs="Arial"/>
          <w:sz w:val="24"/>
          <w:szCs w:val="24"/>
        </w:rPr>
        <w:t xml:space="preserve"> </w:t>
      </w:r>
      <w:r w:rsidRPr="001E543A">
        <w:rPr>
          <w:rFonts w:ascii="Arial" w:eastAsia="Calibri" w:hAnsi="Arial" w:cs="Arial"/>
          <w:sz w:val="24"/>
          <w:szCs w:val="24"/>
        </w:rPr>
        <w:t>уполномоченный</w:t>
      </w:r>
      <w:r w:rsidRPr="001E543A">
        <w:rPr>
          <w:rFonts w:ascii="Arial" w:hAnsi="Arial" w:cs="Arial"/>
          <w:sz w:val="24"/>
          <w:szCs w:val="24"/>
        </w:rPr>
        <w:t xml:space="preserve"> в области управления и распоряжения земельными участками.</w:t>
      </w:r>
    </w:p>
    <w:p w:rsidR="00B838BE" w:rsidRPr="001E543A" w:rsidRDefault="00B838BE" w:rsidP="00F668DC">
      <w:pPr>
        <w:ind w:firstLine="709"/>
        <w:jc w:val="both"/>
        <w:rPr>
          <w:rFonts w:ascii="Arial" w:hAnsi="Arial" w:cs="Arial"/>
          <w:sz w:val="24"/>
          <w:szCs w:val="24"/>
        </w:rPr>
      </w:pPr>
      <w:r w:rsidRPr="001E543A">
        <w:rPr>
          <w:rFonts w:ascii="Arial" w:hAnsi="Arial" w:cs="Arial"/>
          <w:sz w:val="24"/>
          <w:szCs w:val="24"/>
        </w:rPr>
        <w:t>3.</w:t>
      </w:r>
      <w:r w:rsidR="00B731F0">
        <w:rPr>
          <w:rFonts w:ascii="Arial" w:hAnsi="Arial" w:cs="Arial"/>
          <w:sz w:val="24"/>
          <w:szCs w:val="24"/>
        </w:rPr>
        <w:t xml:space="preserve"> </w:t>
      </w:r>
      <w:r w:rsidRPr="001E543A">
        <w:rPr>
          <w:rFonts w:ascii="Arial" w:hAnsi="Arial" w:cs="Arial"/>
          <w:sz w:val="24"/>
          <w:szCs w:val="24"/>
        </w:rPr>
        <w:t>Предоставление земельного участка для строительства объектов капитального строительства включает в себя следующие стадии:</w:t>
      </w:r>
    </w:p>
    <w:p w:rsidR="00B838BE" w:rsidRPr="001E543A" w:rsidRDefault="00B838BE" w:rsidP="00F668DC">
      <w:pPr>
        <w:ind w:firstLine="709"/>
        <w:jc w:val="both"/>
        <w:rPr>
          <w:rFonts w:ascii="Arial" w:hAnsi="Arial" w:cs="Arial"/>
          <w:sz w:val="24"/>
          <w:szCs w:val="24"/>
        </w:rPr>
      </w:pPr>
      <w:r w:rsidRPr="001E543A">
        <w:rPr>
          <w:rFonts w:ascii="Arial" w:hAnsi="Arial" w:cs="Arial"/>
          <w:sz w:val="24"/>
          <w:szCs w:val="24"/>
        </w:rPr>
        <w:t>1)</w:t>
      </w:r>
      <w:r w:rsidR="00B731F0">
        <w:rPr>
          <w:rFonts w:ascii="Arial" w:hAnsi="Arial" w:cs="Arial"/>
          <w:sz w:val="24"/>
          <w:szCs w:val="24"/>
        </w:rPr>
        <w:t xml:space="preserve"> </w:t>
      </w:r>
      <w:r w:rsidRPr="001E543A">
        <w:rPr>
          <w:rFonts w:ascii="Arial" w:hAnsi="Arial" w:cs="Arial"/>
          <w:sz w:val="24"/>
          <w:szCs w:val="24"/>
        </w:rPr>
        <w:t>принятие решения о возможности предоставления земельного участка путем осуществления градостроительной подготовки территории;</w:t>
      </w:r>
    </w:p>
    <w:p w:rsidR="00B838BE" w:rsidRPr="001E543A" w:rsidRDefault="00B838BE" w:rsidP="00F668DC">
      <w:pPr>
        <w:ind w:firstLine="709"/>
        <w:jc w:val="both"/>
        <w:rPr>
          <w:rFonts w:ascii="Arial" w:hAnsi="Arial" w:cs="Arial"/>
          <w:sz w:val="24"/>
          <w:szCs w:val="24"/>
        </w:rPr>
      </w:pPr>
      <w:r w:rsidRPr="001E543A">
        <w:rPr>
          <w:rFonts w:ascii="Arial" w:hAnsi="Arial" w:cs="Arial"/>
          <w:sz w:val="24"/>
          <w:szCs w:val="24"/>
        </w:rPr>
        <w:t>2)</w:t>
      </w:r>
      <w:r w:rsidR="00B731F0">
        <w:rPr>
          <w:rFonts w:ascii="Arial" w:hAnsi="Arial" w:cs="Arial"/>
          <w:sz w:val="24"/>
          <w:szCs w:val="24"/>
        </w:rPr>
        <w:t xml:space="preserve"> </w:t>
      </w:r>
      <w:r w:rsidRPr="001E543A">
        <w:rPr>
          <w:rFonts w:ascii="Arial" w:hAnsi="Arial" w:cs="Arial"/>
          <w:sz w:val="24"/>
          <w:szCs w:val="24"/>
        </w:rPr>
        <w:t xml:space="preserve">формирование земельного участка; </w:t>
      </w:r>
    </w:p>
    <w:p w:rsidR="00B838BE" w:rsidRPr="001E543A" w:rsidRDefault="00B838BE" w:rsidP="00F668DC">
      <w:pPr>
        <w:ind w:firstLine="709"/>
        <w:jc w:val="both"/>
        <w:rPr>
          <w:rFonts w:ascii="Arial" w:hAnsi="Arial" w:cs="Arial"/>
          <w:sz w:val="24"/>
          <w:szCs w:val="24"/>
        </w:rPr>
      </w:pPr>
      <w:r w:rsidRPr="001E543A">
        <w:rPr>
          <w:rFonts w:ascii="Arial" w:hAnsi="Arial" w:cs="Arial"/>
          <w:sz w:val="24"/>
          <w:szCs w:val="24"/>
        </w:rPr>
        <w:t>3)</w:t>
      </w:r>
      <w:r w:rsidR="00B731F0">
        <w:rPr>
          <w:rFonts w:ascii="Arial" w:hAnsi="Arial" w:cs="Arial"/>
          <w:sz w:val="24"/>
          <w:szCs w:val="24"/>
        </w:rPr>
        <w:t xml:space="preserve"> </w:t>
      </w:r>
      <w:r w:rsidRPr="001E543A">
        <w:rPr>
          <w:rFonts w:ascii="Arial" w:hAnsi="Arial" w:cs="Arial"/>
          <w:sz w:val="24"/>
          <w:szCs w:val="24"/>
        </w:rPr>
        <w:t xml:space="preserve">принятие решения о проведении торгов по продаже земельного участка или права на заключение договора аренды земельного участка, публикация такого решения; </w:t>
      </w:r>
    </w:p>
    <w:p w:rsidR="00B838BE" w:rsidRPr="001E543A" w:rsidRDefault="00B838BE" w:rsidP="00F668DC">
      <w:pPr>
        <w:ind w:firstLine="709"/>
        <w:jc w:val="both"/>
        <w:rPr>
          <w:rFonts w:ascii="Arial" w:hAnsi="Arial" w:cs="Arial"/>
          <w:sz w:val="24"/>
          <w:szCs w:val="24"/>
        </w:rPr>
      </w:pPr>
      <w:r w:rsidRPr="001E543A">
        <w:rPr>
          <w:rFonts w:ascii="Arial" w:hAnsi="Arial" w:cs="Arial"/>
          <w:sz w:val="24"/>
          <w:szCs w:val="24"/>
        </w:rPr>
        <w:t>4)</w:t>
      </w:r>
      <w:r w:rsidR="00B731F0">
        <w:rPr>
          <w:rFonts w:ascii="Arial" w:hAnsi="Arial" w:cs="Arial"/>
          <w:sz w:val="24"/>
          <w:szCs w:val="24"/>
        </w:rPr>
        <w:t xml:space="preserve"> </w:t>
      </w:r>
      <w:r w:rsidRPr="001E543A">
        <w:rPr>
          <w:rFonts w:ascii="Arial" w:hAnsi="Arial" w:cs="Arial"/>
          <w:sz w:val="24"/>
          <w:szCs w:val="24"/>
        </w:rPr>
        <w:t>организация</w:t>
      </w:r>
      <w:r w:rsidR="00B731F0">
        <w:rPr>
          <w:rFonts w:ascii="Arial" w:hAnsi="Arial" w:cs="Arial"/>
          <w:sz w:val="24"/>
          <w:szCs w:val="24"/>
        </w:rPr>
        <w:t xml:space="preserve"> и проведение процедуры торгов;</w:t>
      </w:r>
    </w:p>
    <w:p w:rsidR="00B838BE" w:rsidRPr="001E543A" w:rsidRDefault="00B838BE" w:rsidP="00F668DC">
      <w:pPr>
        <w:ind w:firstLine="709"/>
        <w:jc w:val="both"/>
        <w:rPr>
          <w:rFonts w:ascii="Arial" w:hAnsi="Arial" w:cs="Arial"/>
          <w:sz w:val="24"/>
          <w:szCs w:val="24"/>
        </w:rPr>
      </w:pPr>
      <w:r w:rsidRPr="001E543A">
        <w:rPr>
          <w:rFonts w:ascii="Arial" w:hAnsi="Arial" w:cs="Arial"/>
          <w:sz w:val="24"/>
          <w:szCs w:val="24"/>
        </w:rPr>
        <w:t>5)</w:t>
      </w:r>
      <w:r w:rsidR="00B731F0">
        <w:rPr>
          <w:rFonts w:ascii="Arial" w:hAnsi="Arial" w:cs="Arial"/>
          <w:sz w:val="24"/>
          <w:szCs w:val="24"/>
        </w:rPr>
        <w:t xml:space="preserve"> </w:t>
      </w:r>
      <w:r w:rsidRPr="001E543A">
        <w:rPr>
          <w:rFonts w:ascii="Arial" w:hAnsi="Arial" w:cs="Arial"/>
          <w:sz w:val="24"/>
          <w:szCs w:val="24"/>
        </w:rPr>
        <w:t>подведение и оформление результатов торгов;</w:t>
      </w:r>
    </w:p>
    <w:p w:rsidR="00B838BE" w:rsidRPr="001E543A" w:rsidRDefault="00B838BE" w:rsidP="00F668DC">
      <w:pPr>
        <w:ind w:firstLine="709"/>
        <w:jc w:val="both"/>
        <w:rPr>
          <w:rFonts w:ascii="Arial" w:hAnsi="Arial" w:cs="Arial"/>
          <w:sz w:val="24"/>
          <w:szCs w:val="24"/>
        </w:rPr>
      </w:pPr>
      <w:r w:rsidRPr="001E543A">
        <w:rPr>
          <w:rFonts w:ascii="Arial" w:hAnsi="Arial" w:cs="Arial"/>
          <w:sz w:val="24"/>
          <w:szCs w:val="24"/>
        </w:rPr>
        <w:t>6)</w:t>
      </w:r>
      <w:r w:rsidR="00B731F0">
        <w:rPr>
          <w:rFonts w:ascii="Arial" w:hAnsi="Arial" w:cs="Arial"/>
          <w:sz w:val="24"/>
          <w:szCs w:val="24"/>
        </w:rPr>
        <w:t xml:space="preserve"> </w:t>
      </w:r>
      <w:r w:rsidRPr="001E543A">
        <w:rPr>
          <w:rFonts w:ascii="Arial" w:hAnsi="Arial" w:cs="Arial"/>
          <w:sz w:val="24"/>
          <w:szCs w:val="24"/>
        </w:rPr>
        <w:t xml:space="preserve">заключение договора купли-продажи или договора аренды земельного участка; </w:t>
      </w:r>
    </w:p>
    <w:p w:rsidR="00B838BE" w:rsidRPr="001E543A" w:rsidRDefault="00B838BE" w:rsidP="00F668DC">
      <w:pPr>
        <w:pStyle w:val="ConsNormal"/>
        <w:widowControl/>
        <w:ind w:firstLine="709"/>
        <w:jc w:val="both"/>
        <w:rPr>
          <w:sz w:val="24"/>
          <w:szCs w:val="24"/>
        </w:rPr>
      </w:pPr>
      <w:r w:rsidRPr="001E543A">
        <w:rPr>
          <w:sz w:val="24"/>
          <w:szCs w:val="24"/>
        </w:rPr>
        <w:t>4. Предоставление земельных участков для строительства объектов капитального строительства на территории сельсовета осуществляется с проведением работ по формированию земельных участков.</w:t>
      </w:r>
    </w:p>
    <w:p w:rsidR="00B838BE" w:rsidRPr="001E543A" w:rsidRDefault="00B838BE" w:rsidP="00F668DC">
      <w:pPr>
        <w:autoSpaceDE w:val="0"/>
        <w:autoSpaceDN w:val="0"/>
        <w:adjustRightInd w:val="0"/>
        <w:ind w:firstLine="709"/>
        <w:jc w:val="both"/>
        <w:rPr>
          <w:rFonts w:ascii="Arial" w:hAnsi="Arial" w:cs="Arial"/>
          <w:sz w:val="24"/>
          <w:szCs w:val="24"/>
        </w:rPr>
      </w:pPr>
      <w:r w:rsidRPr="001E543A">
        <w:rPr>
          <w:rFonts w:ascii="Arial" w:hAnsi="Arial" w:cs="Arial"/>
          <w:sz w:val="24"/>
          <w:szCs w:val="24"/>
        </w:rPr>
        <w:t>5. Земельный участок считается сформированным, если:</w:t>
      </w:r>
    </w:p>
    <w:p w:rsidR="00B838BE" w:rsidRPr="001E543A" w:rsidRDefault="00B838BE" w:rsidP="00F668DC">
      <w:pPr>
        <w:autoSpaceDE w:val="0"/>
        <w:autoSpaceDN w:val="0"/>
        <w:adjustRightInd w:val="0"/>
        <w:ind w:firstLine="709"/>
        <w:jc w:val="both"/>
        <w:rPr>
          <w:rFonts w:ascii="Arial" w:hAnsi="Arial" w:cs="Arial"/>
          <w:sz w:val="24"/>
          <w:szCs w:val="24"/>
        </w:rPr>
      </w:pPr>
      <w:r w:rsidRPr="001E543A">
        <w:rPr>
          <w:rFonts w:ascii="Arial" w:hAnsi="Arial" w:cs="Arial"/>
          <w:sz w:val="24"/>
          <w:szCs w:val="24"/>
        </w:rPr>
        <w:t>1) проведена градостроительная подготовка земельного участка;</w:t>
      </w:r>
    </w:p>
    <w:p w:rsidR="00B838BE" w:rsidRPr="001E543A" w:rsidRDefault="00B838BE" w:rsidP="00F668DC">
      <w:pPr>
        <w:autoSpaceDE w:val="0"/>
        <w:autoSpaceDN w:val="0"/>
        <w:adjustRightInd w:val="0"/>
        <w:ind w:firstLine="709"/>
        <w:jc w:val="both"/>
        <w:rPr>
          <w:rFonts w:ascii="Arial" w:hAnsi="Arial" w:cs="Arial"/>
          <w:sz w:val="24"/>
          <w:szCs w:val="24"/>
        </w:rPr>
      </w:pPr>
      <w:r w:rsidRPr="001E543A">
        <w:rPr>
          <w:rFonts w:ascii="Arial" w:hAnsi="Arial" w:cs="Arial"/>
          <w:sz w:val="24"/>
          <w:szCs w:val="24"/>
        </w:rPr>
        <w:t xml:space="preserve">2) в отношении земельного участка проведены в соответствии с Федеральным законом от 24.07.2007 № 221-ФЗ </w:t>
      </w:r>
      <w:r w:rsidR="00D54AF1" w:rsidRPr="001E543A">
        <w:rPr>
          <w:rFonts w:ascii="Arial" w:hAnsi="Arial" w:cs="Arial"/>
          <w:sz w:val="24"/>
          <w:szCs w:val="24"/>
        </w:rPr>
        <w:t>«О кадастровой деятельности»</w:t>
      </w:r>
      <w:r w:rsidRPr="001E543A">
        <w:rPr>
          <w:rFonts w:ascii="Arial" w:hAnsi="Arial" w:cs="Arial"/>
          <w:sz w:val="24"/>
          <w:szCs w:val="24"/>
        </w:rPr>
        <w:t xml:space="preserve"> кадастровые работы, осуществлен государственный кадастровый учет земельного участка.</w:t>
      </w:r>
    </w:p>
    <w:p w:rsidR="00B838BE" w:rsidRPr="001E543A" w:rsidRDefault="00B838BE" w:rsidP="00F668DC">
      <w:pPr>
        <w:ind w:firstLine="709"/>
        <w:jc w:val="both"/>
        <w:rPr>
          <w:rFonts w:ascii="Arial" w:hAnsi="Arial" w:cs="Arial"/>
          <w:sz w:val="24"/>
          <w:szCs w:val="24"/>
        </w:rPr>
      </w:pPr>
      <w:r w:rsidRPr="001E543A">
        <w:rPr>
          <w:rFonts w:ascii="Arial" w:hAnsi="Arial" w:cs="Arial"/>
          <w:sz w:val="24"/>
          <w:szCs w:val="24"/>
        </w:rPr>
        <w:t>6.</w:t>
      </w:r>
      <w:r w:rsidR="00B731F0">
        <w:rPr>
          <w:rFonts w:ascii="Arial" w:hAnsi="Arial" w:cs="Arial"/>
          <w:sz w:val="24"/>
          <w:szCs w:val="24"/>
        </w:rPr>
        <w:t xml:space="preserve"> </w:t>
      </w:r>
      <w:r w:rsidRPr="001E543A">
        <w:rPr>
          <w:rFonts w:ascii="Arial" w:hAnsi="Arial" w:cs="Arial"/>
          <w:sz w:val="24"/>
          <w:szCs w:val="24"/>
        </w:rPr>
        <w:t xml:space="preserve">Организацию и проведение торгов по продаже земельного участка или права на заключение договора аренды земельного участка осуществляет орган местного самоуправления, уполномоченный в области управления и распоряжения земельными участками  (далее - организатор торгов).  </w:t>
      </w:r>
    </w:p>
    <w:p w:rsidR="00B838BE" w:rsidRPr="001E543A" w:rsidRDefault="00B731F0" w:rsidP="00F668DC">
      <w:pPr>
        <w:ind w:firstLine="709"/>
        <w:jc w:val="both"/>
        <w:rPr>
          <w:rFonts w:ascii="Arial" w:hAnsi="Arial" w:cs="Arial"/>
          <w:sz w:val="24"/>
          <w:szCs w:val="24"/>
        </w:rPr>
      </w:pPr>
      <w:r>
        <w:rPr>
          <w:rFonts w:ascii="Arial" w:hAnsi="Arial" w:cs="Arial"/>
          <w:sz w:val="24"/>
          <w:szCs w:val="24"/>
        </w:rPr>
        <w:lastRenderedPageBreak/>
        <w:t xml:space="preserve">7. </w:t>
      </w:r>
      <w:r w:rsidR="00B838BE" w:rsidRPr="001E543A">
        <w:rPr>
          <w:rFonts w:ascii="Arial" w:hAnsi="Arial" w:cs="Arial"/>
          <w:sz w:val="24"/>
          <w:szCs w:val="24"/>
        </w:rPr>
        <w:t xml:space="preserve">Результаты торгов оформляются протоколом, который подписывается организатором  торгов и победителем торгов в день проведения торгов. </w:t>
      </w:r>
    </w:p>
    <w:p w:rsidR="00B838BE" w:rsidRPr="001E543A" w:rsidRDefault="00B838BE" w:rsidP="00F668DC">
      <w:pPr>
        <w:ind w:firstLine="709"/>
        <w:jc w:val="both"/>
        <w:rPr>
          <w:rFonts w:ascii="Arial" w:hAnsi="Arial" w:cs="Arial"/>
          <w:sz w:val="24"/>
          <w:szCs w:val="24"/>
        </w:rPr>
      </w:pPr>
      <w:r w:rsidRPr="001E543A">
        <w:rPr>
          <w:rFonts w:ascii="Arial" w:hAnsi="Arial" w:cs="Arial"/>
          <w:sz w:val="24"/>
          <w:szCs w:val="24"/>
        </w:rPr>
        <w:t>Протокол о результатах торгов составляется в двух экземплярах, один из которых передается победителю торгов, а второй остается у организатора торгов. В протоколе указываются сведения, предусмотренные действующим законодательством Российской Федерации.</w:t>
      </w:r>
    </w:p>
    <w:p w:rsidR="00B838BE" w:rsidRPr="001E543A" w:rsidRDefault="00B838BE" w:rsidP="00F668DC">
      <w:pPr>
        <w:pStyle w:val="ConsNormal"/>
        <w:widowControl/>
        <w:ind w:firstLine="709"/>
        <w:jc w:val="both"/>
        <w:rPr>
          <w:sz w:val="24"/>
          <w:szCs w:val="24"/>
        </w:rPr>
      </w:pPr>
      <w:r w:rsidRPr="001E543A">
        <w:rPr>
          <w:sz w:val="24"/>
          <w:szCs w:val="24"/>
        </w:rPr>
        <w:t>8. Протокол о результатах торгов является основанием для:</w:t>
      </w:r>
    </w:p>
    <w:p w:rsidR="00B838BE" w:rsidRPr="001E543A" w:rsidRDefault="00B838BE" w:rsidP="00F668DC">
      <w:pPr>
        <w:pStyle w:val="ConsNormal"/>
        <w:widowControl/>
        <w:ind w:firstLine="709"/>
        <w:jc w:val="both"/>
        <w:rPr>
          <w:sz w:val="24"/>
          <w:szCs w:val="24"/>
        </w:rPr>
      </w:pPr>
      <w:r w:rsidRPr="001E543A">
        <w:rPr>
          <w:sz w:val="24"/>
          <w:szCs w:val="24"/>
        </w:rPr>
        <w:t>1) заключения договора купли-продажи и государственной регистрации права собственности покупателя на земельный участок при предоставлении земельного участка в собственность;</w:t>
      </w:r>
    </w:p>
    <w:p w:rsidR="00B838BE" w:rsidRPr="001E543A" w:rsidRDefault="00B838BE" w:rsidP="00F668DC">
      <w:pPr>
        <w:pStyle w:val="ConsNormal"/>
        <w:widowControl/>
        <w:ind w:firstLine="709"/>
        <w:jc w:val="both"/>
        <w:rPr>
          <w:sz w:val="24"/>
          <w:szCs w:val="24"/>
        </w:rPr>
      </w:pPr>
      <w:r w:rsidRPr="001E543A">
        <w:rPr>
          <w:sz w:val="24"/>
          <w:szCs w:val="24"/>
        </w:rPr>
        <w:t>2) заключения договора аренды земельного участка и государственной регистрации данного договора при передаче земельного участка в аренду.</w:t>
      </w:r>
    </w:p>
    <w:p w:rsidR="00B838BE" w:rsidRPr="001E543A" w:rsidRDefault="00B838BE" w:rsidP="00F668DC">
      <w:pPr>
        <w:pStyle w:val="ConsNormal"/>
        <w:widowControl/>
        <w:ind w:firstLine="709"/>
        <w:jc w:val="both"/>
        <w:rPr>
          <w:sz w:val="24"/>
          <w:szCs w:val="24"/>
        </w:rPr>
      </w:pPr>
      <w:r w:rsidRPr="001E543A">
        <w:rPr>
          <w:sz w:val="24"/>
          <w:szCs w:val="24"/>
        </w:rPr>
        <w:t>9. В случае, если торги признаны несостоявшимися по причине поступления заявок менее чем от двух участников, организатор торгов заключает договор купли-продажи или аренды выставленного на торги земельного участка с единственным участником торгов по начальной цене торгов.</w:t>
      </w:r>
    </w:p>
    <w:p w:rsidR="00B838BE" w:rsidRDefault="00B838BE" w:rsidP="00934C80">
      <w:pPr>
        <w:pStyle w:val="2"/>
        <w:ind w:firstLine="709"/>
        <w:jc w:val="center"/>
        <w:rPr>
          <w:rFonts w:ascii="Arial" w:hAnsi="Arial" w:cs="Arial"/>
          <w:b w:val="0"/>
          <w:color w:val="000000" w:themeColor="text1"/>
          <w:sz w:val="24"/>
          <w:szCs w:val="24"/>
        </w:rPr>
      </w:pPr>
      <w:bookmarkStart w:id="45" w:name="_Toc459798188"/>
      <w:bookmarkStart w:id="46" w:name="_Toc491521821"/>
      <w:r w:rsidRPr="001E543A">
        <w:rPr>
          <w:rFonts w:ascii="Arial" w:hAnsi="Arial" w:cs="Arial"/>
          <w:b w:val="0"/>
          <w:color w:val="000000" w:themeColor="text1"/>
          <w:sz w:val="24"/>
          <w:szCs w:val="24"/>
        </w:rPr>
        <w:t>Статья 25. Порядок предоставления земельного участка для строительства объектов капитального строительства по инициативе администрации района</w:t>
      </w:r>
      <w:bookmarkEnd w:id="45"/>
      <w:bookmarkEnd w:id="46"/>
    </w:p>
    <w:p w:rsidR="00934C80" w:rsidRPr="00934C80" w:rsidRDefault="00934C80" w:rsidP="00934C80"/>
    <w:p w:rsidR="00B838BE" w:rsidRPr="001E543A" w:rsidRDefault="00B838BE" w:rsidP="00F668DC">
      <w:pPr>
        <w:pStyle w:val="ConsNormal"/>
        <w:widowControl/>
        <w:ind w:firstLine="709"/>
        <w:jc w:val="both"/>
        <w:rPr>
          <w:sz w:val="24"/>
          <w:szCs w:val="24"/>
        </w:rPr>
      </w:pPr>
      <w:r w:rsidRPr="001E543A">
        <w:rPr>
          <w:sz w:val="24"/>
          <w:szCs w:val="24"/>
        </w:rPr>
        <w:t xml:space="preserve">1. Администрация района в лице органа местного самоуправления, уполномоченного в области градостроительной деятельности, обладает правом инициативы проведения торгов по предоставлению земельных участков для строительства объектов капитального строительства. </w:t>
      </w:r>
    </w:p>
    <w:p w:rsidR="00B838BE" w:rsidRPr="001E543A" w:rsidRDefault="00B838BE" w:rsidP="00F668DC">
      <w:pPr>
        <w:pStyle w:val="ConsNormal"/>
        <w:widowControl/>
        <w:ind w:firstLine="709"/>
        <w:jc w:val="both"/>
        <w:rPr>
          <w:sz w:val="24"/>
          <w:szCs w:val="24"/>
        </w:rPr>
      </w:pPr>
      <w:r w:rsidRPr="001E543A">
        <w:rPr>
          <w:sz w:val="24"/>
          <w:szCs w:val="24"/>
        </w:rPr>
        <w:t xml:space="preserve">2. Решение о проведении торгов по инициативе администрации района принимается Главой района по представлению органа местного самоуправления, уполномоченного в области градостроительной деятельности. </w:t>
      </w:r>
    </w:p>
    <w:p w:rsidR="00B838BE" w:rsidRDefault="00B838BE" w:rsidP="00934C80">
      <w:pPr>
        <w:pStyle w:val="2"/>
        <w:ind w:firstLine="709"/>
        <w:jc w:val="center"/>
        <w:rPr>
          <w:rFonts w:ascii="Arial" w:hAnsi="Arial" w:cs="Arial"/>
          <w:b w:val="0"/>
          <w:color w:val="000000" w:themeColor="text1"/>
          <w:sz w:val="24"/>
          <w:szCs w:val="24"/>
        </w:rPr>
      </w:pPr>
      <w:bookmarkStart w:id="47" w:name="_Toc459798189"/>
      <w:bookmarkStart w:id="48" w:name="_Toc491521822"/>
      <w:r w:rsidRPr="001E543A">
        <w:rPr>
          <w:rFonts w:ascii="Arial" w:hAnsi="Arial" w:cs="Arial"/>
          <w:b w:val="0"/>
          <w:color w:val="000000" w:themeColor="text1"/>
          <w:sz w:val="24"/>
          <w:szCs w:val="24"/>
        </w:rPr>
        <w:t>Статья 26. Порядок предоставления земельного участка для строительства объектов капитального строительства по инициативе заинтересованных лиц</w:t>
      </w:r>
      <w:bookmarkEnd w:id="47"/>
      <w:bookmarkEnd w:id="48"/>
    </w:p>
    <w:p w:rsidR="00934C80" w:rsidRPr="00934C80" w:rsidRDefault="00934C80" w:rsidP="00934C80"/>
    <w:p w:rsidR="00B838BE" w:rsidRPr="001E543A" w:rsidRDefault="00B838BE" w:rsidP="00F668DC">
      <w:pPr>
        <w:pStyle w:val="ConsNormal"/>
        <w:widowControl/>
        <w:ind w:firstLine="709"/>
        <w:jc w:val="both"/>
        <w:rPr>
          <w:sz w:val="24"/>
          <w:szCs w:val="24"/>
        </w:rPr>
      </w:pPr>
      <w:r w:rsidRPr="001E543A">
        <w:rPr>
          <w:sz w:val="24"/>
          <w:szCs w:val="24"/>
        </w:rPr>
        <w:t xml:space="preserve">1. Физическое или юридическое лицо (далее - Заявитель), заинтересованное в предоставлении земельного участка для строительства объектов капитального строительства, обращается с заявлением о предоставлении земельного участка (далее - заявление) на имя Главы района в орган местного самоуправления, уполномоченный в области градостроительной деятельности. </w:t>
      </w:r>
    </w:p>
    <w:p w:rsidR="00B838BE" w:rsidRPr="001E543A" w:rsidRDefault="00B838BE" w:rsidP="00F668DC">
      <w:pPr>
        <w:pStyle w:val="ConsNormal"/>
        <w:widowControl/>
        <w:ind w:firstLine="709"/>
        <w:jc w:val="both"/>
        <w:rPr>
          <w:sz w:val="24"/>
          <w:szCs w:val="24"/>
        </w:rPr>
      </w:pPr>
      <w:r w:rsidRPr="001E543A">
        <w:rPr>
          <w:sz w:val="24"/>
          <w:szCs w:val="24"/>
        </w:rPr>
        <w:t>К заявлению могут прилагаться технико-экономическое обоснование проекта строительства (реконструкции) объекта капитального строительства, а также иные необходимые документы.</w:t>
      </w:r>
    </w:p>
    <w:p w:rsidR="00B838BE" w:rsidRPr="001E543A" w:rsidRDefault="00B838BE" w:rsidP="00F668DC">
      <w:pPr>
        <w:pStyle w:val="ConsNormal"/>
        <w:widowControl/>
        <w:ind w:firstLine="709"/>
        <w:jc w:val="both"/>
        <w:rPr>
          <w:sz w:val="24"/>
          <w:szCs w:val="24"/>
        </w:rPr>
      </w:pPr>
      <w:r w:rsidRPr="001E543A">
        <w:rPr>
          <w:sz w:val="24"/>
          <w:szCs w:val="24"/>
        </w:rPr>
        <w:t xml:space="preserve">2. Заявление регистрируются в органе  местного самоуправления, уполномоченного в области градостроительной деятельности, который информирует Заявителя о порядке приобретения прав на земельный участок для строительства объектов капитального строительства. </w:t>
      </w:r>
    </w:p>
    <w:p w:rsidR="00B838BE" w:rsidRPr="001E543A" w:rsidRDefault="00B838BE" w:rsidP="00F668DC">
      <w:pPr>
        <w:pStyle w:val="ConsNormal"/>
        <w:widowControl/>
        <w:ind w:firstLine="709"/>
        <w:jc w:val="both"/>
        <w:rPr>
          <w:sz w:val="24"/>
          <w:szCs w:val="24"/>
        </w:rPr>
      </w:pPr>
      <w:r w:rsidRPr="001E543A">
        <w:rPr>
          <w:sz w:val="24"/>
          <w:szCs w:val="24"/>
        </w:rPr>
        <w:t xml:space="preserve">3. Орган местного самоуправления, уполномоченного в области градостроительной деятельности в двухнедельный срок с момента поступления заявления готовит градостроительное заключение о соответствии или несоответствии намерений Заявителя по строительству объектов капитального строительства (далее - намерения) генеральному плану сельсовета, настоящим Правилам, документации по планировке территории, а также о возможности и условиях предоставления земельного участка для строительства объектов капитального строительства. </w:t>
      </w:r>
    </w:p>
    <w:p w:rsidR="00B838BE" w:rsidRPr="001E543A" w:rsidRDefault="00B838BE" w:rsidP="00F668DC">
      <w:pPr>
        <w:pStyle w:val="ConsNormal"/>
        <w:widowControl/>
        <w:ind w:firstLine="709"/>
        <w:jc w:val="both"/>
        <w:rPr>
          <w:sz w:val="24"/>
          <w:szCs w:val="24"/>
        </w:rPr>
      </w:pPr>
      <w:r w:rsidRPr="001E543A">
        <w:rPr>
          <w:sz w:val="24"/>
          <w:szCs w:val="24"/>
        </w:rPr>
        <w:lastRenderedPageBreak/>
        <w:t xml:space="preserve">4. В случае, если намерения Заявителя соответствуют генеральному плану сельсовета, настоящим Правилам, документации по планировке территории: </w:t>
      </w:r>
    </w:p>
    <w:p w:rsidR="00B838BE" w:rsidRPr="001E543A" w:rsidRDefault="00B838BE" w:rsidP="00F668DC">
      <w:pPr>
        <w:pStyle w:val="ConsNormal"/>
        <w:widowControl/>
        <w:ind w:firstLine="709"/>
        <w:jc w:val="both"/>
        <w:rPr>
          <w:sz w:val="24"/>
          <w:szCs w:val="24"/>
        </w:rPr>
      </w:pPr>
      <w:r w:rsidRPr="001E543A">
        <w:rPr>
          <w:sz w:val="24"/>
          <w:szCs w:val="24"/>
        </w:rPr>
        <w:t>- орган местного самоуправления, уполномоченный в области градостроительной деятельности по поручению Главы района осуществляет действия, необходимые для формирования земельного участка;</w:t>
      </w:r>
    </w:p>
    <w:p w:rsidR="00B838BE" w:rsidRPr="001E543A" w:rsidRDefault="00B838BE" w:rsidP="00F668DC">
      <w:pPr>
        <w:ind w:firstLine="709"/>
        <w:jc w:val="both"/>
        <w:rPr>
          <w:rFonts w:ascii="Arial" w:hAnsi="Arial" w:cs="Arial"/>
          <w:sz w:val="24"/>
          <w:szCs w:val="24"/>
        </w:rPr>
      </w:pPr>
      <w:r w:rsidRPr="001E543A">
        <w:rPr>
          <w:rFonts w:ascii="Arial" w:hAnsi="Arial" w:cs="Arial"/>
          <w:sz w:val="24"/>
          <w:szCs w:val="24"/>
        </w:rPr>
        <w:t xml:space="preserve">- </w:t>
      </w:r>
      <w:r w:rsidRPr="001E543A">
        <w:rPr>
          <w:rFonts w:ascii="Arial" w:eastAsia="Calibri" w:hAnsi="Arial" w:cs="Arial"/>
          <w:sz w:val="24"/>
          <w:szCs w:val="24"/>
        </w:rPr>
        <w:t xml:space="preserve">орган местного самоуправления, уполномоченный в области управления и распоряжения земельными участками </w:t>
      </w:r>
      <w:r w:rsidRPr="001E543A">
        <w:rPr>
          <w:rFonts w:ascii="Arial" w:hAnsi="Arial" w:cs="Arial"/>
          <w:sz w:val="24"/>
          <w:szCs w:val="24"/>
        </w:rPr>
        <w:t>осуществляет действия, необходимые для проведения процедуры торгов.</w:t>
      </w:r>
    </w:p>
    <w:p w:rsidR="00B838BE" w:rsidRPr="001E543A" w:rsidRDefault="00B838BE" w:rsidP="00F668DC">
      <w:pPr>
        <w:pStyle w:val="ConsNormal"/>
        <w:widowControl/>
        <w:ind w:firstLine="709"/>
        <w:jc w:val="both"/>
        <w:rPr>
          <w:sz w:val="24"/>
          <w:szCs w:val="24"/>
        </w:rPr>
      </w:pPr>
      <w:r w:rsidRPr="001E543A">
        <w:rPr>
          <w:sz w:val="24"/>
          <w:szCs w:val="24"/>
        </w:rPr>
        <w:t>5. В случае, если намерения Заявителя не соответствуют утвержденной документации по планировке территории, но при этом не нарушают требований градостроительного регламента соответствующей территориальной зоны, орган местного самоуправления, уполномоченного в области градостроительной деятельности подготавливает от имени Главы района ответ, в котором Заявителю разъясняются:</w:t>
      </w:r>
    </w:p>
    <w:p w:rsidR="00B838BE" w:rsidRPr="001E543A" w:rsidRDefault="00B838BE" w:rsidP="00F668DC">
      <w:pPr>
        <w:pStyle w:val="ConsNormal"/>
        <w:ind w:firstLine="709"/>
        <w:jc w:val="both"/>
        <w:rPr>
          <w:sz w:val="24"/>
          <w:szCs w:val="24"/>
        </w:rPr>
      </w:pPr>
      <w:r w:rsidRPr="001E543A">
        <w:rPr>
          <w:sz w:val="24"/>
          <w:szCs w:val="24"/>
        </w:rPr>
        <w:t xml:space="preserve">1)  право на осуществление, за счет собственных средств корректировки документации по планировке территории в соответствии с его намерениями, проведение согласования и процедуры публичных слушаний. </w:t>
      </w:r>
    </w:p>
    <w:p w:rsidR="00B838BE" w:rsidRPr="001E543A" w:rsidRDefault="00B838BE" w:rsidP="00F668DC">
      <w:pPr>
        <w:pStyle w:val="ConsNormal"/>
        <w:ind w:firstLine="709"/>
        <w:jc w:val="both"/>
        <w:rPr>
          <w:sz w:val="24"/>
          <w:szCs w:val="24"/>
        </w:rPr>
      </w:pPr>
      <w:r w:rsidRPr="001E543A">
        <w:rPr>
          <w:sz w:val="24"/>
          <w:szCs w:val="24"/>
        </w:rPr>
        <w:t xml:space="preserve">При этом риск недостижения результата намерениям Заявителя возлагается на Заявителя и носит форму коммерческого риска; </w:t>
      </w:r>
    </w:p>
    <w:p w:rsidR="00B838BE" w:rsidRPr="001E543A" w:rsidRDefault="00B838BE" w:rsidP="00F668DC">
      <w:pPr>
        <w:pStyle w:val="ConsNormal"/>
        <w:widowControl/>
        <w:ind w:firstLine="709"/>
        <w:jc w:val="both"/>
        <w:rPr>
          <w:sz w:val="24"/>
          <w:szCs w:val="24"/>
        </w:rPr>
      </w:pPr>
      <w:r w:rsidRPr="001E543A">
        <w:rPr>
          <w:sz w:val="24"/>
          <w:szCs w:val="24"/>
        </w:rPr>
        <w:t>2)  если результат соответствует намерениям Заявителя - право на осуществление за счет собственных средств формирования земельного участка и попытки приобретение его с применением процедуры торгов.</w:t>
      </w:r>
    </w:p>
    <w:p w:rsidR="00B838BE" w:rsidRPr="001E543A" w:rsidRDefault="00B838BE" w:rsidP="00F668DC">
      <w:pPr>
        <w:pStyle w:val="ConsNormal"/>
        <w:widowControl/>
        <w:ind w:firstLine="709"/>
        <w:jc w:val="both"/>
        <w:rPr>
          <w:sz w:val="24"/>
          <w:szCs w:val="24"/>
        </w:rPr>
      </w:pPr>
      <w:r w:rsidRPr="001E543A">
        <w:rPr>
          <w:sz w:val="24"/>
          <w:szCs w:val="24"/>
        </w:rPr>
        <w:t>6. Заявитель, в случае согласия осуществлять подготовку документации по планировке территории на условиях, установленных действующим законодательством и указанных в части 5 настоящей статьи, в течение месяца с момента получения ответа должен направить об этом соответствующее письменное заявление в орган местного самоуправления, уполномоченного в области градостроительной деятельности.</w:t>
      </w:r>
    </w:p>
    <w:p w:rsidR="00B838BE" w:rsidRPr="001E543A" w:rsidRDefault="00B838BE" w:rsidP="00F668DC">
      <w:pPr>
        <w:pStyle w:val="ConsNormal"/>
        <w:widowControl/>
        <w:ind w:firstLine="709"/>
        <w:jc w:val="both"/>
        <w:rPr>
          <w:sz w:val="24"/>
          <w:szCs w:val="24"/>
        </w:rPr>
      </w:pPr>
      <w:r w:rsidRPr="001E543A">
        <w:rPr>
          <w:sz w:val="24"/>
          <w:szCs w:val="24"/>
        </w:rPr>
        <w:t xml:space="preserve">7. Орган местного самоуправления, уполномоченного в области градостроительной деятельности оказывает Заявителю содействие в пределах своих полномочий в сборе исходных данных, утверждения и согласования документации по планировке территории, ее рассмотрения на публичных слушаниях.  </w:t>
      </w:r>
    </w:p>
    <w:p w:rsidR="001A1C13" w:rsidRPr="001E543A" w:rsidRDefault="001A1C13" w:rsidP="00F668DC">
      <w:pPr>
        <w:shd w:val="clear" w:color="auto" w:fill="FFFFFF"/>
        <w:ind w:firstLine="709"/>
        <w:jc w:val="both"/>
        <w:rPr>
          <w:rFonts w:ascii="Arial" w:hAnsi="Arial" w:cs="Arial"/>
          <w:sz w:val="24"/>
          <w:szCs w:val="24"/>
        </w:rPr>
      </w:pPr>
      <w:r w:rsidRPr="001E543A">
        <w:rPr>
          <w:rFonts w:ascii="Arial" w:hAnsi="Arial" w:cs="Arial"/>
          <w:sz w:val="24"/>
          <w:szCs w:val="24"/>
        </w:rPr>
        <w:t>8. В случае, если Заявитель, по инициативе и за счет средств которого была осуществлена подготовка документации по планировке территории, не стал участником или победителем торгов, то ему компенсируются понесенные затраты на такую подготовку из средств, предоставленных администрации сельсовета победителем торгов. Порядок компенсации указанных затрат определяется муниципальным нормативным правовым актом.</w:t>
      </w:r>
    </w:p>
    <w:p w:rsidR="00B838BE" w:rsidRPr="001E543A" w:rsidRDefault="00B838BE" w:rsidP="00F668DC">
      <w:pPr>
        <w:shd w:val="clear" w:color="auto" w:fill="FFFFFF"/>
        <w:ind w:firstLine="709"/>
        <w:jc w:val="both"/>
        <w:rPr>
          <w:rFonts w:ascii="Arial" w:hAnsi="Arial" w:cs="Arial"/>
          <w:sz w:val="24"/>
          <w:szCs w:val="24"/>
        </w:rPr>
      </w:pPr>
    </w:p>
    <w:p w:rsidR="00E42609" w:rsidRPr="001E543A" w:rsidRDefault="00E42609" w:rsidP="00F668DC">
      <w:pPr>
        <w:pStyle w:val="1"/>
        <w:spacing w:before="0" w:line="276" w:lineRule="auto"/>
        <w:ind w:firstLine="709"/>
        <w:jc w:val="center"/>
        <w:rPr>
          <w:rFonts w:ascii="Arial" w:hAnsi="Arial" w:cs="Arial"/>
          <w:b w:val="0"/>
          <w:color w:val="auto"/>
          <w:sz w:val="24"/>
          <w:szCs w:val="24"/>
        </w:rPr>
      </w:pPr>
      <w:bookmarkStart w:id="49" w:name="_Toc491521823"/>
      <w:r w:rsidRPr="001E543A">
        <w:rPr>
          <w:rFonts w:ascii="Arial" w:hAnsi="Arial" w:cs="Arial"/>
          <w:b w:val="0"/>
          <w:color w:val="auto"/>
          <w:sz w:val="24"/>
          <w:szCs w:val="24"/>
        </w:rPr>
        <w:t xml:space="preserve">Глава 6. </w:t>
      </w:r>
      <w:r w:rsidR="0093712F" w:rsidRPr="001E543A">
        <w:rPr>
          <w:rFonts w:ascii="Arial" w:hAnsi="Arial" w:cs="Arial"/>
          <w:b w:val="0"/>
          <w:color w:val="auto"/>
          <w:sz w:val="24"/>
          <w:szCs w:val="24"/>
        </w:rPr>
        <w:t>ПОРЯДОК (ПРОЦЕДУРЫ) ЗАСТРОЙКИ ТЕРРИТОРИИ СЕЛЬСКОГО ПОСЕЛЕНИЯ</w:t>
      </w:r>
      <w:bookmarkEnd w:id="49"/>
    </w:p>
    <w:p w:rsidR="00E42609" w:rsidRPr="001E543A" w:rsidRDefault="00E42609" w:rsidP="00F668DC">
      <w:pPr>
        <w:spacing w:line="276" w:lineRule="auto"/>
        <w:ind w:firstLine="709"/>
        <w:jc w:val="center"/>
        <w:rPr>
          <w:rFonts w:ascii="Arial" w:hAnsi="Arial" w:cs="Arial"/>
          <w:sz w:val="24"/>
          <w:szCs w:val="24"/>
        </w:rPr>
      </w:pPr>
    </w:p>
    <w:p w:rsidR="00E42609" w:rsidRDefault="00E42609" w:rsidP="00934C80">
      <w:pPr>
        <w:pStyle w:val="2"/>
        <w:spacing w:before="0" w:line="276" w:lineRule="auto"/>
        <w:ind w:firstLine="709"/>
        <w:jc w:val="center"/>
        <w:rPr>
          <w:rFonts w:ascii="Arial" w:hAnsi="Arial" w:cs="Arial"/>
          <w:b w:val="0"/>
          <w:color w:val="auto"/>
          <w:sz w:val="24"/>
          <w:szCs w:val="24"/>
        </w:rPr>
      </w:pPr>
      <w:bookmarkStart w:id="50" w:name="_Toc491521824"/>
      <w:r w:rsidRPr="001E543A">
        <w:rPr>
          <w:rFonts w:ascii="Arial" w:hAnsi="Arial" w:cs="Arial"/>
          <w:b w:val="0"/>
          <w:color w:val="auto"/>
          <w:sz w:val="24"/>
          <w:szCs w:val="24"/>
        </w:rPr>
        <w:t xml:space="preserve">Статья </w:t>
      </w:r>
      <w:r w:rsidR="00866ECF" w:rsidRPr="001E543A">
        <w:rPr>
          <w:rFonts w:ascii="Arial" w:hAnsi="Arial" w:cs="Arial"/>
          <w:b w:val="0"/>
          <w:color w:val="auto"/>
          <w:sz w:val="24"/>
          <w:szCs w:val="24"/>
        </w:rPr>
        <w:t>27</w:t>
      </w:r>
      <w:r w:rsidRPr="001E543A">
        <w:rPr>
          <w:rFonts w:ascii="Arial" w:hAnsi="Arial" w:cs="Arial"/>
          <w:b w:val="0"/>
          <w:color w:val="auto"/>
          <w:sz w:val="24"/>
          <w:szCs w:val="24"/>
        </w:rPr>
        <w:t>. Основные принципы организации застройки на территории сельсовета</w:t>
      </w:r>
      <w:bookmarkEnd w:id="50"/>
    </w:p>
    <w:p w:rsidR="00934C80" w:rsidRPr="00934C80" w:rsidRDefault="00934C80" w:rsidP="00934C80"/>
    <w:p w:rsidR="00866ECF" w:rsidRPr="001E543A" w:rsidRDefault="00866ECF" w:rsidP="00F668DC">
      <w:pPr>
        <w:ind w:firstLine="709"/>
        <w:jc w:val="both"/>
        <w:rPr>
          <w:rFonts w:ascii="Arial" w:hAnsi="Arial" w:cs="Arial"/>
          <w:sz w:val="24"/>
          <w:szCs w:val="24"/>
        </w:rPr>
      </w:pPr>
      <w:r w:rsidRPr="001E543A">
        <w:rPr>
          <w:rFonts w:ascii="Arial" w:hAnsi="Arial" w:cs="Arial"/>
          <w:sz w:val="24"/>
          <w:szCs w:val="24"/>
        </w:rPr>
        <w:t>1. Планировочная организация и застройка территории сельсовета, а также решения транспортной и инженерной инфраструктур сельсовета должны:</w:t>
      </w:r>
    </w:p>
    <w:p w:rsidR="00866ECF" w:rsidRPr="001E543A" w:rsidRDefault="00866ECF" w:rsidP="00F668DC">
      <w:pPr>
        <w:ind w:firstLine="709"/>
        <w:jc w:val="both"/>
        <w:rPr>
          <w:rFonts w:ascii="Arial" w:hAnsi="Arial" w:cs="Arial"/>
          <w:sz w:val="24"/>
          <w:szCs w:val="24"/>
        </w:rPr>
      </w:pPr>
      <w:r w:rsidRPr="001E543A">
        <w:rPr>
          <w:rFonts w:ascii="Arial" w:hAnsi="Arial" w:cs="Arial"/>
          <w:sz w:val="24"/>
          <w:szCs w:val="24"/>
        </w:rPr>
        <w:t xml:space="preserve">-  отвечать требованиям безопасности и благоприятных условий жизнедеятельности населения; </w:t>
      </w:r>
    </w:p>
    <w:p w:rsidR="00866ECF" w:rsidRPr="001E543A" w:rsidRDefault="00866ECF" w:rsidP="00F668DC">
      <w:pPr>
        <w:ind w:firstLine="709"/>
        <w:jc w:val="both"/>
        <w:rPr>
          <w:rFonts w:ascii="Arial" w:hAnsi="Arial" w:cs="Arial"/>
          <w:sz w:val="24"/>
          <w:szCs w:val="24"/>
        </w:rPr>
      </w:pPr>
      <w:r w:rsidRPr="001E543A">
        <w:rPr>
          <w:rFonts w:ascii="Arial" w:hAnsi="Arial" w:cs="Arial"/>
          <w:sz w:val="24"/>
          <w:szCs w:val="24"/>
        </w:rPr>
        <w:t>-  обеспечивать защиту от неблагоприятных факторов природной среды;</w:t>
      </w:r>
    </w:p>
    <w:p w:rsidR="00866ECF" w:rsidRPr="001E543A" w:rsidRDefault="00866ECF" w:rsidP="00F668DC">
      <w:pPr>
        <w:ind w:firstLine="709"/>
        <w:jc w:val="both"/>
        <w:rPr>
          <w:rFonts w:ascii="Arial" w:hAnsi="Arial" w:cs="Arial"/>
          <w:sz w:val="24"/>
          <w:szCs w:val="24"/>
        </w:rPr>
      </w:pPr>
      <w:r w:rsidRPr="001E543A">
        <w:rPr>
          <w:rFonts w:ascii="Arial" w:hAnsi="Arial" w:cs="Arial"/>
          <w:sz w:val="24"/>
          <w:szCs w:val="24"/>
        </w:rPr>
        <w:lastRenderedPageBreak/>
        <w:t xml:space="preserve">-  ограничивать негативное воздействие хозяйственной и иной деятельности на окружающую среду; </w:t>
      </w:r>
    </w:p>
    <w:p w:rsidR="00866ECF" w:rsidRPr="001E543A" w:rsidRDefault="00866ECF" w:rsidP="00F668DC">
      <w:pPr>
        <w:ind w:firstLine="709"/>
        <w:jc w:val="both"/>
        <w:rPr>
          <w:rFonts w:ascii="Arial" w:hAnsi="Arial" w:cs="Arial"/>
          <w:sz w:val="24"/>
          <w:szCs w:val="24"/>
        </w:rPr>
      </w:pPr>
      <w:r w:rsidRPr="001E543A">
        <w:rPr>
          <w:rFonts w:ascii="Arial" w:hAnsi="Arial" w:cs="Arial"/>
          <w:sz w:val="24"/>
          <w:szCs w:val="24"/>
        </w:rPr>
        <w:t xml:space="preserve">-  обеспечивать эффективное использование природных ресурсов территории с учетом особенностей ее функциональной организации, инженерно-геологических и ландшафтных характеристик. </w:t>
      </w:r>
    </w:p>
    <w:p w:rsidR="00866ECF" w:rsidRPr="001E543A" w:rsidRDefault="00866ECF" w:rsidP="00357C2D">
      <w:pPr>
        <w:ind w:firstLine="709"/>
        <w:jc w:val="both"/>
        <w:rPr>
          <w:rFonts w:ascii="Arial" w:hAnsi="Arial" w:cs="Arial"/>
          <w:sz w:val="24"/>
          <w:szCs w:val="24"/>
        </w:rPr>
      </w:pPr>
      <w:r w:rsidRPr="001E543A">
        <w:rPr>
          <w:rFonts w:ascii="Arial" w:hAnsi="Arial" w:cs="Arial"/>
          <w:sz w:val="24"/>
          <w:szCs w:val="24"/>
        </w:rPr>
        <w:t>2. Застройка сельского поселения должна осуществляться в соответствии со схемами территориального планирования Российской Федерации, схемой территориального планирования Красноярского края, схемой территориального планирования Боготольского района, генеральным планом поселения, настоящими Правилами, утвержденными проектами планировки территории, проектами межевания территорий и градостроительными планами земельных участков, а также действующими на территории сельского поселения муниципальными правовыми актами органов местного самоуправления поселения в области градостроительной деятельности.</w:t>
      </w:r>
    </w:p>
    <w:p w:rsidR="00866ECF" w:rsidRPr="001E543A" w:rsidRDefault="00866ECF" w:rsidP="00F668DC">
      <w:pPr>
        <w:ind w:firstLine="709"/>
        <w:jc w:val="both"/>
        <w:rPr>
          <w:rFonts w:ascii="Arial" w:hAnsi="Arial" w:cs="Arial"/>
          <w:sz w:val="24"/>
          <w:szCs w:val="24"/>
        </w:rPr>
      </w:pPr>
      <w:r w:rsidRPr="001E543A">
        <w:rPr>
          <w:rFonts w:ascii="Arial" w:hAnsi="Arial" w:cs="Arial"/>
          <w:sz w:val="24"/>
          <w:szCs w:val="24"/>
        </w:rPr>
        <w:t>3. При проектировании и осуществлении строительства необходимо соблюдать красные линии, линии застройки, предусмотренные утвержденной в установленном порядке градостроительной документацией. Нарушение красных линий влечет за собой наступление ответственности в соответствии с действующим законодательством Российской Федерации.</w:t>
      </w:r>
    </w:p>
    <w:p w:rsidR="00866ECF" w:rsidRPr="001E543A" w:rsidRDefault="00866ECF" w:rsidP="00F668DC">
      <w:pPr>
        <w:ind w:firstLine="709"/>
        <w:jc w:val="both"/>
        <w:rPr>
          <w:rFonts w:ascii="Arial" w:hAnsi="Arial" w:cs="Arial"/>
          <w:sz w:val="24"/>
          <w:szCs w:val="24"/>
        </w:rPr>
      </w:pPr>
      <w:r w:rsidRPr="001E543A">
        <w:rPr>
          <w:rFonts w:ascii="Arial" w:hAnsi="Arial" w:cs="Arial"/>
          <w:sz w:val="24"/>
          <w:szCs w:val="24"/>
        </w:rPr>
        <w:t>4. Строительство, реконструкция объектов капитального строительства, линейных объектов и объектов благоустройства на территории сельсовета осуществляется на основании разрешения на строительство, при наличии градостроительного плана земельного участка и проектной документации, разработанной в соответствии с действующими нормативными правовыми актами, стандартами, нормами и правилами.</w:t>
      </w:r>
    </w:p>
    <w:p w:rsidR="00866ECF" w:rsidRPr="001E543A" w:rsidRDefault="00866ECF" w:rsidP="00F668DC">
      <w:pPr>
        <w:ind w:firstLine="709"/>
        <w:jc w:val="both"/>
        <w:rPr>
          <w:rFonts w:ascii="Arial" w:hAnsi="Arial" w:cs="Arial"/>
          <w:bCs/>
          <w:sz w:val="24"/>
          <w:szCs w:val="24"/>
        </w:rPr>
      </w:pPr>
      <w:r w:rsidRPr="001E543A">
        <w:rPr>
          <w:rFonts w:ascii="Arial" w:hAnsi="Arial" w:cs="Arial"/>
          <w:bCs/>
          <w:sz w:val="24"/>
          <w:szCs w:val="24"/>
        </w:rPr>
        <w:t xml:space="preserve">До начала процесса строительства объектов капитального строительство должна осуществляться инженерная подготовка территории и её инженерно-техническое обеспечение. </w:t>
      </w:r>
    </w:p>
    <w:p w:rsidR="00866ECF" w:rsidRPr="001E543A" w:rsidRDefault="00866ECF" w:rsidP="00F668DC">
      <w:pPr>
        <w:ind w:firstLine="709"/>
        <w:jc w:val="both"/>
        <w:rPr>
          <w:rFonts w:ascii="Arial" w:hAnsi="Arial" w:cs="Arial"/>
          <w:bCs/>
          <w:sz w:val="24"/>
          <w:szCs w:val="24"/>
        </w:rPr>
      </w:pPr>
      <w:r w:rsidRPr="001E543A">
        <w:rPr>
          <w:rFonts w:ascii="Arial" w:hAnsi="Arial" w:cs="Arial"/>
          <w:bCs/>
          <w:sz w:val="24"/>
          <w:szCs w:val="24"/>
        </w:rPr>
        <w:t xml:space="preserve">Право на осуществление строительства возникает после получения разрешения на строительство. </w:t>
      </w:r>
    </w:p>
    <w:p w:rsidR="00866ECF" w:rsidRPr="001E543A" w:rsidRDefault="00866ECF" w:rsidP="00F668DC">
      <w:pPr>
        <w:ind w:firstLine="709"/>
        <w:jc w:val="both"/>
        <w:rPr>
          <w:rFonts w:ascii="Arial" w:hAnsi="Arial" w:cs="Arial"/>
          <w:sz w:val="24"/>
          <w:szCs w:val="24"/>
        </w:rPr>
      </w:pPr>
      <w:r w:rsidRPr="001E543A">
        <w:rPr>
          <w:rFonts w:ascii="Arial" w:hAnsi="Arial" w:cs="Arial"/>
          <w:sz w:val="24"/>
          <w:szCs w:val="24"/>
        </w:rPr>
        <w:t>5.  До обращения с заявлением о выдаче разрешения на ввод объекта капитального строительства в эксплуатацию застройщик обязан обеспечить выполнение исполнительной съемки построенного объекта капитального строительства, объекта инженерно-транспортной инфраструктуры и обеспечить её безвозмездную передачу в орган местного самоуправления, уполномоченный в области градостроительной деятельности.</w:t>
      </w:r>
    </w:p>
    <w:p w:rsidR="00866ECF" w:rsidRPr="001E543A" w:rsidRDefault="00866ECF" w:rsidP="00F668DC">
      <w:pPr>
        <w:ind w:firstLine="709"/>
        <w:jc w:val="both"/>
        <w:rPr>
          <w:rFonts w:ascii="Arial" w:hAnsi="Arial" w:cs="Arial"/>
          <w:sz w:val="24"/>
          <w:szCs w:val="24"/>
        </w:rPr>
      </w:pPr>
      <w:r w:rsidRPr="001E543A">
        <w:rPr>
          <w:rFonts w:ascii="Arial" w:hAnsi="Arial" w:cs="Arial"/>
          <w:sz w:val="24"/>
          <w:szCs w:val="24"/>
        </w:rPr>
        <w:t>6.  Все объекты капитального строительства должны вводиться в эксплуатацию с обеспечением полного уровня инженерного оборудования и благоустройства, исключающего необходимость возобновления земляных (строительных) работ.</w:t>
      </w:r>
    </w:p>
    <w:p w:rsidR="00866ECF" w:rsidRPr="001E543A" w:rsidRDefault="00866ECF" w:rsidP="00F668DC">
      <w:pPr>
        <w:ind w:firstLine="709"/>
        <w:jc w:val="both"/>
        <w:rPr>
          <w:rFonts w:ascii="Arial" w:hAnsi="Arial" w:cs="Arial"/>
          <w:sz w:val="24"/>
          <w:szCs w:val="24"/>
        </w:rPr>
      </w:pPr>
      <w:r w:rsidRPr="001E543A">
        <w:rPr>
          <w:rFonts w:ascii="Arial" w:hAnsi="Arial" w:cs="Arial"/>
          <w:sz w:val="24"/>
          <w:szCs w:val="24"/>
        </w:rPr>
        <w:t>Объем и качество законченного строительством объекта капитального строительства, оснащение инженерным оборудованием, внешнее благоустройство земельного участка должны соответствовать проектной документации.</w:t>
      </w:r>
    </w:p>
    <w:p w:rsidR="008C0AA7" w:rsidRPr="001E543A" w:rsidRDefault="00866ECF" w:rsidP="00F668DC">
      <w:pPr>
        <w:ind w:firstLine="709"/>
        <w:jc w:val="both"/>
        <w:rPr>
          <w:rFonts w:ascii="Arial" w:hAnsi="Arial" w:cs="Arial"/>
          <w:sz w:val="24"/>
          <w:szCs w:val="24"/>
        </w:rPr>
      </w:pPr>
      <w:r w:rsidRPr="001E543A">
        <w:rPr>
          <w:rFonts w:ascii="Arial" w:hAnsi="Arial" w:cs="Arial"/>
          <w:sz w:val="24"/>
          <w:szCs w:val="24"/>
        </w:rPr>
        <w:t xml:space="preserve">7.  Снос объектов капитального строительства необходимо производить в соответствии с градостроительным, земельным, жилищным законодательством, законодательством об охране природы и культурного наследия и условии выполнения обязательств обременения земельных участков (при их наличии). </w:t>
      </w:r>
    </w:p>
    <w:p w:rsidR="0019210D" w:rsidRDefault="0019210D" w:rsidP="00934C80">
      <w:pPr>
        <w:pStyle w:val="2"/>
        <w:ind w:firstLine="709"/>
        <w:jc w:val="center"/>
        <w:rPr>
          <w:rFonts w:ascii="Arial" w:hAnsi="Arial" w:cs="Arial"/>
          <w:b w:val="0"/>
          <w:color w:val="auto"/>
          <w:sz w:val="24"/>
          <w:szCs w:val="24"/>
        </w:rPr>
      </w:pPr>
      <w:bookmarkStart w:id="51" w:name="_Toc459798192"/>
      <w:bookmarkStart w:id="52" w:name="_Toc491521825"/>
      <w:r w:rsidRPr="001E543A">
        <w:rPr>
          <w:rFonts w:ascii="Arial" w:hAnsi="Arial" w:cs="Arial"/>
          <w:b w:val="0"/>
          <w:color w:val="auto"/>
          <w:sz w:val="24"/>
          <w:szCs w:val="24"/>
        </w:rPr>
        <w:t>Статья 28. Право на осуществление строительства, реконструкции и капитального ремонта объектов капитального строительства</w:t>
      </w:r>
      <w:bookmarkEnd w:id="51"/>
      <w:bookmarkEnd w:id="52"/>
    </w:p>
    <w:p w:rsidR="00934C80" w:rsidRPr="00934C80" w:rsidRDefault="00934C80" w:rsidP="00934C80"/>
    <w:p w:rsidR="0019210D" w:rsidRPr="001E543A" w:rsidRDefault="0019210D" w:rsidP="00F668DC">
      <w:pPr>
        <w:ind w:firstLine="709"/>
        <w:jc w:val="both"/>
        <w:rPr>
          <w:rFonts w:ascii="Arial" w:hAnsi="Arial" w:cs="Arial"/>
          <w:sz w:val="24"/>
          <w:szCs w:val="24"/>
        </w:rPr>
      </w:pPr>
      <w:r w:rsidRPr="001E543A">
        <w:rPr>
          <w:rFonts w:ascii="Arial" w:hAnsi="Arial" w:cs="Arial"/>
          <w:sz w:val="24"/>
          <w:szCs w:val="24"/>
        </w:rPr>
        <w:lastRenderedPageBreak/>
        <w:t>1.</w:t>
      </w:r>
      <w:r w:rsidR="00940DA3" w:rsidRPr="001E543A">
        <w:rPr>
          <w:rFonts w:ascii="Arial" w:hAnsi="Arial" w:cs="Arial"/>
          <w:sz w:val="24"/>
          <w:szCs w:val="24"/>
        </w:rPr>
        <w:t xml:space="preserve"> </w:t>
      </w:r>
      <w:r w:rsidRPr="001E543A">
        <w:rPr>
          <w:rFonts w:ascii="Arial" w:hAnsi="Arial" w:cs="Arial"/>
          <w:sz w:val="24"/>
          <w:szCs w:val="24"/>
        </w:rPr>
        <w:t>Правом осуществления строительства, реконструкции и капитального ремонта объектов капитального строительства (далее – строительное изменение объекта капитального строительства) на территории сельсовета обладают физические и юридические лица, являющиеся правообладателями объектов капитального строительства и земельных участков, на которых расположены эти объекты капитального строительства</w:t>
      </w:r>
      <w:r w:rsidR="00F833A8" w:rsidRPr="001E543A">
        <w:rPr>
          <w:rFonts w:ascii="Arial" w:hAnsi="Arial" w:cs="Arial"/>
          <w:sz w:val="24"/>
          <w:szCs w:val="24"/>
        </w:rPr>
        <w:t>.</w:t>
      </w:r>
    </w:p>
    <w:p w:rsidR="0019210D" w:rsidRDefault="0019210D" w:rsidP="00934C80">
      <w:pPr>
        <w:pStyle w:val="2"/>
        <w:ind w:firstLine="709"/>
        <w:jc w:val="center"/>
        <w:rPr>
          <w:rFonts w:ascii="Arial" w:hAnsi="Arial" w:cs="Arial"/>
          <w:b w:val="0"/>
          <w:color w:val="auto"/>
          <w:sz w:val="24"/>
          <w:szCs w:val="24"/>
        </w:rPr>
      </w:pPr>
      <w:bookmarkStart w:id="53" w:name="_Toc459798193"/>
      <w:bookmarkStart w:id="54" w:name="_Toc491521826"/>
      <w:r w:rsidRPr="001E543A">
        <w:rPr>
          <w:rFonts w:ascii="Arial" w:hAnsi="Arial" w:cs="Arial"/>
          <w:b w:val="0"/>
          <w:color w:val="auto"/>
          <w:sz w:val="24"/>
          <w:szCs w:val="24"/>
        </w:rPr>
        <w:t>Статья 29. Проектная документация объекта капитального строительства</w:t>
      </w:r>
      <w:bookmarkEnd w:id="53"/>
      <w:bookmarkEnd w:id="54"/>
    </w:p>
    <w:p w:rsidR="00934C80" w:rsidRPr="00934C80" w:rsidRDefault="00934C80" w:rsidP="00934C80"/>
    <w:p w:rsidR="0019210D" w:rsidRPr="001E543A" w:rsidRDefault="0019210D" w:rsidP="00F668DC">
      <w:pPr>
        <w:ind w:firstLine="709"/>
        <w:jc w:val="both"/>
        <w:rPr>
          <w:rFonts w:ascii="Arial" w:hAnsi="Arial" w:cs="Arial"/>
          <w:sz w:val="24"/>
          <w:szCs w:val="24"/>
        </w:rPr>
      </w:pPr>
      <w:r w:rsidRPr="001E543A">
        <w:rPr>
          <w:rFonts w:ascii="Arial" w:hAnsi="Arial" w:cs="Arial"/>
          <w:sz w:val="24"/>
          <w:szCs w:val="24"/>
        </w:rPr>
        <w:t>1.  </w:t>
      </w:r>
      <w:r w:rsidR="00D54AF1" w:rsidRPr="001E543A">
        <w:rPr>
          <w:rFonts w:ascii="Arial" w:eastAsiaTheme="minorHAnsi" w:hAnsi="Arial" w:cs="Arial"/>
          <w:sz w:val="24"/>
          <w:szCs w:val="24"/>
          <w:lang w:eastAsia="en-US"/>
        </w:rPr>
        <w:t>Проектная документация представляет собой документацию, содержащую материалы в текстовой и графической формах и (или) в форме информационной модели и определяющую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w:t>
      </w:r>
    </w:p>
    <w:p w:rsidR="0019210D" w:rsidRPr="001E543A" w:rsidRDefault="0019210D" w:rsidP="00F668DC">
      <w:pPr>
        <w:ind w:firstLine="709"/>
        <w:jc w:val="both"/>
        <w:rPr>
          <w:rFonts w:ascii="Arial" w:hAnsi="Arial" w:cs="Arial"/>
          <w:sz w:val="24"/>
          <w:szCs w:val="24"/>
        </w:rPr>
      </w:pPr>
      <w:r w:rsidRPr="001E543A">
        <w:rPr>
          <w:rFonts w:ascii="Arial" w:hAnsi="Arial" w:cs="Arial"/>
          <w:sz w:val="24"/>
          <w:szCs w:val="24"/>
        </w:rPr>
        <w:t>2.  Осуществление подготовки проектной документации не требуется при строительстве, реконструкции, капитальном ремонте объектов индивидуального жилищного строительства (отдельно стоящих жилых домов с количеством этажей не более чем три, предназначенных для проживания одной семьи). Застройщик по собственной инициативе вправе обеспечить подготовку проектной документации применительно к объектам индивидуального жилищного строительства.</w:t>
      </w:r>
    </w:p>
    <w:p w:rsidR="0019210D" w:rsidRPr="001E543A" w:rsidRDefault="0019210D" w:rsidP="00F668DC">
      <w:pPr>
        <w:ind w:firstLine="709"/>
        <w:jc w:val="both"/>
        <w:rPr>
          <w:rFonts w:ascii="Arial" w:hAnsi="Arial" w:cs="Arial"/>
          <w:sz w:val="24"/>
          <w:szCs w:val="24"/>
        </w:rPr>
      </w:pPr>
      <w:r w:rsidRPr="001E543A">
        <w:rPr>
          <w:rFonts w:ascii="Arial" w:hAnsi="Arial" w:cs="Arial"/>
          <w:sz w:val="24"/>
          <w:szCs w:val="24"/>
        </w:rPr>
        <w:t xml:space="preserve">3.  При подготовке проектной документации на работы оказывающие влияние на безопасность объектов капитального строительства, должны выполняться только лицами, имеющими выданные саморегулируемой организацией свидетельства о допуске к таким видам работ. </w:t>
      </w:r>
    </w:p>
    <w:p w:rsidR="0019210D" w:rsidRPr="001E543A" w:rsidRDefault="0019210D" w:rsidP="00F668DC">
      <w:pPr>
        <w:ind w:firstLine="709"/>
        <w:jc w:val="both"/>
        <w:rPr>
          <w:rFonts w:ascii="Arial" w:hAnsi="Arial" w:cs="Arial"/>
          <w:sz w:val="24"/>
          <w:szCs w:val="24"/>
        </w:rPr>
      </w:pPr>
      <w:r w:rsidRPr="001E543A">
        <w:rPr>
          <w:rFonts w:ascii="Arial" w:hAnsi="Arial" w:cs="Arial"/>
          <w:sz w:val="24"/>
          <w:szCs w:val="24"/>
        </w:rPr>
        <w:t>4.  Подготовку проектной документации обеспечивает застройщик (заказчик), путем заключения  договора с лицами, которые соответствуют требованиям действующего законодательства Российской Федерации в области архитектурно-строительного проектирования.</w:t>
      </w:r>
    </w:p>
    <w:p w:rsidR="0019210D" w:rsidRPr="001E543A" w:rsidRDefault="0019210D" w:rsidP="00F668DC">
      <w:pPr>
        <w:ind w:firstLine="709"/>
        <w:jc w:val="both"/>
        <w:rPr>
          <w:rFonts w:ascii="Arial" w:hAnsi="Arial" w:cs="Arial"/>
          <w:sz w:val="24"/>
          <w:szCs w:val="24"/>
        </w:rPr>
      </w:pPr>
      <w:r w:rsidRPr="001E543A">
        <w:rPr>
          <w:rFonts w:ascii="Arial" w:hAnsi="Arial" w:cs="Arial"/>
          <w:sz w:val="24"/>
          <w:szCs w:val="24"/>
        </w:rPr>
        <w:t>5.  Разработка проектной документации осуществляется на основании задания согласованного с органом местного самоуправления, уполномоченного в области градостроительной деятельности, с учетом результатов инженерных изысканий, градостроительного плана земельного участка, в соответствии с требованиями технических регламентов, техническими условиями, разрешением на отклонение от предельных параметров разрешенного строительства (реконструкции) объектов капитального строительства.</w:t>
      </w:r>
    </w:p>
    <w:p w:rsidR="0019210D" w:rsidRDefault="0019210D" w:rsidP="00934C80">
      <w:pPr>
        <w:pStyle w:val="2"/>
        <w:ind w:firstLine="709"/>
        <w:jc w:val="center"/>
        <w:rPr>
          <w:rFonts w:ascii="Arial" w:hAnsi="Arial" w:cs="Arial"/>
          <w:b w:val="0"/>
          <w:color w:val="auto"/>
          <w:sz w:val="24"/>
          <w:szCs w:val="24"/>
        </w:rPr>
      </w:pPr>
      <w:bookmarkStart w:id="55" w:name="_Toc459798194"/>
      <w:bookmarkStart w:id="56" w:name="_Toc491521827"/>
      <w:r w:rsidRPr="001E543A">
        <w:rPr>
          <w:rFonts w:ascii="Arial" w:hAnsi="Arial" w:cs="Arial"/>
          <w:b w:val="0"/>
          <w:color w:val="auto"/>
          <w:sz w:val="24"/>
          <w:szCs w:val="24"/>
        </w:rPr>
        <w:t>Статья 30. Экспертиза и утверждение проектной документации</w:t>
      </w:r>
      <w:bookmarkEnd w:id="55"/>
      <w:bookmarkEnd w:id="56"/>
    </w:p>
    <w:p w:rsidR="00934C80" w:rsidRPr="00934C80" w:rsidRDefault="00934C80" w:rsidP="00934C80"/>
    <w:p w:rsidR="0019210D" w:rsidRPr="001E543A" w:rsidRDefault="001A1C13" w:rsidP="00F668DC">
      <w:pPr>
        <w:ind w:firstLine="709"/>
        <w:jc w:val="both"/>
        <w:rPr>
          <w:rFonts w:ascii="Arial" w:hAnsi="Arial" w:cs="Arial"/>
          <w:sz w:val="24"/>
          <w:szCs w:val="24"/>
        </w:rPr>
      </w:pPr>
      <w:r w:rsidRPr="001E543A">
        <w:rPr>
          <w:rFonts w:ascii="Arial" w:hAnsi="Arial" w:cs="Arial"/>
          <w:sz w:val="24"/>
          <w:szCs w:val="24"/>
        </w:rPr>
        <w:t>1. Экспертиза проектной документации объектов капитального строительства, за исключением указанных в ст. 49 Градостроительного кодекса Российской Федерации, а также результатов инженерных изысканий проводится в соответствии с действующим законодательством уполномоченным  органом  исполнительной власти субъекта Федерации или подведомственным ему государственным учреждением.</w:t>
      </w:r>
    </w:p>
    <w:p w:rsidR="0019210D" w:rsidRPr="001E543A" w:rsidRDefault="0019210D" w:rsidP="00F668DC">
      <w:pPr>
        <w:pStyle w:val="ConsNormal"/>
        <w:ind w:firstLine="709"/>
        <w:jc w:val="both"/>
        <w:rPr>
          <w:sz w:val="24"/>
          <w:szCs w:val="24"/>
        </w:rPr>
      </w:pPr>
      <w:r w:rsidRPr="001E543A">
        <w:rPr>
          <w:sz w:val="24"/>
          <w:szCs w:val="24"/>
        </w:rPr>
        <w:t>2. Предметом экспертизы являются оценка соответствия проектной документации требованиям технических регламентов, в том числе санитарно-эпидемиологическим, экологическим требованиям, требованиям государственной охраны объектов культурного наследия, требованиям пожарной, промышленной, ядерной, радиационной и иной безопасности, а также результатам инженерных изысканий, и оценка соответствия результатов инженерных изысканий требованиям технических регламентов.</w:t>
      </w:r>
    </w:p>
    <w:p w:rsidR="0019210D" w:rsidRPr="001E543A" w:rsidRDefault="0019210D" w:rsidP="00F668DC">
      <w:pPr>
        <w:ind w:firstLine="709"/>
        <w:jc w:val="both"/>
        <w:rPr>
          <w:rFonts w:ascii="Arial" w:hAnsi="Arial" w:cs="Arial"/>
          <w:sz w:val="24"/>
          <w:szCs w:val="24"/>
        </w:rPr>
      </w:pPr>
      <w:r w:rsidRPr="001E543A">
        <w:rPr>
          <w:rFonts w:ascii="Arial" w:hAnsi="Arial" w:cs="Arial"/>
          <w:sz w:val="24"/>
          <w:szCs w:val="24"/>
        </w:rPr>
        <w:lastRenderedPageBreak/>
        <w:t>3. Прошедшая экспертизу проектная документация утверждается  застройщиком или заказчиком.</w:t>
      </w:r>
    </w:p>
    <w:p w:rsidR="0019210D" w:rsidRPr="001E543A" w:rsidRDefault="0019210D" w:rsidP="00934C80">
      <w:pPr>
        <w:pStyle w:val="2"/>
        <w:ind w:firstLine="709"/>
        <w:jc w:val="center"/>
        <w:rPr>
          <w:rFonts w:ascii="Arial" w:hAnsi="Arial" w:cs="Arial"/>
          <w:b w:val="0"/>
          <w:color w:val="auto"/>
          <w:sz w:val="24"/>
          <w:szCs w:val="24"/>
        </w:rPr>
      </w:pPr>
      <w:bookmarkStart w:id="57" w:name="_Toc459798195"/>
      <w:bookmarkStart w:id="58" w:name="_Toc491521828"/>
      <w:r w:rsidRPr="001E543A">
        <w:rPr>
          <w:rFonts w:ascii="Arial" w:hAnsi="Arial" w:cs="Arial"/>
          <w:b w:val="0"/>
          <w:color w:val="auto"/>
          <w:sz w:val="24"/>
          <w:szCs w:val="24"/>
        </w:rPr>
        <w:t>Статья 31. Выдача разрешения на строительство и разрешения на ввод объекта в эксплуатацию</w:t>
      </w:r>
      <w:bookmarkEnd w:id="57"/>
      <w:bookmarkEnd w:id="58"/>
    </w:p>
    <w:p w:rsidR="00F833A8" w:rsidRPr="001E543A" w:rsidRDefault="00F833A8" w:rsidP="00F668DC">
      <w:pPr>
        <w:ind w:firstLine="709"/>
        <w:rPr>
          <w:rFonts w:ascii="Arial" w:hAnsi="Arial" w:cs="Arial"/>
          <w:sz w:val="24"/>
          <w:szCs w:val="24"/>
        </w:rPr>
      </w:pPr>
    </w:p>
    <w:p w:rsidR="000A5D32" w:rsidRPr="001E543A" w:rsidRDefault="000A5D32" w:rsidP="00F668DC">
      <w:pPr>
        <w:autoSpaceDE w:val="0"/>
        <w:autoSpaceDN w:val="0"/>
        <w:adjustRightInd w:val="0"/>
        <w:ind w:firstLine="709"/>
        <w:jc w:val="both"/>
        <w:rPr>
          <w:rFonts w:ascii="Arial" w:hAnsi="Arial" w:cs="Arial"/>
          <w:sz w:val="24"/>
          <w:szCs w:val="24"/>
        </w:rPr>
      </w:pPr>
      <w:r w:rsidRPr="001E543A">
        <w:rPr>
          <w:rFonts w:ascii="Arial" w:hAnsi="Arial" w:cs="Arial"/>
          <w:sz w:val="24"/>
          <w:szCs w:val="24"/>
        </w:rPr>
        <w:t>1.  В целях осуществления строительства, реконструкции объекта капитального строительства застройщику необходимо получить соответствующее разрешение.</w:t>
      </w:r>
    </w:p>
    <w:p w:rsidR="000A5D32" w:rsidRPr="001E543A" w:rsidRDefault="000A5D32" w:rsidP="00F668DC">
      <w:pPr>
        <w:autoSpaceDE w:val="0"/>
        <w:autoSpaceDN w:val="0"/>
        <w:adjustRightInd w:val="0"/>
        <w:ind w:firstLine="709"/>
        <w:jc w:val="both"/>
        <w:rPr>
          <w:rFonts w:ascii="Arial" w:hAnsi="Arial" w:cs="Arial"/>
          <w:sz w:val="24"/>
          <w:szCs w:val="24"/>
        </w:rPr>
      </w:pPr>
      <w:r w:rsidRPr="001E543A">
        <w:rPr>
          <w:rFonts w:ascii="Arial" w:hAnsi="Arial" w:cs="Arial"/>
          <w:sz w:val="24"/>
          <w:szCs w:val="24"/>
        </w:rPr>
        <w:t>2.  Выдача разрешения на строительство не требуется в случае:</w:t>
      </w:r>
    </w:p>
    <w:p w:rsidR="000A5D32" w:rsidRPr="001E543A" w:rsidRDefault="000A5D32" w:rsidP="00F668DC">
      <w:pPr>
        <w:autoSpaceDE w:val="0"/>
        <w:autoSpaceDN w:val="0"/>
        <w:adjustRightInd w:val="0"/>
        <w:ind w:firstLine="709"/>
        <w:jc w:val="both"/>
        <w:rPr>
          <w:rFonts w:ascii="Arial" w:hAnsi="Arial" w:cs="Arial"/>
          <w:sz w:val="24"/>
          <w:szCs w:val="24"/>
        </w:rPr>
      </w:pPr>
      <w:r w:rsidRPr="001E543A">
        <w:rPr>
          <w:rFonts w:ascii="Arial" w:hAnsi="Arial" w:cs="Arial"/>
          <w:sz w:val="24"/>
          <w:szCs w:val="24"/>
        </w:rPr>
        <w:t xml:space="preserve">1.)  строительства, реконструкции гаража на земельном участке, предоставленном физическому лицу для целей, не связанных с осуществлением предпринимательской деятельности, или строительства, реконструкции на садовом земельном участке жилого дома, садового дома, хозяйственных построек, определенных в соответствии с </w:t>
      </w:r>
      <w:hyperlink r:id="rId44" w:history="1">
        <w:r w:rsidRPr="001E543A">
          <w:rPr>
            <w:rFonts w:ascii="Arial" w:hAnsi="Arial" w:cs="Arial"/>
            <w:sz w:val="24"/>
            <w:szCs w:val="24"/>
          </w:rPr>
          <w:t>законодательством</w:t>
        </w:r>
      </w:hyperlink>
      <w:r w:rsidRPr="001E543A">
        <w:rPr>
          <w:rFonts w:ascii="Arial" w:hAnsi="Arial" w:cs="Arial"/>
          <w:sz w:val="24"/>
          <w:szCs w:val="24"/>
        </w:rPr>
        <w:t xml:space="preserve"> в сфере садоводства и огородничества;</w:t>
      </w:r>
    </w:p>
    <w:p w:rsidR="000A5D32" w:rsidRPr="001E543A" w:rsidRDefault="000A5D32" w:rsidP="00F668DC">
      <w:pPr>
        <w:autoSpaceDE w:val="0"/>
        <w:autoSpaceDN w:val="0"/>
        <w:adjustRightInd w:val="0"/>
        <w:ind w:firstLine="709"/>
        <w:jc w:val="both"/>
        <w:rPr>
          <w:rFonts w:ascii="Arial" w:hAnsi="Arial" w:cs="Arial"/>
          <w:sz w:val="24"/>
          <w:szCs w:val="24"/>
        </w:rPr>
      </w:pPr>
      <w:r w:rsidRPr="001E543A">
        <w:rPr>
          <w:rFonts w:ascii="Arial" w:hAnsi="Arial" w:cs="Arial"/>
          <w:sz w:val="24"/>
          <w:szCs w:val="24"/>
        </w:rPr>
        <w:t>1.1) строительства, реконструкции объектов индивидуального жилищного строительства;</w:t>
      </w:r>
    </w:p>
    <w:p w:rsidR="000A5D32" w:rsidRPr="001E543A" w:rsidRDefault="000A5D32" w:rsidP="00F668DC">
      <w:pPr>
        <w:autoSpaceDE w:val="0"/>
        <w:autoSpaceDN w:val="0"/>
        <w:adjustRightInd w:val="0"/>
        <w:ind w:firstLine="709"/>
        <w:jc w:val="both"/>
        <w:rPr>
          <w:rFonts w:ascii="Arial" w:hAnsi="Arial" w:cs="Arial"/>
          <w:sz w:val="24"/>
          <w:szCs w:val="24"/>
        </w:rPr>
      </w:pPr>
      <w:r w:rsidRPr="001E543A">
        <w:rPr>
          <w:rFonts w:ascii="Arial" w:hAnsi="Arial" w:cs="Arial"/>
          <w:sz w:val="24"/>
          <w:szCs w:val="24"/>
        </w:rPr>
        <w:t>2)  строительства, реконструкции объектов, не являющихся объектами капитального строительства;</w:t>
      </w:r>
    </w:p>
    <w:p w:rsidR="000A5D32" w:rsidRPr="001E543A" w:rsidRDefault="000A5D32" w:rsidP="00F668DC">
      <w:pPr>
        <w:autoSpaceDE w:val="0"/>
        <w:autoSpaceDN w:val="0"/>
        <w:adjustRightInd w:val="0"/>
        <w:ind w:firstLine="709"/>
        <w:jc w:val="both"/>
        <w:rPr>
          <w:rFonts w:ascii="Arial" w:hAnsi="Arial" w:cs="Arial"/>
          <w:sz w:val="24"/>
          <w:szCs w:val="24"/>
        </w:rPr>
      </w:pPr>
      <w:r w:rsidRPr="001E543A">
        <w:rPr>
          <w:rFonts w:ascii="Arial" w:hAnsi="Arial" w:cs="Arial"/>
          <w:sz w:val="24"/>
          <w:szCs w:val="24"/>
        </w:rPr>
        <w:t>3)  строительства на земельном участке строений и сооружений вспомогательного использования;</w:t>
      </w:r>
    </w:p>
    <w:p w:rsidR="000A5D32" w:rsidRPr="00756A36" w:rsidRDefault="000A5D32" w:rsidP="00F668DC">
      <w:pPr>
        <w:autoSpaceDE w:val="0"/>
        <w:autoSpaceDN w:val="0"/>
        <w:adjustRightInd w:val="0"/>
        <w:ind w:firstLine="709"/>
        <w:jc w:val="both"/>
        <w:rPr>
          <w:rFonts w:ascii="Arial" w:hAnsi="Arial" w:cs="Arial"/>
          <w:sz w:val="24"/>
          <w:szCs w:val="24"/>
        </w:rPr>
      </w:pPr>
      <w:r w:rsidRPr="001E543A">
        <w:rPr>
          <w:rFonts w:ascii="Arial" w:hAnsi="Arial" w:cs="Arial"/>
          <w:sz w:val="24"/>
          <w:szCs w:val="24"/>
        </w:rPr>
        <w:t xml:space="preserve">4)  изменения объектов капитального строительства и (или) их частей, если такие изменения не затрагивают конструктивные и другие характеристики их надежности и безопасности и не превышают предельные параметры разрешенного строительства, реконструкции, установленные градостроительным </w:t>
      </w:r>
      <w:r w:rsidRPr="00756A36">
        <w:rPr>
          <w:rFonts w:ascii="Arial" w:hAnsi="Arial" w:cs="Arial"/>
          <w:sz w:val="24"/>
          <w:szCs w:val="24"/>
        </w:rPr>
        <w:t>регламентом;</w:t>
      </w:r>
    </w:p>
    <w:p w:rsidR="00D54AF1" w:rsidRPr="00756A36" w:rsidRDefault="00D54AF1" w:rsidP="00D54AF1">
      <w:pPr>
        <w:autoSpaceDE w:val="0"/>
        <w:autoSpaceDN w:val="0"/>
        <w:adjustRightInd w:val="0"/>
        <w:ind w:firstLine="709"/>
        <w:jc w:val="both"/>
        <w:rPr>
          <w:rFonts w:ascii="Arial" w:hAnsi="Arial" w:cs="Arial"/>
          <w:sz w:val="24"/>
          <w:szCs w:val="24"/>
        </w:rPr>
      </w:pPr>
      <w:r w:rsidRPr="00756A36">
        <w:rPr>
          <w:rFonts w:ascii="Arial" w:hAnsi="Arial" w:cs="Arial"/>
          <w:sz w:val="24"/>
          <w:szCs w:val="24"/>
        </w:rPr>
        <w:t>5)  капитального ремонта объектов капитального строительства;</w:t>
      </w:r>
    </w:p>
    <w:p w:rsidR="00D54AF1" w:rsidRPr="00756A36" w:rsidRDefault="00D54AF1" w:rsidP="00D54AF1">
      <w:pPr>
        <w:autoSpaceDE w:val="0"/>
        <w:autoSpaceDN w:val="0"/>
        <w:adjustRightInd w:val="0"/>
        <w:ind w:firstLine="540"/>
        <w:jc w:val="both"/>
        <w:rPr>
          <w:rFonts w:ascii="Arial" w:eastAsiaTheme="minorHAnsi" w:hAnsi="Arial" w:cs="Arial"/>
          <w:sz w:val="24"/>
          <w:szCs w:val="24"/>
          <w:lang w:eastAsia="en-US"/>
        </w:rPr>
      </w:pPr>
      <w:r w:rsidRPr="00756A36">
        <w:rPr>
          <w:rFonts w:ascii="Arial" w:eastAsiaTheme="minorHAnsi" w:hAnsi="Arial" w:cs="Arial"/>
          <w:sz w:val="24"/>
          <w:szCs w:val="24"/>
          <w:lang w:eastAsia="en-US"/>
        </w:rPr>
        <w:t xml:space="preserve">  6) строительства, реконструкции буровых скважин, предусмотренных подготовленными, согласованными и утвержденными в соответствии с </w:t>
      </w:r>
      <w:hyperlink r:id="rId45" w:history="1">
        <w:r w:rsidRPr="00756A36">
          <w:rPr>
            <w:rFonts w:ascii="Arial" w:eastAsiaTheme="minorHAnsi" w:hAnsi="Arial" w:cs="Arial"/>
            <w:sz w:val="24"/>
            <w:szCs w:val="24"/>
            <w:lang w:eastAsia="en-US"/>
          </w:rPr>
          <w:t>законодательством</w:t>
        </w:r>
      </w:hyperlink>
      <w:r w:rsidRPr="00756A36">
        <w:rPr>
          <w:rFonts w:ascii="Arial" w:eastAsiaTheme="minorHAnsi" w:hAnsi="Arial" w:cs="Arial"/>
          <w:sz w:val="24"/>
          <w:szCs w:val="24"/>
          <w:lang w:eastAsia="en-US"/>
        </w:rPr>
        <w:t xml:space="preserve"> Российской Федерации о недрах техническим проектом разработки месторождений полезных ископаемых или иной проектной документацией на выполнение работ, связанных с пользованием участками недр;</w:t>
      </w:r>
    </w:p>
    <w:p w:rsidR="00D54AF1" w:rsidRPr="001E543A" w:rsidRDefault="00D54AF1" w:rsidP="00D54AF1">
      <w:pPr>
        <w:autoSpaceDE w:val="0"/>
        <w:autoSpaceDN w:val="0"/>
        <w:adjustRightInd w:val="0"/>
        <w:ind w:firstLine="540"/>
        <w:jc w:val="both"/>
        <w:rPr>
          <w:rFonts w:ascii="Arial" w:eastAsiaTheme="minorHAnsi" w:hAnsi="Arial" w:cs="Arial"/>
          <w:sz w:val="24"/>
          <w:szCs w:val="24"/>
          <w:lang w:eastAsia="en-US"/>
        </w:rPr>
      </w:pPr>
      <w:r w:rsidRPr="00756A36">
        <w:rPr>
          <w:rFonts w:ascii="Arial" w:eastAsiaTheme="minorHAnsi" w:hAnsi="Arial" w:cs="Arial"/>
          <w:sz w:val="24"/>
          <w:szCs w:val="24"/>
          <w:lang w:eastAsia="en-US"/>
        </w:rPr>
        <w:t xml:space="preserve"> 7) строительства, реконструкции посольств, к</w:t>
      </w:r>
      <w:r w:rsidRPr="001E543A">
        <w:rPr>
          <w:rFonts w:ascii="Arial" w:eastAsiaTheme="minorHAnsi" w:hAnsi="Arial" w:cs="Arial"/>
          <w:sz w:val="24"/>
          <w:szCs w:val="24"/>
          <w:lang w:eastAsia="en-US"/>
        </w:rPr>
        <w:t>онсульств и представительств Российской Федерации за рубежом;</w:t>
      </w:r>
    </w:p>
    <w:p w:rsidR="00D54AF1" w:rsidRPr="001E543A" w:rsidRDefault="00D54AF1" w:rsidP="00D54AF1">
      <w:pPr>
        <w:autoSpaceDE w:val="0"/>
        <w:autoSpaceDN w:val="0"/>
        <w:adjustRightInd w:val="0"/>
        <w:ind w:firstLine="540"/>
        <w:jc w:val="both"/>
        <w:rPr>
          <w:rFonts w:ascii="Arial" w:eastAsiaTheme="minorHAnsi" w:hAnsi="Arial" w:cs="Arial"/>
          <w:sz w:val="24"/>
          <w:szCs w:val="24"/>
          <w:lang w:eastAsia="en-US"/>
        </w:rPr>
      </w:pPr>
      <w:r w:rsidRPr="001E543A">
        <w:rPr>
          <w:rFonts w:ascii="Arial" w:eastAsiaTheme="minorHAnsi" w:hAnsi="Arial" w:cs="Arial"/>
          <w:sz w:val="24"/>
          <w:szCs w:val="24"/>
          <w:lang w:eastAsia="en-US"/>
        </w:rPr>
        <w:t xml:space="preserve"> 8) строительства, реконструкции объектов, предназначенных для транспортировки природного газа под давлением до 1,2 </w:t>
      </w:r>
      <w:proofErr w:type="spellStart"/>
      <w:r w:rsidRPr="001E543A">
        <w:rPr>
          <w:rFonts w:ascii="Arial" w:eastAsiaTheme="minorHAnsi" w:hAnsi="Arial" w:cs="Arial"/>
          <w:sz w:val="24"/>
          <w:szCs w:val="24"/>
          <w:lang w:eastAsia="en-US"/>
        </w:rPr>
        <w:t>мегапаскаля</w:t>
      </w:r>
      <w:proofErr w:type="spellEnd"/>
      <w:r w:rsidRPr="001E543A">
        <w:rPr>
          <w:rFonts w:ascii="Arial" w:eastAsiaTheme="minorHAnsi" w:hAnsi="Arial" w:cs="Arial"/>
          <w:sz w:val="24"/>
          <w:szCs w:val="24"/>
          <w:lang w:eastAsia="en-US"/>
        </w:rPr>
        <w:t xml:space="preserve"> включительно;</w:t>
      </w:r>
    </w:p>
    <w:p w:rsidR="00D152EE" w:rsidRDefault="00D54AF1" w:rsidP="00D54AF1">
      <w:pPr>
        <w:autoSpaceDE w:val="0"/>
        <w:autoSpaceDN w:val="0"/>
        <w:adjustRightInd w:val="0"/>
        <w:jc w:val="both"/>
        <w:rPr>
          <w:rFonts w:ascii="Arial" w:eastAsiaTheme="minorHAnsi" w:hAnsi="Arial" w:cs="Arial"/>
          <w:sz w:val="24"/>
          <w:szCs w:val="24"/>
          <w:lang w:eastAsia="en-US"/>
        </w:rPr>
      </w:pPr>
      <w:r w:rsidRPr="001E543A">
        <w:rPr>
          <w:rFonts w:ascii="Arial" w:eastAsiaTheme="minorHAnsi" w:hAnsi="Arial" w:cs="Arial"/>
          <w:sz w:val="24"/>
          <w:szCs w:val="24"/>
          <w:lang w:eastAsia="en-US"/>
        </w:rPr>
        <w:t xml:space="preserve">        9) размещения антенных опор (мачт и башен) высотой до 50 метров, предназначенных для размещения средств связи</w:t>
      </w:r>
      <w:r w:rsidR="00D152EE">
        <w:rPr>
          <w:rFonts w:ascii="Arial" w:eastAsiaTheme="minorHAnsi" w:hAnsi="Arial" w:cs="Arial"/>
          <w:sz w:val="24"/>
          <w:szCs w:val="24"/>
          <w:lang w:eastAsia="en-US"/>
        </w:rPr>
        <w:t>;</w:t>
      </w:r>
    </w:p>
    <w:p w:rsidR="00D54AF1" w:rsidRPr="001E543A" w:rsidRDefault="00D152EE" w:rsidP="00D54AF1">
      <w:pPr>
        <w:autoSpaceDE w:val="0"/>
        <w:autoSpaceDN w:val="0"/>
        <w:adjustRightInd w:val="0"/>
        <w:jc w:val="both"/>
        <w:rPr>
          <w:rFonts w:ascii="Arial" w:hAnsi="Arial" w:cs="Arial"/>
          <w:sz w:val="24"/>
          <w:szCs w:val="24"/>
        </w:rPr>
      </w:pPr>
      <w:r>
        <w:rPr>
          <w:rFonts w:ascii="Arial" w:hAnsi="Arial" w:cs="Arial"/>
          <w:sz w:val="24"/>
          <w:szCs w:val="24"/>
        </w:rPr>
        <w:t xml:space="preserve">      </w:t>
      </w:r>
      <w:r w:rsidRPr="00055926">
        <w:rPr>
          <w:rFonts w:ascii="Arial" w:hAnsi="Arial" w:cs="Arial"/>
          <w:sz w:val="24"/>
          <w:szCs w:val="24"/>
        </w:rPr>
        <w:t>10)   иных случаях, если в соответствии с Градостроительным Кодексом Российской Федерации, нормативными</w:t>
      </w:r>
      <w:r w:rsidRPr="00624E6C">
        <w:rPr>
          <w:rFonts w:ascii="Arial" w:hAnsi="Arial" w:cs="Arial"/>
          <w:sz w:val="24"/>
          <w:szCs w:val="24"/>
        </w:rPr>
        <w:t xml:space="preserve"> правовыми актами Правительства Российской Федерации, законодательством Красноярского края о градостроительной деятельности получение разрешения на строительство не требуется</w:t>
      </w:r>
      <w:r w:rsidR="00D54AF1" w:rsidRPr="001E543A">
        <w:rPr>
          <w:rFonts w:ascii="Arial" w:eastAsiaTheme="minorHAnsi" w:hAnsi="Arial" w:cs="Arial"/>
          <w:sz w:val="24"/>
          <w:szCs w:val="24"/>
          <w:lang w:eastAsia="en-US"/>
        </w:rPr>
        <w:t>.</w:t>
      </w:r>
    </w:p>
    <w:p w:rsidR="00D54AF1" w:rsidRPr="001E543A" w:rsidRDefault="00D54AF1" w:rsidP="00D54AF1">
      <w:pPr>
        <w:autoSpaceDE w:val="0"/>
        <w:autoSpaceDN w:val="0"/>
        <w:adjustRightInd w:val="0"/>
        <w:ind w:firstLine="709"/>
        <w:jc w:val="both"/>
        <w:rPr>
          <w:rFonts w:ascii="Arial" w:hAnsi="Arial" w:cs="Arial"/>
          <w:sz w:val="24"/>
          <w:szCs w:val="24"/>
        </w:rPr>
      </w:pPr>
      <w:r w:rsidRPr="001E543A">
        <w:rPr>
          <w:rFonts w:ascii="Arial" w:hAnsi="Arial" w:cs="Arial"/>
          <w:sz w:val="24"/>
          <w:szCs w:val="24"/>
        </w:rPr>
        <w:t>3.  Разрешение на строительство выдается в соответствии с Градостроительным кодексом Российской Федерации.</w:t>
      </w:r>
    </w:p>
    <w:p w:rsidR="00D54AF1" w:rsidRPr="001E543A" w:rsidRDefault="00D54AF1" w:rsidP="00D54AF1">
      <w:pPr>
        <w:autoSpaceDE w:val="0"/>
        <w:autoSpaceDN w:val="0"/>
        <w:adjustRightInd w:val="0"/>
        <w:ind w:firstLine="709"/>
        <w:jc w:val="both"/>
        <w:rPr>
          <w:rFonts w:ascii="Arial" w:hAnsi="Arial" w:cs="Arial"/>
          <w:sz w:val="24"/>
          <w:szCs w:val="24"/>
        </w:rPr>
      </w:pPr>
      <w:r w:rsidRPr="001E543A">
        <w:rPr>
          <w:rFonts w:ascii="Arial" w:hAnsi="Arial" w:cs="Arial"/>
          <w:sz w:val="24"/>
          <w:szCs w:val="24"/>
        </w:rPr>
        <w:t xml:space="preserve">4.  Разрешение на строительство выдается на весь срок, предусмотренный проектом организации строительства объекта капитального строительства. </w:t>
      </w:r>
    </w:p>
    <w:p w:rsidR="00D54AF1" w:rsidRPr="001E543A" w:rsidRDefault="00D54AF1" w:rsidP="00D54AF1">
      <w:pPr>
        <w:autoSpaceDE w:val="0"/>
        <w:autoSpaceDN w:val="0"/>
        <w:adjustRightInd w:val="0"/>
        <w:ind w:firstLine="709"/>
        <w:jc w:val="both"/>
        <w:rPr>
          <w:rFonts w:ascii="Arial" w:hAnsi="Arial" w:cs="Arial"/>
          <w:sz w:val="24"/>
          <w:szCs w:val="24"/>
        </w:rPr>
      </w:pPr>
      <w:r w:rsidRPr="001E543A">
        <w:rPr>
          <w:rFonts w:ascii="Arial" w:hAnsi="Arial" w:cs="Arial"/>
          <w:sz w:val="24"/>
          <w:szCs w:val="24"/>
        </w:rPr>
        <w:t xml:space="preserve">4.1. подача заявления о внесении изменений в разрешение на строительство менее чем за десять рабочих дней до истечения срока действия разрешения на строительство; </w:t>
      </w:r>
    </w:p>
    <w:p w:rsidR="00F668DC" w:rsidRPr="001E543A" w:rsidRDefault="00D54AF1" w:rsidP="00D54AF1">
      <w:pPr>
        <w:autoSpaceDE w:val="0"/>
        <w:autoSpaceDN w:val="0"/>
        <w:adjustRightInd w:val="0"/>
        <w:ind w:firstLine="709"/>
        <w:jc w:val="both"/>
        <w:rPr>
          <w:rFonts w:ascii="Arial" w:hAnsi="Arial" w:cs="Arial"/>
          <w:sz w:val="24"/>
          <w:szCs w:val="24"/>
        </w:rPr>
      </w:pPr>
      <w:r w:rsidRPr="001E543A">
        <w:rPr>
          <w:rFonts w:ascii="Arial" w:hAnsi="Arial" w:cs="Arial"/>
          <w:sz w:val="24"/>
          <w:szCs w:val="24"/>
        </w:rPr>
        <w:lastRenderedPageBreak/>
        <w:t>4.2. В срок не более чем пяти рабочих дней со дня получения заявления</w:t>
      </w:r>
      <w:r w:rsidR="000A5D32" w:rsidRPr="001E543A">
        <w:rPr>
          <w:rFonts w:ascii="Arial" w:hAnsi="Arial" w:cs="Arial"/>
          <w:sz w:val="24"/>
          <w:szCs w:val="24"/>
        </w:rPr>
        <w:t xml:space="preserve"> застройщика о внесении изменений в разрешение на строительство (в том числе в связи с необходимостью продления срока действия разрешения на строительство) уполномоченные на выдачу разрешений на строительство, орган местного самоуправления, принимают решение о внесении изменений в разрешение на строительство или об отказе во внесении изменений в такое разрешение с указанием причин отказа. </w:t>
      </w:r>
    </w:p>
    <w:p w:rsidR="00F668DC" w:rsidRPr="001E543A" w:rsidRDefault="000A5D32" w:rsidP="00F668DC">
      <w:pPr>
        <w:autoSpaceDE w:val="0"/>
        <w:autoSpaceDN w:val="0"/>
        <w:adjustRightInd w:val="0"/>
        <w:ind w:firstLine="709"/>
        <w:jc w:val="both"/>
        <w:rPr>
          <w:rFonts w:ascii="Arial" w:hAnsi="Arial" w:cs="Arial"/>
          <w:sz w:val="24"/>
          <w:szCs w:val="24"/>
        </w:rPr>
      </w:pPr>
      <w:r w:rsidRPr="001E543A">
        <w:rPr>
          <w:rFonts w:ascii="Arial" w:hAnsi="Arial" w:cs="Arial"/>
          <w:sz w:val="24"/>
          <w:szCs w:val="24"/>
        </w:rPr>
        <w:t>5.  Отказ в выдаче разрешения на строительство может быть оспорен застройщиком  в судебном порядке.</w:t>
      </w:r>
    </w:p>
    <w:p w:rsidR="00F668DC" w:rsidRPr="001E543A" w:rsidRDefault="000A5D32" w:rsidP="00F668DC">
      <w:pPr>
        <w:autoSpaceDE w:val="0"/>
        <w:autoSpaceDN w:val="0"/>
        <w:adjustRightInd w:val="0"/>
        <w:ind w:firstLine="709"/>
        <w:jc w:val="both"/>
        <w:rPr>
          <w:rFonts w:ascii="Arial" w:hAnsi="Arial" w:cs="Arial"/>
          <w:sz w:val="24"/>
          <w:szCs w:val="24"/>
        </w:rPr>
      </w:pPr>
      <w:r w:rsidRPr="001E543A">
        <w:rPr>
          <w:rFonts w:ascii="Arial" w:hAnsi="Arial" w:cs="Arial"/>
          <w:sz w:val="24"/>
          <w:szCs w:val="24"/>
        </w:rPr>
        <w:t>6.  Физическое или юридическое лицо, которое приобрело права на земельный участок, вправе осуществлять строительство, реконструкцию объекта капитального строительства на таком земельном участке в соответствии с разрешением на строительство, выданным прежнему правообладателю земельного участка.</w:t>
      </w:r>
    </w:p>
    <w:p w:rsidR="00F668DC" w:rsidRPr="001E543A" w:rsidRDefault="000A5D32" w:rsidP="00F668DC">
      <w:pPr>
        <w:autoSpaceDE w:val="0"/>
        <w:autoSpaceDN w:val="0"/>
        <w:adjustRightInd w:val="0"/>
        <w:ind w:firstLine="709"/>
        <w:jc w:val="both"/>
        <w:rPr>
          <w:rFonts w:ascii="Arial" w:hAnsi="Arial" w:cs="Arial"/>
          <w:sz w:val="24"/>
          <w:szCs w:val="24"/>
        </w:rPr>
      </w:pPr>
      <w:r w:rsidRPr="001E543A">
        <w:rPr>
          <w:rFonts w:ascii="Arial" w:hAnsi="Arial" w:cs="Arial"/>
          <w:sz w:val="24"/>
          <w:szCs w:val="24"/>
        </w:rPr>
        <w:t>7.  Действие разрешения на строительство прекращается на основании решения органа местного самоуправления, уполномоченного в области градостроительной деятельности в случаях:</w:t>
      </w:r>
    </w:p>
    <w:p w:rsidR="00F668DC" w:rsidRPr="001E543A" w:rsidRDefault="000A5D32" w:rsidP="00F668DC">
      <w:pPr>
        <w:autoSpaceDE w:val="0"/>
        <w:autoSpaceDN w:val="0"/>
        <w:adjustRightInd w:val="0"/>
        <w:ind w:firstLine="709"/>
        <w:jc w:val="both"/>
        <w:rPr>
          <w:rFonts w:ascii="Arial" w:hAnsi="Arial" w:cs="Arial"/>
          <w:sz w:val="24"/>
          <w:szCs w:val="24"/>
        </w:rPr>
      </w:pPr>
      <w:r w:rsidRPr="001E543A">
        <w:rPr>
          <w:rFonts w:ascii="Arial" w:hAnsi="Arial" w:cs="Arial"/>
          <w:sz w:val="24"/>
          <w:szCs w:val="24"/>
        </w:rPr>
        <w:t>1) принудительного прекращения права собственности и иных прав на земельные участки, в том числе изъятия земельных участков для государственных или муниципальных нужд;</w:t>
      </w:r>
    </w:p>
    <w:p w:rsidR="000A5D32" w:rsidRPr="001E543A" w:rsidRDefault="000A5D32" w:rsidP="00F668DC">
      <w:pPr>
        <w:autoSpaceDE w:val="0"/>
        <w:autoSpaceDN w:val="0"/>
        <w:adjustRightInd w:val="0"/>
        <w:ind w:firstLine="709"/>
        <w:jc w:val="both"/>
        <w:rPr>
          <w:rFonts w:ascii="Arial" w:hAnsi="Arial" w:cs="Arial"/>
          <w:sz w:val="24"/>
          <w:szCs w:val="24"/>
        </w:rPr>
      </w:pPr>
      <w:r w:rsidRPr="001E543A">
        <w:rPr>
          <w:rFonts w:ascii="Arial" w:hAnsi="Arial" w:cs="Arial"/>
          <w:sz w:val="24"/>
          <w:szCs w:val="24"/>
        </w:rPr>
        <w:t>2) отказа от права собственности и иных прав на земельные участки;</w:t>
      </w:r>
    </w:p>
    <w:p w:rsidR="000A5D32" w:rsidRPr="001E543A" w:rsidRDefault="000A5D32" w:rsidP="00F668DC">
      <w:pPr>
        <w:keepNext/>
        <w:keepLines/>
        <w:autoSpaceDE w:val="0"/>
        <w:autoSpaceDN w:val="0"/>
        <w:adjustRightInd w:val="0"/>
        <w:ind w:firstLine="709"/>
        <w:contextualSpacing/>
        <w:jc w:val="both"/>
        <w:rPr>
          <w:rFonts w:ascii="Arial" w:hAnsi="Arial" w:cs="Arial"/>
          <w:sz w:val="24"/>
          <w:szCs w:val="24"/>
        </w:rPr>
      </w:pPr>
      <w:r w:rsidRPr="001E543A">
        <w:rPr>
          <w:rFonts w:ascii="Arial" w:hAnsi="Arial" w:cs="Arial"/>
          <w:sz w:val="24"/>
          <w:szCs w:val="24"/>
        </w:rPr>
        <w:t>3) расторжения договора аренды и иных договоров, на основании которых у граждан и юридических лиц возникли права на земельные участки;</w:t>
      </w:r>
    </w:p>
    <w:p w:rsidR="00D54AF1" w:rsidRPr="001E543A" w:rsidRDefault="00D54AF1" w:rsidP="00D54AF1">
      <w:pPr>
        <w:keepNext/>
        <w:keepLines/>
        <w:autoSpaceDE w:val="0"/>
        <w:autoSpaceDN w:val="0"/>
        <w:adjustRightInd w:val="0"/>
        <w:ind w:firstLine="709"/>
        <w:contextualSpacing/>
        <w:jc w:val="both"/>
        <w:rPr>
          <w:rFonts w:ascii="Arial" w:hAnsi="Arial" w:cs="Arial"/>
          <w:sz w:val="24"/>
          <w:szCs w:val="24"/>
        </w:rPr>
      </w:pPr>
      <w:r w:rsidRPr="001E543A">
        <w:rPr>
          <w:rFonts w:ascii="Arial" w:hAnsi="Arial" w:cs="Arial"/>
          <w:sz w:val="24"/>
          <w:szCs w:val="24"/>
        </w:rPr>
        <w:t>4) прекращения права пользования недрами, если разрешение на строительство выдано на строительство, реконструкцию объекта капитального строительства на земельном участке, предоставленном пользователю недр и необходимом для ведения работ, связанных с пользованием недрами;</w:t>
      </w:r>
    </w:p>
    <w:p w:rsidR="000A5D32" w:rsidRPr="001E543A" w:rsidRDefault="00D54AF1" w:rsidP="00D54AF1">
      <w:pPr>
        <w:keepNext/>
        <w:keepLines/>
        <w:autoSpaceDE w:val="0"/>
        <w:autoSpaceDN w:val="0"/>
        <w:adjustRightInd w:val="0"/>
        <w:ind w:firstLine="709"/>
        <w:contextualSpacing/>
        <w:jc w:val="both"/>
        <w:rPr>
          <w:rFonts w:ascii="Arial" w:hAnsi="Arial" w:cs="Arial"/>
          <w:sz w:val="24"/>
          <w:szCs w:val="24"/>
        </w:rPr>
      </w:pPr>
      <w:r w:rsidRPr="001E543A">
        <w:rPr>
          <w:rFonts w:ascii="Arial" w:hAnsi="Arial" w:cs="Arial"/>
          <w:sz w:val="24"/>
          <w:szCs w:val="24"/>
        </w:rPr>
        <w:t xml:space="preserve">5) </w:t>
      </w:r>
      <w:r w:rsidRPr="001E543A">
        <w:rPr>
          <w:rFonts w:ascii="Arial" w:eastAsiaTheme="minorHAnsi" w:hAnsi="Arial" w:cs="Arial"/>
          <w:sz w:val="24"/>
          <w:szCs w:val="24"/>
          <w:lang w:eastAsia="en-US"/>
        </w:rPr>
        <w:t xml:space="preserve">поступления предписания уполномоченного Правительством Российской Федерации федерального органа исполнительной власти о прекращении действия разрешения на строительство на основании несоответствия разрешения на строительство ограничениям использования объектов недвижимости, установленным на </w:t>
      </w:r>
      <w:proofErr w:type="spellStart"/>
      <w:r w:rsidRPr="001E543A">
        <w:rPr>
          <w:rFonts w:ascii="Arial" w:eastAsiaTheme="minorHAnsi" w:hAnsi="Arial" w:cs="Arial"/>
          <w:sz w:val="24"/>
          <w:szCs w:val="24"/>
          <w:lang w:eastAsia="en-US"/>
        </w:rPr>
        <w:t>приаэродромной</w:t>
      </w:r>
      <w:proofErr w:type="spellEnd"/>
      <w:r w:rsidRPr="001E543A">
        <w:rPr>
          <w:rFonts w:ascii="Arial" w:eastAsiaTheme="minorHAnsi" w:hAnsi="Arial" w:cs="Arial"/>
          <w:sz w:val="24"/>
          <w:szCs w:val="24"/>
          <w:lang w:eastAsia="en-US"/>
        </w:rPr>
        <w:t xml:space="preserve"> территории</w:t>
      </w:r>
      <w:r w:rsidRPr="001E543A">
        <w:rPr>
          <w:rFonts w:ascii="Arial" w:hAnsi="Arial" w:cs="Arial"/>
          <w:sz w:val="24"/>
          <w:szCs w:val="24"/>
        </w:rPr>
        <w:t>.</w:t>
      </w:r>
    </w:p>
    <w:p w:rsidR="0019210D" w:rsidRPr="001E543A" w:rsidRDefault="000A5D32" w:rsidP="00F668DC">
      <w:pPr>
        <w:ind w:firstLine="709"/>
        <w:jc w:val="both"/>
        <w:rPr>
          <w:rFonts w:ascii="Arial" w:hAnsi="Arial" w:cs="Arial"/>
          <w:sz w:val="24"/>
          <w:szCs w:val="24"/>
        </w:rPr>
      </w:pPr>
      <w:r w:rsidRPr="001E543A">
        <w:rPr>
          <w:rFonts w:ascii="Arial" w:hAnsi="Arial" w:cs="Arial"/>
          <w:sz w:val="24"/>
          <w:szCs w:val="24"/>
        </w:rPr>
        <w:t xml:space="preserve"> 8. В целях строительства или реконструкции объекта индивидуального жилищного строительства или садового дома застройщик подает на бумажном носителе посредством личного обращения в уполномоченные на выдачу разрешений на строительство орган местного самоуправления, в том числе через многофункциональный центр, либо направляет в указанные органы посредством почтового отправления с уведомлением о вручении или единого портала государственных и муниципальных услуг уведомление о планируемых строительстве или реконструкции объекта индивидуального жилищного строительства или садового дома. </w:t>
      </w:r>
    </w:p>
    <w:p w:rsidR="0019210D" w:rsidRDefault="0019210D" w:rsidP="007C7691">
      <w:pPr>
        <w:pStyle w:val="2"/>
        <w:ind w:firstLine="709"/>
        <w:jc w:val="center"/>
        <w:rPr>
          <w:rFonts w:ascii="Arial" w:hAnsi="Arial" w:cs="Arial"/>
          <w:b w:val="0"/>
          <w:color w:val="auto"/>
          <w:sz w:val="24"/>
          <w:szCs w:val="24"/>
        </w:rPr>
      </w:pPr>
      <w:bookmarkStart w:id="59" w:name="_Toc459798196"/>
      <w:bookmarkStart w:id="60" w:name="_Toc491521829"/>
      <w:r w:rsidRPr="001E543A">
        <w:rPr>
          <w:rFonts w:ascii="Arial" w:hAnsi="Arial" w:cs="Arial"/>
          <w:b w:val="0"/>
          <w:color w:val="auto"/>
          <w:sz w:val="24"/>
          <w:szCs w:val="24"/>
        </w:rPr>
        <w:t>Статья 32. Строительный контроль и Государственный строительный надзор</w:t>
      </w:r>
      <w:bookmarkEnd w:id="59"/>
      <w:bookmarkEnd w:id="60"/>
    </w:p>
    <w:p w:rsidR="007C7691" w:rsidRPr="007C7691" w:rsidRDefault="007C7691" w:rsidP="007C7691"/>
    <w:p w:rsidR="0019210D" w:rsidRPr="001E543A" w:rsidRDefault="0019210D" w:rsidP="00F668DC">
      <w:pPr>
        <w:ind w:firstLine="709"/>
        <w:jc w:val="both"/>
        <w:rPr>
          <w:rFonts w:ascii="Arial" w:hAnsi="Arial" w:cs="Arial"/>
          <w:sz w:val="24"/>
          <w:szCs w:val="24"/>
        </w:rPr>
      </w:pPr>
      <w:r w:rsidRPr="001E543A">
        <w:rPr>
          <w:rFonts w:ascii="Arial" w:hAnsi="Arial" w:cs="Arial"/>
          <w:sz w:val="24"/>
          <w:szCs w:val="24"/>
        </w:rPr>
        <w:t>1.  </w:t>
      </w:r>
      <w:r w:rsidR="00D54AF1" w:rsidRPr="001E543A">
        <w:rPr>
          <w:rFonts w:ascii="Arial" w:eastAsiaTheme="minorHAnsi" w:hAnsi="Arial" w:cs="Arial"/>
          <w:sz w:val="24"/>
          <w:szCs w:val="24"/>
          <w:lang w:eastAsia="en-US"/>
        </w:rPr>
        <w:t xml:space="preserve">Строительный контроль проводится в процессе строительства, реконструкции, капитального ремонта объектов капитального строительства в целях проверки соответствия выполняемых работ проектной документации (в том числе решениям и мероприятиям, направленным на обеспечение соблюдения требований энергетической эффективности и требований оснащенности объекта капитального строительства приборами учета используемых энергетических ресурсов), требованиям технических регламентов, результатам инженерных </w:t>
      </w:r>
      <w:r w:rsidR="00D54AF1" w:rsidRPr="001E543A">
        <w:rPr>
          <w:rFonts w:ascii="Arial" w:eastAsiaTheme="minorHAnsi" w:hAnsi="Arial" w:cs="Arial"/>
          <w:sz w:val="24"/>
          <w:szCs w:val="24"/>
          <w:lang w:eastAsia="en-US"/>
        </w:rPr>
        <w:lastRenderedPageBreak/>
        <w:t>изысканий,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а также разрешенному использованию земельного участка и ограничениям, установленным в соответствии с земельным и иным законодательством Российской Федерации.</w:t>
      </w:r>
    </w:p>
    <w:p w:rsidR="0019210D" w:rsidRPr="001E543A" w:rsidRDefault="0019210D" w:rsidP="00F668DC">
      <w:pPr>
        <w:ind w:firstLine="709"/>
        <w:jc w:val="both"/>
        <w:rPr>
          <w:rFonts w:ascii="Arial" w:hAnsi="Arial" w:cs="Arial"/>
          <w:sz w:val="24"/>
          <w:szCs w:val="24"/>
        </w:rPr>
      </w:pPr>
      <w:r w:rsidRPr="001E543A">
        <w:rPr>
          <w:rFonts w:ascii="Arial" w:hAnsi="Arial" w:cs="Arial"/>
          <w:sz w:val="24"/>
          <w:szCs w:val="24"/>
        </w:rPr>
        <w:t>2.  Строительный контроль проводится лицом, осуществляющим строительство. В случае осуществления строительства, реконструкции, капитального ремонта на основании договора строительный контроль проводится также застройщиком  или техническим заказчиком либо привлекаемым ими на основании договора физическим или юридическим лицом. Застройщик или технический заказчик по своей инициативе может привлекать лицо, осуществляющее подготовку проектной документации, для проверки соответствия выполняемых работ проектной документации.</w:t>
      </w:r>
    </w:p>
    <w:p w:rsidR="0019210D" w:rsidRPr="001E543A" w:rsidRDefault="0019210D" w:rsidP="00F668DC">
      <w:pPr>
        <w:ind w:firstLine="709"/>
        <w:jc w:val="both"/>
        <w:rPr>
          <w:rFonts w:ascii="Arial" w:hAnsi="Arial" w:cs="Arial"/>
          <w:sz w:val="24"/>
          <w:szCs w:val="24"/>
        </w:rPr>
      </w:pPr>
      <w:r w:rsidRPr="001E543A">
        <w:rPr>
          <w:rFonts w:ascii="Arial" w:hAnsi="Arial" w:cs="Arial"/>
          <w:sz w:val="24"/>
          <w:szCs w:val="24"/>
        </w:rPr>
        <w:t xml:space="preserve">3.  Государственный строительный </w:t>
      </w:r>
      <w:proofErr w:type="gramStart"/>
      <w:r w:rsidRPr="001E543A">
        <w:rPr>
          <w:rFonts w:ascii="Arial" w:hAnsi="Arial" w:cs="Arial"/>
          <w:sz w:val="24"/>
          <w:szCs w:val="24"/>
        </w:rPr>
        <w:t>надзор  осуществляется</w:t>
      </w:r>
      <w:proofErr w:type="gramEnd"/>
      <w:r w:rsidRPr="001E543A">
        <w:rPr>
          <w:rFonts w:ascii="Arial" w:hAnsi="Arial" w:cs="Arial"/>
          <w:sz w:val="24"/>
          <w:szCs w:val="24"/>
        </w:rPr>
        <w:t xml:space="preserve"> при:</w:t>
      </w:r>
    </w:p>
    <w:p w:rsidR="0019210D" w:rsidRPr="001E543A" w:rsidRDefault="0019210D" w:rsidP="00F668DC">
      <w:pPr>
        <w:ind w:firstLine="709"/>
        <w:jc w:val="both"/>
        <w:rPr>
          <w:rFonts w:ascii="Arial" w:hAnsi="Arial" w:cs="Arial"/>
          <w:sz w:val="24"/>
          <w:szCs w:val="24"/>
        </w:rPr>
      </w:pPr>
      <w:r w:rsidRPr="001E543A">
        <w:rPr>
          <w:rFonts w:ascii="Arial" w:hAnsi="Arial" w:cs="Arial"/>
          <w:sz w:val="24"/>
          <w:szCs w:val="24"/>
        </w:rPr>
        <w:t>1) строительстве объектов капитального строительства, проектная документация которых подлежит экспертизе в соответствии со ст.49 Градостроительного кодекса</w:t>
      </w:r>
      <w:r w:rsidRPr="001E543A">
        <w:rPr>
          <w:rFonts w:ascii="Arial" w:eastAsia="Calibri" w:hAnsi="Arial" w:cs="Arial"/>
          <w:sz w:val="24"/>
          <w:szCs w:val="24"/>
        </w:rPr>
        <w:t xml:space="preserve"> Российской </w:t>
      </w:r>
      <w:r w:rsidRPr="001E543A">
        <w:rPr>
          <w:rFonts w:ascii="Arial" w:hAnsi="Arial" w:cs="Arial"/>
          <w:sz w:val="24"/>
          <w:szCs w:val="24"/>
        </w:rPr>
        <w:t>Федерации;</w:t>
      </w:r>
    </w:p>
    <w:p w:rsidR="0019210D" w:rsidRPr="001E543A" w:rsidRDefault="0019210D" w:rsidP="00F668DC">
      <w:pPr>
        <w:ind w:firstLine="709"/>
        <w:jc w:val="both"/>
        <w:rPr>
          <w:rFonts w:ascii="Arial" w:hAnsi="Arial" w:cs="Arial"/>
          <w:sz w:val="24"/>
          <w:szCs w:val="24"/>
        </w:rPr>
      </w:pPr>
      <w:r w:rsidRPr="001E543A">
        <w:rPr>
          <w:rFonts w:ascii="Arial" w:hAnsi="Arial" w:cs="Arial"/>
          <w:sz w:val="24"/>
          <w:szCs w:val="24"/>
        </w:rPr>
        <w:t>2) реконструкции объектов капитального строительства, в том числе при проведении работ по сохранению объектов культурного наследия, затрагивающих конструктивные и другие характеристики надежности и безопасности таких объектов, если проектная документация на осуществление реконструкции объектов капитального строительства, в том числе указанных работ по сохранению объектов культурного наследия подлежит экспертизе в соответствии со ст.49 Градостроительного кодекса</w:t>
      </w:r>
      <w:r w:rsidRPr="001E543A">
        <w:rPr>
          <w:rFonts w:ascii="Arial" w:eastAsia="Calibri" w:hAnsi="Arial" w:cs="Arial"/>
          <w:sz w:val="24"/>
          <w:szCs w:val="24"/>
        </w:rPr>
        <w:t xml:space="preserve"> Российской </w:t>
      </w:r>
      <w:r w:rsidRPr="001E543A">
        <w:rPr>
          <w:rFonts w:ascii="Arial" w:hAnsi="Arial" w:cs="Arial"/>
          <w:sz w:val="24"/>
          <w:szCs w:val="24"/>
        </w:rPr>
        <w:t>Федерации.</w:t>
      </w:r>
    </w:p>
    <w:p w:rsidR="00E42609" w:rsidRPr="001E543A" w:rsidRDefault="0019210D" w:rsidP="00F668DC">
      <w:pPr>
        <w:ind w:firstLine="709"/>
        <w:jc w:val="both"/>
        <w:rPr>
          <w:rFonts w:ascii="Arial" w:hAnsi="Arial" w:cs="Arial"/>
          <w:sz w:val="24"/>
          <w:szCs w:val="24"/>
        </w:rPr>
      </w:pPr>
      <w:r w:rsidRPr="001E543A">
        <w:rPr>
          <w:rFonts w:ascii="Arial" w:hAnsi="Arial" w:cs="Arial"/>
          <w:sz w:val="24"/>
          <w:szCs w:val="24"/>
        </w:rPr>
        <w:t>4.  Лицо, осуществляющее строительство, обязано извещать органы государственного строительного надзора о каждом случае возникновения аварийных ситуаций на объекте капитального строительства.</w:t>
      </w:r>
    </w:p>
    <w:p w:rsidR="00E42609" w:rsidRPr="001E543A" w:rsidRDefault="00E42609" w:rsidP="00F668DC">
      <w:pPr>
        <w:spacing w:line="276" w:lineRule="auto"/>
        <w:ind w:firstLine="709"/>
        <w:rPr>
          <w:rFonts w:ascii="Arial" w:hAnsi="Arial" w:cs="Arial"/>
          <w:sz w:val="24"/>
          <w:szCs w:val="24"/>
        </w:rPr>
      </w:pPr>
    </w:p>
    <w:p w:rsidR="00E42609" w:rsidRPr="001E543A" w:rsidRDefault="00E42609" w:rsidP="00F668DC">
      <w:pPr>
        <w:pStyle w:val="1"/>
        <w:spacing w:before="0" w:line="276" w:lineRule="auto"/>
        <w:ind w:firstLine="709"/>
        <w:jc w:val="center"/>
        <w:rPr>
          <w:rFonts w:ascii="Arial" w:hAnsi="Arial" w:cs="Arial"/>
          <w:b w:val="0"/>
          <w:bCs w:val="0"/>
          <w:color w:val="auto"/>
          <w:sz w:val="24"/>
          <w:szCs w:val="24"/>
        </w:rPr>
      </w:pPr>
      <w:bookmarkStart w:id="61" w:name="_Toc491521830"/>
      <w:r w:rsidRPr="001E543A">
        <w:rPr>
          <w:rFonts w:ascii="Arial" w:hAnsi="Arial" w:cs="Arial"/>
          <w:b w:val="0"/>
          <w:color w:val="auto"/>
          <w:sz w:val="24"/>
          <w:szCs w:val="24"/>
        </w:rPr>
        <w:t xml:space="preserve">Глава </w:t>
      </w:r>
      <w:r w:rsidR="00D9095F" w:rsidRPr="001E543A">
        <w:rPr>
          <w:rFonts w:ascii="Arial" w:hAnsi="Arial" w:cs="Arial"/>
          <w:b w:val="0"/>
          <w:color w:val="auto"/>
          <w:sz w:val="24"/>
          <w:szCs w:val="24"/>
        </w:rPr>
        <w:t>7</w:t>
      </w:r>
      <w:r w:rsidRPr="001E543A">
        <w:rPr>
          <w:rFonts w:ascii="Arial" w:hAnsi="Arial" w:cs="Arial"/>
          <w:b w:val="0"/>
          <w:color w:val="auto"/>
          <w:sz w:val="24"/>
          <w:szCs w:val="24"/>
        </w:rPr>
        <w:t>. ПУБЛИЧНЫЕ СЛУШАНИЯ ПО ВОПРОСАМ ЗЕМЛЕПОЛЬЗОВАНИЯ И ЗАСТРОЙКИ</w:t>
      </w:r>
      <w:bookmarkEnd w:id="61"/>
    </w:p>
    <w:p w:rsidR="00E42609" w:rsidRPr="001E543A" w:rsidRDefault="00E42609" w:rsidP="007C7691">
      <w:pPr>
        <w:widowControl w:val="0"/>
        <w:autoSpaceDE w:val="0"/>
        <w:autoSpaceDN w:val="0"/>
        <w:adjustRightInd w:val="0"/>
        <w:spacing w:line="276" w:lineRule="auto"/>
        <w:ind w:firstLine="709"/>
        <w:jc w:val="center"/>
        <w:rPr>
          <w:rFonts w:ascii="Arial" w:hAnsi="Arial" w:cs="Arial"/>
          <w:bCs/>
          <w:sz w:val="24"/>
          <w:szCs w:val="24"/>
        </w:rPr>
      </w:pPr>
    </w:p>
    <w:p w:rsidR="00E42609" w:rsidRDefault="00E42609" w:rsidP="007C7691">
      <w:pPr>
        <w:pStyle w:val="2"/>
        <w:spacing w:before="0"/>
        <w:ind w:firstLine="709"/>
        <w:jc w:val="center"/>
        <w:rPr>
          <w:rFonts w:ascii="Arial" w:hAnsi="Arial" w:cs="Arial"/>
          <w:b w:val="0"/>
          <w:color w:val="auto"/>
          <w:sz w:val="24"/>
          <w:szCs w:val="24"/>
        </w:rPr>
      </w:pPr>
      <w:bookmarkStart w:id="62" w:name="_Toc491521831"/>
      <w:r w:rsidRPr="001E543A">
        <w:rPr>
          <w:rFonts w:ascii="Arial" w:hAnsi="Arial" w:cs="Arial"/>
          <w:b w:val="0"/>
          <w:color w:val="auto"/>
          <w:sz w:val="24"/>
          <w:szCs w:val="24"/>
        </w:rPr>
        <w:t xml:space="preserve">Статья </w:t>
      </w:r>
      <w:r w:rsidR="006A6D99" w:rsidRPr="001E543A">
        <w:rPr>
          <w:rFonts w:ascii="Arial" w:hAnsi="Arial" w:cs="Arial"/>
          <w:b w:val="0"/>
          <w:color w:val="auto"/>
          <w:sz w:val="24"/>
          <w:szCs w:val="24"/>
        </w:rPr>
        <w:t>3</w:t>
      </w:r>
      <w:r w:rsidR="00D9095F" w:rsidRPr="001E543A">
        <w:rPr>
          <w:rFonts w:ascii="Arial" w:hAnsi="Arial" w:cs="Arial"/>
          <w:b w:val="0"/>
          <w:color w:val="auto"/>
          <w:sz w:val="24"/>
          <w:szCs w:val="24"/>
        </w:rPr>
        <w:t>3</w:t>
      </w:r>
      <w:r w:rsidRPr="001E543A">
        <w:rPr>
          <w:rFonts w:ascii="Arial" w:hAnsi="Arial" w:cs="Arial"/>
          <w:b w:val="0"/>
          <w:color w:val="auto"/>
          <w:sz w:val="24"/>
          <w:szCs w:val="24"/>
        </w:rPr>
        <w:t xml:space="preserve">. </w:t>
      </w:r>
      <w:r w:rsidR="006A6D99" w:rsidRPr="001E543A">
        <w:rPr>
          <w:rFonts w:ascii="Arial" w:hAnsi="Arial" w:cs="Arial"/>
          <w:b w:val="0"/>
          <w:color w:val="auto"/>
          <w:sz w:val="24"/>
          <w:szCs w:val="24"/>
        </w:rPr>
        <w:t>Цель организации и порядок проведения публичных слушаний</w:t>
      </w:r>
      <w:bookmarkEnd w:id="62"/>
    </w:p>
    <w:p w:rsidR="007C7691" w:rsidRPr="007C7691" w:rsidRDefault="007C7691" w:rsidP="007C7691"/>
    <w:p w:rsidR="005800B7" w:rsidRPr="001E543A" w:rsidRDefault="005800B7" w:rsidP="00F668DC">
      <w:pPr>
        <w:widowControl w:val="0"/>
        <w:autoSpaceDE w:val="0"/>
        <w:autoSpaceDN w:val="0"/>
        <w:adjustRightInd w:val="0"/>
        <w:ind w:firstLine="709"/>
        <w:jc w:val="both"/>
        <w:rPr>
          <w:rFonts w:ascii="Arial" w:hAnsi="Arial" w:cs="Arial"/>
          <w:sz w:val="24"/>
          <w:szCs w:val="24"/>
        </w:rPr>
      </w:pPr>
      <w:r w:rsidRPr="001E543A">
        <w:rPr>
          <w:rFonts w:ascii="Arial" w:hAnsi="Arial" w:cs="Arial"/>
          <w:sz w:val="24"/>
          <w:szCs w:val="24"/>
        </w:rPr>
        <w:t xml:space="preserve">1.  Основной целью организации и проведения публичных слушаний является реализация конституционного права граждан России на участие в управлении делами государства (ст.32 Конституции РФ), а также выполнение органами местного самоуправления обязанности по обеспечению законных прав и свобод граждан, предусмотренной в ст. 18 Конституции РФ. </w:t>
      </w:r>
    </w:p>
    <w:p w:rsidR="005800B7" w:rsidRPr="001E543A" w:rsidRDefault="005800B7" w:rsidP="00F668DC">
      <w:pPr>
        <w:widowControl w:val="0"/>
        <w:autoSpaceDE w:val="0"/>
        <w:autoSpaceDN w:val="0"/>
        <w:adjustRightInd w:val="0"/>
        <w:ind w:firstLine="709"/>
        <w:jc w:val="both"/>
        <w:rPr>
          <w:rFonts w:ascii="Arial" w:hAnsi="Arial" w:cs="Arial"/>
          <w:sz w:val="24"/>
          <w:szCs w:val="24"/>
        </w:rPr>
      </w:pPr>
      <w:r w:rsidRPr="001E543A">
        <w:rPr>
          <w:rFonts w:ascii="Arial" w:hAnsi="Arial" w:cs="Arial"/>
          <w:sz w:val="24"/>
          <w:szCs w:val="24"/>
        </w:rPr>
        <w:t>Публичные слушания проводятся в целях обсуждения проектов муниципальных нормативных правовых актов в области землепользования и застройки, привлечения жителей сельсовета к участию в принятии градостроительных решений, предупреждения нарушений прав и законных интересов граждан, соблюдения прав и законных интересов правообладателей земельных участков и объектов капитального строительства, учета предложений и замечаний жителей сельсовета в процессе разработки и принятия таких решений.</w:t>
      </w:r>
    </w:p>
    <w:p w:rsidR="005800B7" w:rsidRPr="001E543A" w:rsidRDefault="005800B7" w:rsidP="00F668DC">
      <w:pPr>
        <w:widowControl w:val="0"/>
        <w:autoSpaceDE w:val="0"/>
        <w:autoSpaceDN w:val="0"/>
        <w:adjustRightInd w:val="0"/>
        <w:ind w:firstLine="709"/>
        <w:jc w:val="both"/>
        <w:rPr>
          <w:rFonts w:ascii="Arial" w:hAnsi="Arial" w:cs="Arial"/>
          <w:sz w:val="24"/>
          <w:szCs w:val="24"/>
        </w:rPr>
      </w:pPr>
      <w:r w:rsidRPr="001E543A">
        <w:rPr>
          <w:rFonts w:ascii="Arial" w:hAnsi="Arial" w:cs="Arial"/>
          <w:sz w:val="24"/>
          <w:szCs w:val="24"/>
        </w:rPr>
        <w:t xml:space="preserve">2.  Нормативно-правовую основу организации и проведения публичных слушаний составляют Конституция Российской Федерации, Градостроительный кодекс Российской Федерации, Федеральный закон от 06.10.2003 г. № 131-ФЗ «Об общих принципах организации местного самоуправления в РФ», иные </w:t>
      </w:r>
      <w:r w:rsidRPr="001E543A">
        <w:rPr>
          <w:rFonts w:ascii="Arial" w:hAnsi="Arial" w:cs="Arial"/>
          <w:sz w:val="24"/>
          <w:szCs w:val="24"/>
        </w:rPr>
        <w:lastRenderedPageBreak/>
        <w:t>федеральные законы, законы Красноярского края, Устав района, иные муниципальные нормативные  правовые акты, настоящие Правила.</w:t>
      </w:r>
    </w:p>
    <w:p w:rsidR="00D54AF1" w:rsidRPr="001E543A" w:rsidRDefault="005800B7" w:rsidP="007564B5">
      <w:pPr>
        <w:autoSpaceDE w:val="0"/>
        <w:autoSpaceDN w:val="0"/>
        <w:adjustRightInd w:val="0"/>
        <w:ind w:firstLine="709"/>
        <w:jc w:val="both"/>
        <w:rPr>
          <w:rFonts w:ascii="Arial" w:eastAsiaTheme="minorHAnsi" w:hAnsi="Arial" w:cs="Arial"/>
          <w:sz w:val="24"/>
          <w:szCs w:val="24"/>
          <w:lang w:eastAsia="en-US"/>
        </w:rPr>
      </w:pPr>
      <w:r w:rsidRPr="001E543A">
        <w:rPr>
          <w:rFonts w:ascii="Arial" w:hAnsi="Arial" w:cs="Arial"/>
          <w:sz w:val="24"/>
          <w:szCs w:val="24"/>
        </w:rPr>
        <w:t>3.  </w:t>
      </w:r>
      <w:r w:rsidR="00D54AF1" w:rsidRPr="001E543A">
        <w:rPr>
          <w:rFonts w:ascii="Arial" w:eastAsiaTheme="minorHAnsi" w:hAnsi="Arial" w:cs="Arial"/>
          <w:sz w:val="24"/>
          <w:szCs w:val="24"/>
          <w:lang w:eastAsia="en-US"/>
        </w:rPr>
        <w:t xml:space="preserve">Участниками публичных слушаний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являются граждане, постоянно проживающие на территории сельсовета,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 </w:t>
      </w:r>
    </w:p>
    <w:p w:rsidR="005800B7" w:rsidRPr="00756A36" w:rsidRDefault="00D54AF1" w:rsidP="00D54AF1">
      <w:pPr>
        <w:widowControl w:val="0"/>
        <w:autoSpaceDE w:val="0"/>
        <w:autoSpaceDN w:val="0"/>
        <w:adjustRightInd w:val="0"/>
        <w:ind w:firstLine="709"/>
        <w:jc w:val="both"/>
        <w:rPr>
          <w:rFonts w:ascii="Arial" w:hAnsi="Arial" w:cs="Arial"/>
          <w:sz w:val="24"/>
          <w:szCs w:val="24"/>
        </w:rPr>
      </w:pPr>
      <w:r w:rsidRPr="001E543A">
        <w:rPr>
          <w:rFonts w:ascii="Arial" w:eastAsiaTheme="minorHAnsi" w:hAnsi="Arial" w:cs="Arial"/>
          <w:sz w:val="24"/>
          <w:szCs w:val="24"/>
          <w:lang w:eastAsia="en-US"/>
        </w:rPr>
        <w:t xml:space="preserve">Участниками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 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w:t>
      </w:r>
      <w:r w:rsidRPr="00756A36">
        <w:rPr>
          <w:rFonts w:ascii="Arial" w:eastAsiaTheme="minorHAnsi" w:hAnsi="Arial" w:cs="Arial"/>
          <w:sz w:val="24"/>
          <w:szCs w:val="24"/>
          <w:lang w:eastAsia="en-US"/>
        </w:rPr>
        <w:t xml:space="preserve">строительства, в отношении которого подготовлены данные проекты, а в случае, предусмотренном </w:t>
      </w:r>
      <w:hyperlink r:id="rId46" w:history="1">
        <w:r w:rsidRPr="00756A36">
          <w:rPr>
            <w:rFonts w:ascii="Arial" w:eastAsiaTheme="minorHAnsi" w:hAnsi="Arial" w:cs="Arial"/>
            <w:sz w:val="24"/>
            <w:szCs w:val="24"/>
            <w:lang w:eastAsia="en-US"/>
          </w:rPr>
          <w:t>частью 3 статьи 39</w:t>
        </w:r>
      </w:hyperlink>
      <w:r w:rsidRPr="00756A36">
        <w:rPr>
          <w:rFonts w:ascii="Arial" w:eastAsiaTheme="minorHAnsi" w:hAnsi="Arial" w:cs="Arial"/>
          <w:sz w:val="24"/>
          <w:szCs w:val="24"/>
          <w:lang w:eastAsia="en-US"/>
        </w:rPr>
        <w:t xml:space="preserve"> Градостроительного  Кодекса, также правообладатели земельных участков и объектов капитального строительства, подверженных риску негативного воздействия на окружающую среду в результате реализации данных проектов.</w:t>
      </w:r>
    </w:p>
    <w:p w:rsidR="005800B7" w:rsidRPr="001E543A" w:rsidRDefault="005800B7" w:rsidP="00F668DC">
      <w:pPr>
        <w:widowControl w:val="0"/>
        <w:autoSpaceDE w:val="0"/>
        <w:autoSpaceDN w:val="0"/>
        <w:adjustRightInd w:val="0"/>
        <w:ind w:firstLine="709"/>
        <w:jc w:val="both"/>
        <w:rPr>
          <w:rFonts w:ascii="Arial" w:hAnsi="Arial" w:cs="Arial"/>
          <w:sz w:val="24"/>
          <w:szCs w:val="24"/>
        </w:rPr>
      </w:pPr>
      <w:r w:rsidRPr="001E543A">
        <w:rPr>
          <w:rFonts w:ascii="Arial" w:hAnsi="Arial" w:cs="Arial"/>
          <w:sz w:val="24"/>
          <w:szCs w:val="24"/>
        </w:rPr>
        <w:t xml:space="preserve">4.  Решение о проведении публичных слушаний по проектам муниципальных нормативных правовых актов, регулирующих вопросы градостроительной деятельности, принимает Глава района. </w:t>
      </w:r>
    </w:p>
    <w:p w:rsidR="005800B7" w:rsidRPr="001E543A" w:rsidRDefault="005800B7" w:rsidP="00F668DC">
      <w:pPr>
        <w:widowControl w:val="0"/>
        <w:autoSpaceDE w:val="0"/>
        <w:autoSpaceDN w:val="0"/>
        <w:adjustRightInd w:val="0"/>
        <w:ind w:firstLine="709"/>
        <w:jc w:val="both"/>
        <w:rPr>
          <w:rFonts w:ascii="Arial" w:hAnsi="Arial" w:cs="Arial"/>
          <w:sz w:val="24"/>
          <w:szCs w:val="24"/>
        </w:rPr>
      </w:pPr>
      <w:r w:rsidRPr="001E543A">
        <w:rPr>
          <w:rFonts w:ascii="Arial" w:hAnsi="Arial" w:cs="Arial"/>
          <w:sz w:val="24"/>
          <w:szCs w:val="24"/>
        </w:rPr>
        <w:t>5.  Организация и проведение процедуры публичных слушаний возложена на Комиссию по землепользованию и застройке.</w:t>
      </w:r>
    </w:p>
    <w:p w:rsidR="005800B7" w:rsidRPr="001E543A" w:rsidRDefault="005800B7" w:rsidP="00F668DC">
      <w:pPr>
        <w:widowControl w:val="0"/>
        <w:autoSpaceDE w:val="0"/>
        <w:autoSpaceDN w:val="0"/>
        <w:adjustRightInd w:val="0"/>
        <w:ind w:firstLine="709"/>
        <w:jc w:val="both"/>
        <w:rPr>
          <w:rFonts w:ascii="Arial" w:hAnsi="Arial" w:cs="Arial"/>
          <w:sz w:val="24"/>
          <w:szCs w:val="24"/>
        </w:rPr>
      </w:pPr>
      <w:r w:rsidRPr="001E543A">
        <w:rPr>
          <w:rFonts w:ascii="Arial" w:hAnsi="Arial" w:cs="Arial"/>
          <w:sz w:val="24"/>
          <w:szCs w:val="24"/>
        </w:rPr>
        <w:t>6.  Продолжительность публичных слушаний определяется постановлением Главы района о назначении публичных слушаний.</w:t>
      </w:r>
    </w:p>
    <w:p w:rsidR="005800B7" w:rsidRPr="001E543A" w:rsidRDefault="005800B7" w:rsidP="00F668DC">
      <w:pPr>
        <w:widowControl w:val="0"/>
        <w:autoSpaceDE w:val="0"/>
        <w:autoSpaceDN w:val="0"/>
        <w:adjustRightInd w:val="0"/>
        <w:ind w:firstLine="709"/>
        <w:jc w:val="both"/>
        <w:rPr>
          <w:rFonts w:ascii="Arial" w:hAnsi="Arial" w:cs="Arial"/>
          <w:sz w:val="24"/>
          <w:szCs w:val="24"/>
        </w:rPr>
      </w:pPr>
      <w:r w:rsidRPr="001E543A">
        <w:rPr>
          <w:rFonts w:ascii="Arial" w:hAnsi="Arial" w:cs="Arial"/>
          <w:sz w:val="24"/>
          <w:szCs w:val="24"/>
        </w:rPr>
        <w:t>7.  Результаты публичных слушаний носят рекомендательный характер для органов местного самоуправления.</w:t>
      </w:r>
    </w:p>
    <w:p w:rsidR="005800B7" w:rsidRPr="001E543A" w:rsidRDefault="005800B7" w:rsidP="00F668DC">
      <w:pPr>
        <w:widowControl w:val="0"/>
        <w:autoSpaceDE w:val="0"/>
        <w:autoSpaceDN w:val="0"/>
        <w:adjustRightInd w:val="0"/>
        <w:ind w:firstLine="709"/>
        <w:jc w:val="both"/>
        <w:rPr>
          <w:rFonts w:ascii="Arial" w:hAnsi="Arial" w:cs="Arial"/>
          <w:sz w:val="24"/>
          <w:szCs w:val="24"/>
        </w:rPr>
      </w:pPr>
      <w:r w:rsidRPr="001E543A">
        <w:rPr>
          <w:rFonts w:ascii="Arial" w:hAnsi="Arial" w:cs="Arial"/>
          <w:sz w:val="24"/>
          <w:szCs w:val="24"/>
        </w:rPr>
        <w:t xml:space="preserve">8.  Документами публичных слушаний являются протокол публичных слушаний и заключение о результатах публичных слушаний. </w:t>
      </w:r>
    </w:p>
    <w:p w:rsidR="005800B7" w:rsidRPr="001E543A" w:rsidRDefault="005800B7" w:rsidP="00F668DC">
      <w:pPr>
        <w:widowControl w:val="0"/>
        <w:autoSpaceDE w:val="0"/>
        <w:autoSpaceDN w:val="0"/>
        <w:adjustRightInd w:val="0"/>
        <w:ind w:firstLine="709"/>
        <w:jc w:val="both"/>
        <w:rPr>
          <w:rFonts w:ascii="Arial" w:hAnsi="Arial" w:cs="Arial"/>
          <w:sz w:val="24"/>
          <w:szCs w:val="24"/>
        </w:rPr>
      </w:pPr>
      <w:r w:rsidRPr="001E543A">
        <w:rPr>
          <w:rFonts w:ascii="Arial" w:hAnsi="Arial" w:cs="Arial"/>
          <w:sz w:val="24"/>
          <w:szCs w:val="24"/>
        </w:rPr>
        <w:t>9.  Публичные слушания проводятся, как правило, в рабочие дни. Проведение публичных слушаний в дни официальных праздников не допускается. Время проведения публичных слушаний в рабочие дни не может быть назначено ранее 17 часов местного времени.</w:t>
      </w:r>
    </w:p>
    <w:p w:rsidR="005800B7" w:rsidRPr="001E543A" w:rsidRDefault="005800B7" w:rsidP="00F668DC">
      <w:pPr>
        <w:widowControl w:val="0"/>
        <w:autoSpaceDE w:val="0"/>
        <w:autoSpaceDN w:val="0"/>
        <w:adjustRightInd w:val="0"/>
        <w:ind w:firstLine="709"/>
        <w:jc w:val="both"/>
        <w:rPr>
          <w:rFonts w:ascii="Arial" w:hAnsi="Arial" w:cs="Arial"/>
          <w:sz w:val="24"/>
          <w:szCs w:val="24"/>
        </w:rPr>
      </w:pPr>
      <w:r w:rsidRPr="001E543A">
        <w:rPr>
          <w:rFonts w:ascii="Arial" w:hAnsi="Arial" w:cs="Arial"/>
          <w:sz w:val="24"/>
          <w:szCs w:val="24"/>
        </w:rPr>
        <w:t xml:space="preserve">10.  Финансирование процедуры проведения публичных слушаний осуществляется за счет средств местного бюджета. </w:t>
      </w:r>
    </w:p>
    <w:p w:rsidR="00E42609" w:rsidRDefault="005800B7" w:rsidP="00F668DC">
      <w:pPr>
        <w:widowControl w:val="0"/>
        <w:autoSpaceDE w:val="0"/>
        <w:autoSpaceDN w:val="0"/>
        <w:adjustRightInd w:val="0"/>
        <w:ind w:firstLine="709"/>
        <w:jc w:val="both"/>
        <w:rPr>
          <w:rFonts w:ascii="Arial" w:hAnsi="Arial" w:cs="Arial"/>
          <w:sz w:val="24"/>
          <w:szCs w:val="24"/>
        </w:rPr>
      </w:pPr>
      <w:r w:rsidRPr="001E543A">
        <w:rPr>
          <w:rFonts w:ascii="Arial" w:hAnsi="Arial" w:cs="Arial"/>
          <w:sz w:val="24"/>
          <w:szCs w:val="24"/>
        </w:rPr>
        <w:t xml:space="preserve">Исключением является проведение публичных слушаний по вопросу предоставления разрешения на отклонение от предельных параметров разрешенного строительства, реконструкции объектов капитального </w:t>
      </w:r>
      <w:r w:rsidRPr="001E543A">
        <w:rPr>
          <w:rFonts w:ascii="Arial" w:hAnsi="Arial" w:cs="Arial"/>
          <w:sz w:val="24"/>
          <w:szCs w:val="24"/>
        </w:rPr>
        <w:lastRenderedPageBreak/>
        <w:t>строительства, предоставления разрешения на условно разрешенный вид земельного участка или объекта капитального строительства. В указанных случаях расходы, связанные с организацией и проведением публичных слушаний, несут заинтересованные  физические и юридические лица.</w:t>
      </w:r>
    </w:p>
    <w:p w:rsidR="002D2629" w:rsidRDefault="002D2629" w:rsidP="00F668DC">
      <w:pPr>
        <w:widowControl w:val="0"/>
        <w:autoSpaceDE w:val="0"/>
        <w:autoSpaceDN w:val="0"/>
        <w:adjustRightInd w:val="0"/>
        <w:ind w:firstLine="709"/>
        <w:jc w:val="both"/>
        <w:rPr>
          <w:rFonts w:ascii="Arial" w:hAnsi="Arial" w:cs="Arial"/>
          <w:color w:val="000000" w:themeColor="text1"/>
          <w:sz w:val="24"/>
          <w:szCs w:val="24"/>
        </w:rPr>
      </w:pPr>
      <w:r w:rsidRPr="008947DD">
        <w:rPr>
          <w:rFonts w:ascii="Arial" w:eastAsiaTheme="minorHAnsi" w:hAnsi="Arial" w:cs="Arial"/>
          <w:bCs/>
          <w:sz w:val="24"/>
          <w:szCs w:val="24"/>
          <w:lang w:eastAsia="en-US"/>
        </w:rPr>
        <w:t>11. Внесение изменений в правила землепользования и застройки в связи с обнаружением мест захоронений погибших при защите Отечества, расположенных в границах муниципальных образований, осуществляется в течение шести месяцев с даты обнаружения таких мест, при этом проведение общественных обсуждений или публичных слушаний не требуется.</w:t>
      </w:r>
      <w:r w:rsidRPr="008947DD">
        <w:rPr>
          <w:rFonts w:ascii="Arial" w:hAnsi="Arial" w:cs="Arial"/>
          <w:color w:val="000000" w:themeColor="text1"/>
          <w:sz w:val="24"/>
          <w:szCs w:val="24"/>
        </w:rPr>
        <w:t xml:space="preserve"> (в редакции Решения Боготольского районного совета депутатов от 24.04.2022 №14-14</w:t>
      </w:r>
      <w:r>
        <w:rPr>
          <w:rFonts w:ascii="Arial" w:hAnsi="Arial" w:cs="Arial"/>
          <w:color w:val="000000" w:themeColor="text1"/>
          <w:sz w:val="24"/>
          <w:szCs w:val="24"/>
        </w:rPr>
        <w:t>6</w:t>
      </w:r>
      <w:r w:rsidRPr="008947DD">
        <w:rPr>
          <w:rFonts w:ascii="Arial" w:hAnsi="Arial" w:cs="Arial"/>
          <w:color w:val="000000" w:themeColor="text1"/>
          <w:sz w:val="24"/>
          <w:szCs w:val="24"/>
        </w:rPr>
        <w:t>)</w:t>
      </w:r>
      <w:r w:rsidR="00AC09AF">
        <w:rPr>
          <w:rFonts w:ascii="Arial" w:hAnsi="Arial" w:cs="Arial"/>
          <w:color w:val="000000" w:themeColor="text1"/>
          <w:sz w:val="24"/>
          <w:szCs w:val="24"/>
        </w:rPr>
        <w:t>.</w:t>
      </w:r>
    </w:p>
    <w:p w:rsidR="00AC09AF" w:rsidRDefault="00AC09AF" w:rsidP="00F668DC">
      <w:pPr>
        <w:widowControl w:val="0"/>
        <w:autoSpaceDE w:val="0"/>
        <w:autoSpaceDN w:val="0"/>
        <w:adjustRightInd w:val="0"/>
        <w:ind w:firstLine="709"/>
        <w:jc w:val="both"/>
        <w:rPr>
          <w:rFonts w:ascii="Arial" w:hAnsi="Arial" w:cs="Arial"/>
          <w:color w:val="000000" w:themeColor="text1"/>
          <w:sz w:val="24"/>
          <w:szCs w:val="24"/>
        </w:rPr>
      </w:pPr>
      <w:r w:rsidRPr="00AC09AF">
        <w:rPr>
          <w:rFonts w:ascii="Arial" w:hAnsi="Arial" w:cs="Arial"/>
          <w:color w:val="000000" w:themeColor="text1"/>
          <w:sz w:val="24"/>
          <w:szCs w:val="24"/>
        </w:rPr>
        <w:t xml:space="preserve">12. </w:t>
      </w:r>
      <w:r w:rsidRPr="00AC09AF">
        <w:rPr>
          <w:rFonts w:ascii="Arial" w:hAnsi="Arial" w:cs="Arial"/>
          <w:sz w:val="24"/>
          <w:szCs w:val="24"/>
        </w:rPr>
        <w:t xml:space="preserve">Внесение в документы территориального планирования муниципального образования изменений, предусматривающих изменение границ населенных пунктов в связи с устранением пересечения границ населенного пункта (населенных пунктов) с границами земельных участков, осуществляется без проведения общественных обсуждений или публичных слушаний. </w:t>
      </w:r>
      <w:r w:rsidRPr="00AC09AF">
        <w:rPr>
          <w:rFonts w:ascii="Arial" w:hAnsi="Arial" w:cs="Arial"/>
          <w:color w:val="000000" w:themeColor="text1"/>
          <w:sz w:val="24"/>
          <w:szCs w:val="24"/>
        </w:rPr>
        <w:t xml:space="preserve">(в редакции Решения Боготольского районного совета депутатов от </w:t>
      </w:r>
      <w:proofErr w:type="gramStart"/>
      <w:r w:rsidRPr="00AC09AF">
        <w:rPr>
          <w:rFonts w:ascii="Arial" w:hAnsi="Arial" w:cs="Arial"/>
          <w:color w:val="000000" w:themeColor="text1"/>
          <w:sz w:val="24"/>
          <w:szCs w:val="24"/>
        </w:rPr>
        <w:t>2</w:t>
      </w:r>
      <w:r w:rsidR="009E1C4F">
        <w:rPr>
          <w:rFonts w:ascii="Arial" w:hAnsi="Arial" w:cs="Arial"/>
          <w:color w:val="000000" w:themeColor="text1"/>
          <w:sz w:val="24"/>
          <w:szCs w:val="24"/>
        </w:rPr>
        <w:t>4</w:t>
      </w:r>
      <w:r w:rsidRPr="00AC09AF">
        <w:rPr>
          <w:rFonts w:ascii="Arial" w:hAnsi="Arial" w:cs="Arial"/>
          <w:color w:val="000000" w:themeColor="text1"/>
          <w:sz w:val="24"/>
          <w:szCs w:val="24"/>
        </w:rPr>
        <w:t>.</w:t>
      </w:r>
      <w:r w:rsidR="009E1C4F">
        <w:rPr>
          <w:rFonts w:ascii="Arial" w:hAnsi="Arial" w:cs="Arial"/>
          <w:color w:val="000000" w:themeColor="text1"/>
          <w:sz w:val="24"/>
          <w:szCs w:val="24"/>
        </w:rPr>
        <w:t xml:space="preserve">04.2024 </w:t>
      </w:r>
      <w:r w:rsidRPr="00AC09AF">
        <w:rPr>
          <w:rFonts w:ascii="Arial" w:hAnsi="Arial" w:cs="Arial"/>
          <w:color w:val="000000" w:themeColor="text1"/>
          <w:sz w:val="24"/>
          <w:szCs w:val="24"/>
        </w:rPr>
        <w:t xml:space="preserve"> №</w:t>
      </w:r>
      <w:proofErr w:type="gramEnd"/>
      <w:r w:rsidRPr="00AC09AF">
        <w:rPr>
          <w:rFonts w:ascii="Arial" w:hAnsi="Arial" w:cs="Arial"/>
          <w:color w:val="000000" w:themeColor="text1"/>
          <w:sz w:val="24"/>
          <w:szCs w:val="24"/>
        </w:rPr>
        <w:t xml:space="preserve"> 34-32</w:t>
      </w:r>
      <w:r w:rsidR="0033178D">
        <w:rPr>
          <w:rFonts w:ascii="Arial" w:hAnsi="Arial" w:cs="Arial"/>
          <w:color w:val="000000" w:themeColor="text1"/>
          <w:sz w:val="24"/>
          <w:szCs w:val="24"/>
        </w:rPr>
        <w:t>9</w:t>
      </w:r>
      <w:r w:rsidRPr="00AC09AF">
        <w:rPr>
          <w:rFonts w:ascii="Arial" w:hAnsi="Arial" w:cs="Arial"/>
          <w:color w:val="000000" w:themeColor="text1"/>
          <w:sz w:val="24"/>
          <w:szCs w:val="24"/>
        </w:rPr>
        <w:t>)</w:t>
      </w:r>
      <w:r w:rsidRPr="00AC09AF">
        <w:rPr>
          <w:rFonts w:ascii="Arial" w:eastAsiaTheme="minorHAnsi" w:hAnsi="Arial" w:cs="Arial"/>
          <w:color w:val="000000" w:themeColor="text1"/>
          <w:sz w:val="24"/>
          <w:szCs w:val="24"/>
          <w:lang w:eastAsia="en-US"/>
        </w:rPr>
        <w:t>.</w:t>
      </w:r>
    </w:p>
    <w:p w:rsidR="00AC09AF" w:rsidRPr="001E543A" w:rsidRDefault="00AC09AF" w:rsidP="00F668DC">
      <w:pPr>
        <w:widowControl w:val="0"/>
        <w:autoSpaceDE w:val="0"/>
        <w:autoSpaceDN w:val="0"/>
        <w:adjustRightInd w:val="0"/>
        <w:ind w:firstLine="709"/>
        <w:jc w:val="both"/>
        <w:rPr>
          <w:rFonts w:ascii="Arial" w:hAnsi="Arial" w:cs="Arial"/>
          <w:sz w:val="24"/>
          <w:szCs w:val="24"/>
        </w:rPr>
      </w:pPr>
    </w:p>
    <w:p w:rsidR="005800B7" w:rsidRPr="001E543A" w:rsidRDefault="005800B7" w:rsidP="00F668DC">
      <w:pPr>
        <w:widowControl w:val="0"/>
        <w:autoSpaceDE w:val="0"/>
        <w:autoSpaceDN w:val="0"/>
        <w:adjustRightInd w:val="0"/>
        <w:spacing w:line="276" w:lineRule="auto"/>
        <w:ind w:firstLine="709"/>
        <w:jc w:val="both"/>
        <w:rPr>
          <w:rFonts w:ascii="Arial" w:hAnsi="Arial" w:cs="Arial"/>
          <w:sz w:val="24"/>
          <w:szCs w:val="24"/>
        </w:rPr>
      </w:pPr>
    </w:p>
    <w:p w:rsidR="00E42609" w:rsidRDefault="00E42609" w:rsidP="007C7691">
      <w:pPr>
        <w:pStyle w:val="2"/>
        <w:spacing w:before="0" w:line="276" w:lineRule="auto"/>
        <w:ind w:firstLine="709"/>
        <w:jc w:val="center"/>
        <w:rPr>
          <w:rFonts w:ascii="Arial" w:hAnsi="Arial" w:cs="Arial"/>
          <w:b w:val="0"/>
          <w:color w:val="auto"/>
          <w:sz w:val="24"/>
          <w:szCs w:val="24"/>
        </w:rPr>
      </w:pPr>
      <w:bookmarkStart w:id="63" w:name="_Toc491521832"/>
      <w:r w:rsidRPr="001E543A">
        <w:rPr>
          <w:rFonts w:ascii="Arial" w:hAnsi="Arial" w:cs="Arial"/>
          <w:b w:val="0"/>
          <w:color w:val="auto"/>
          <w:sz w:val="24"/>
          <w:szCs w:val="24"/>
        </w:rPr>
        <w:t xml:space="preserve">Статья </w:t>
      </w:r>
      <w:r w:rsidR="00D9095F" w:rsidRPr="001E543A">
        <w:rPr>
          <w:rFonts w:ascii="Arial" w:hAnsi="Arial" w:cs="Arial"/>
          <w:b w:val="0"/>
          <w:color w:val="auto"/>
          <w:sz w:val="24"/>
          <w:szCs w:val="24"/>
        </w:rPr>
        <w:t>34</w:t>
      </w:r>
      <w:r w:rsidRPr="001E543A">
        <w:rPr>
          <w:rFonts w:ascii="Arial" w:hAnsi="Arial" w:cs="Arial"/>
          <w:b w:val="0"/>
          <w:color w:val="auto"/>
          <w:sz w:val="24"/>
          <w:szCs w:val="24"/>
        </w:rPr>
        <w:t xml:space="preserve">. </w:t>
      </w:r>
      <w:r w:rsidR="00AE07C5" w:rsidRPr="001E543A">
        <w:rPr>
          <w:rFonts w:ascii="Arial" w:hAnsi="Arial" w:cs="Arial"/>
          <w:b w:val="0"/>
          <w:color w:val="auto"/>
          <w:sz w:val="24"/>
          <w:szCs w:val="24"/>
        </w:rPr>
        <w:t>Вопросы, обсуждаемые на  публичных слушаниях</w:t>
      </w:r>
      <w:bookmarkEnd w:id="63"/>
    </w:p>
    <w:p w:rsidR="007C7691" w:rsidRPr="007C7691" w:rsidRDefault="007C7691" w:rsidP="007C7691"/>
    <w:p w:rsidR="00AE07C5" w:rsidRPr="001E543A" w:rsidRDefault="00AE07C5" w:rsidP="00F668DC">
      <w:pPr>
        <w:widowControl w:val="0"/>
        <w:autoSpaceDE w:val="0"/>
        <w:autoSpaceDN w:val="0"/>
        <w:adjustRightInd w:val="0"/>
        <w:ind w:firstLine="709"/>
        <w:jc w:val="both"/>
        <w:rPr>
          <w:rFonts w:ascii="Arial" w:hAnsi="Arial" w:cs="Arial"/>
          <w:sz w:val="24"/>
          <w:szCs w:val="24"/>
        </w:rPr>
      </w:pPr>
      <w:r w:rsidRPr="001E543A">
        <w:rPr>
          <w:rFonts w:ascii="Arial" w:hAnsi="Arial" w:cs="Arial"/>
          <w:sz w:val="24"/>
          <w:szCs w:val="24"/>
        </w:rPr>
        <w:t>1.  На публичные слушания выносятся вопросы по:</w:t>
      </w:r>
    </w:p>
    <w:p w:rsidR="00AE07C5" w:rsidRPr="001E543A" w:rsidRDefault="00AE07C5" w:rsidP="00F668DC">
      <w:pPr>
        <w:widowControl w:val="0"/>
        <w:autoSpaceDE w:val="0"/>
        <w:autoSpaceDN w:val="0"/>
        <w:adjustRightInd w:val="0"/>
        <w:ind w:firstLine="709"/>
        <w:jc w:val="both"/>
        <w:rPr>
          <w:rFonts w:ascii="Arial" w:hAnsi="Arial" w:cs="Arial"/>
          <w:sz w:val="24"/>
          <w:szCs w:val="24"/>
        </w:rPr>
      </w:pPr>
      <w:r w:rsidRPr="001E543A">
        <w:rPr>
          <w:rFonts w:ascii="Arial" w:hAnsi="Arial" w:cs="Arial"/>
          <w:sz w:val="24"/>
          <w:szCs w:val="24"/>
        </w:rPr>
        <w:t>1)  проекту решения Главы района по внесению изменений в настоящие Правила;</w:t>
      </w:r>
    </w:p>
    <w:p w:rsidR="00AE07C5" w:rsidRPr="001E543A" w:rsidRDefault="00AE07C5" w:rsidP="00F668DC">
      <w:pPr>
        <w:widowControl w:val="0"/>
        <w:autoSpaceDE w:val="0"/>
        <w:autoSpaceDN w:val="0"/>
        <w:adjustRightInd w:val="0"/>
        <w:ind w:firstLine="709"/>
        <w:jc w:val="both"/>
        <w:rPr>
          <w:rFonts w:ascii="Arial" w:hAnsi="Arial" w:cs="Arial"/>
          <w:sz w:val="24"/>
          <w:szCs w:val="24"/>
        </w:rPr>
      </w:pPr>
      <w:r w:rsidRPr="001E543A">
        <w:rPr>
          <w:rFonts w:ascii="Arial" w:hAnsi="Arial" w:cs="Arial"/>
          <w:sz w:val="24"/>
          <w:szCs w:val="24"/>
        </w:rPr>
        <w:t>2)  предоставлению разрешения на отклонение от предельных параметров разрешенного строительства, реконструкции объектов капитального строительства;</w:t>
      </w:r>
    </w:p>
    <w:p w:rsidR="00AE07C5" w:rsidRPr="001E543A" w:rsidRDefault="00AE07C5" w:rsidP="00F668DC">
      <w:pPr>
        <w:widowControl w:val="0"/>
        <w:autoSpaceDE w:val="0"/>
        <w:autoSpaceDN w:val="0"/>
        <w:adjustRightInd w:val="0"/>
        <w:ind w:firstLine="709"/>
        <w:jc w:val="both"/>
        <w:rPr>
          <w:rFonts w:ascii="Arial" w:hAnsi="Arial" w:cs="Arial"/>
          <w:sz w:val="24"/>
          <w:szCs w:val="24"/>
        </w:rPr>
      </w:pPr>
      <w:r w:rsidRPr="001E543A">
        <w:rPr>
          <w:rFonts w:ascii="Arial" w:hAnsi="Arial" w:cs="Arial"/>
          <w:sz w:val="24"/>
          <w:szCs w:val="24"/>
        </w:rPr>
        <w:t>3)  предоставлению разрешения на условно разрешенный вид использования земельного участка или объекта капитального строительства;</w:t>
      </w:r>
    </w:p>
    <w:p w:rsidR="00AE07C5" w:rsidRPr="001E543A" w:rsidRDefault="00AE07C5" w:rsidP="00F668DC">
      <w:pPr>
        <w:widowControl w:val="0"/>
        <w:autoSpaceDE w:val="0"/>
        <w:autoSpaceDN w:val="0"/>
        <w:adjustRightInd w:val="0"/>
        <w:ind w:firstLine="709"/>
        <w:jc w:val="both"/>
        <w:rPr>
          <w:rFonts w:ascii="Arial" w:hAnsi="Arial" w:cs="Arial"/>
          <w:sz w:val="24"/>
          <w:szCs w:val="24"/>
        </w:rPr>
      </w:pPr>
      <w:r w:rsidRPr="001E543A">
        <w:rPr>
          <w:rFonts w:ascii="Arial" w:hAnsi="Arial" w:cs="Arial"/>
          <w:sz w:val="24"/>
          <w:szCs w:val="24"/>
        </w:rPr>
        <w:t>4)  проектам планировки территории и проектам межевания территории, подготовленным в составе документации по планировке территории на основании решения Администрации района;</w:t>
      </w:r>
    </w:p>
    <w:p w:rsidR="00AE07C5" w:rsidRDefault="00AE07C5" w:rsidP="00F668DC">
      <w:pPr>
        <w:widowControl w:val="0"/>
        <w:autoSpaceDE w:val="0"/>
        <w:autoSpaceDN w:val="0"/>
        <w:adjustRightInd w:val="0"/>
        <w:ind w:firstLine="709"/>
        <w:jc w:val="both"/>
        <w:rPr>
          <w:rFonts w:ascii="Arial" w:hAnsi="Arial" w:cs="Arial"/>
          <w:sz w:val="24"/>
          <w:szCs w:val="24"/>
        </w:rPr>
      </w:pPr>
      <w:r w:rsidRPr="001E543A">
        <w:rPr>
          <w:rFonts w:ascii="Arial" w:hAnsi="Arial" w:cs="Arial"/>
          <w:sz w:val="24"/>
          <w:szCs w:val="24"/>
        </w:rPr>
        <w:t>5)  иным вопросам, касающимся землепользования и застройки</w:t>
      </w:r>
    </w:p>
    <w:p w:rsidR="007C7691" w:rsidRPr="001E543A" w:rsidRDefault="007C7691" w:rsidP="00F668DC">
      <w:pPr>
        <w:widowControl w:val="0"/>
        <w:autoSpaceDE w:val="0"/>
        <w:autoSpaceDN w:val="0"/>
        <w:adjustRightInd w:val="0"/>
        <w:ind w:firstLine="709"/>
        <w:jc w:val="both"/>
        <w:rPr>
          <w:rFonts w:ascii="Arial" w:hAnsi="Arial" w:cs="Arial"/>
          <w:sz w:val="24"/>
          <w:szCs w:val="24"/>
        </w:rPr>
      </w:pPr>
    </w:p>
    <w:p w:rsidR="00366913" w:rsidRDefault="00E42609" w:rsidP="007C7691">
      <w:pPr>
        <w:pStyle w:val="2"/>
        <w:spacing w:before="0" w:line="276" w:lineRule="auto"/>
        <w:ind w:firstLine="709"/>
        <w:jc w:val="center"/>
        <w:rPr>
          <w:rFonts w:ascii="Arial" w:hAnsi="Arial" w:cs="Arial"/>
          <w:b w:val="0"/>
          <w:color w:val="auto"/>
          <w:sz w:val="24"/>
          <w:szCs w:val="24"/>
        </w:rPr>
      </w:pPr>
      <w:bookmarkStart w:id="64" w:name="_Toc491521833"/>
      <w:r w:rsidRPr="001E543A">
        <w:rPr>
          <w:rFonts w:ascii="Arial" w:hAnsi="Arial" w:cs="Arial"/>
          <w:b w:val="0"/>
          <w:color w:val="auto"/>
          <w:sz w:val="24"/>
          <w:szCs w:val="24"/>
        </w:rPr>
        <w:t xml:space="preserve">Статья </w:t>
      </w:r>
      <w:r w:rsidR="00D9095F" w:rsidRPr="001E543A">
        <w:rPr>
          <w:rFonts w:ascii="Arial" w:hAnsi="Arial" w:cs="Arial"/>
          <w:b w:val="0"/>
          <w:color w:val="auto"/>
          <w:sz w:val="24"/>
          <w:szCs w:val="24"/>
        </w:rPr>
        <w:t>35</w:t>
      </w:r>
      <w:r w:rsidRPr="001E543A">
        <w:rPr>
          <w:rFonts w:ascii="Arial" w:hAnsi="Arial" w:cs="Arial"/>
          <w:b w:val="0"/>
          <w:color w:val="auto"/>
          <w:sz w:val="24"/>
          <w:szCs w:val="24"/>
        </w:rPr>
        <w:t xml:space="preserve">. </w:t>
      </w:r>
      <w:r w:rsidR="004E6843" w:rsidRPr="001E543A">
        <w:rPr>
          <w:rFonts w:ascii="Arial" w:hAnsi="Arial" w:cs="Arial"/>
          <w:b w:val="0"/>
          <w:color w:val="auto"/>
          <w:sz w:val="24"/>
          <w:szCs w:val="24"/>
        </w:rPr>
        <w:t>Принятие решения о проведении публичных слушаний</w:t>
      </w:r>
      <w:bookmarkEnd w:id="64"/>
    </w:p>
    <w:p w:rsidR="007C7691" w:rsidRPr="007C7691" w:rsidRDefault="007C7691" w:rsidP="007C7691"/>
    <w:p w:rsidR="00364219" w:rsidRPr="001E543A" w:rsidRDefault="00364219" w:rsidP="00F668DC">
      <w:pPr>
        <w:widowControl w:val="0"/>
        <w:autoSpaceDE w:val="0"/>
        <w:autoSpaceDN w:val="0"/>
        <w:adjustRightInd w:val="0"/>
        <w:ind w:firstLine="709"/>
        <w:jc w:val="both"/>
        <w:rPr>
          <w:rFonts w:ascii="Arial" w:hAnsi="Arial" w:cs="Arial"/>
          <w:sz w:val="24"/>
          <w:szCs w:val="24"/>
        </w:rPr>
      </w:pPr>
      <w:r w:rsidRPr="001E543A">
        <w:rPr>
          <w:rFonts w:ascii="Arial" w:hAnsi="Arial" w:cs="Arial"/>
          <w:sz w:val="24"/>
          <w:szCs w:val="24"/>
        </w:rPr>
        <w:t xml:space="preserve">1. Решение о проведении публичных слушаний принимается Главой района </w:t>
      </w:r>
      <w:proofErr w:type="gramStart"/>
      <w:r w:rsidRPr="001E543A">
        <w:rPr>
          <w:rFonts w:ascii="Arial" w:hAnsi="Arial" w:cs="Arial"/>
          <w:sz w:val="24"/>
          <w:szCs w:val="24"/>
        </w:rPr>
        <w:t>в форме постановления</w:t>
      </w:r>
      <w:proofErr w:type="gramEnd"/>
      <w:r w:rsidRPr="001E543A">
        <w:rPr>
          <w:rFonts w:ascii="Arial" w:hAnsi="Arial" w:cs="Arial"/>
          <w:sz w:val="24"/>
          <w:szCs w:val="24"/>
        </w:rPr>
        <w:t xml:space="preserve"> в котором указывается:</w:t>
      </w:r>
    </w:p>
    <w:p w:rsidR="00364219" w:rsidRPr="001E543A" w:rsidRDefault="00364219" w:rsidP="00F668DC">
      <w:pPr>
        <w:widowControl w:val="0"/>
        <w:autoSpaceDE w:val="0"/>
        <w:autoSpaceDN w:val="0"/>
        <w:adjustRightInd w:val="0"/>
        <w:ind w:firstLine="709"/>
        <w:jc w:val="both"/>
        <w:rPr>
          <w:rFonts w:ascii="Arial" w:hAnsi="Arial" w:cs="Arial"/>
          <w:sz w:val="24"/>
          <w:szCs w:val="24"/>
        </w:rPr>
      </w:pPr>
      <w:r w:rsidRPr="001E543A">
        <w:rPr>
          <w:rFonts w:ascii="Arial" w:hAnsi="Arial" w:cs="Arial"/>
          <w:sz w:val="24"/>
          <w:szCs w:val="24"/>
        </w:rPr>
        <w:t>1) наименование вопроса, выносимого на публичные слушания;</w:t>
      </w:r>
    </w:p>
    <w:p w:rsidR="00364219" w:rsidRPr="001E543A" w:rsidRDefault="00364219" w:rsidP="00F668DC">
      <w:pPr>
        <w:widowControl w:val="0"/>
        <w:autoSpaceDE w:val="0"/>
        <w:autoSpaceDN w:val="0"/>
        <w:adjustRightInd w:val="0"/>
        <w:ind w:firstLine="709"/>
        <w:jc w:val="both"/>
        <w:rPr>
          <w:rFonts w:ascii="Arial" w:hAnsi="Arial" w:cs="Arial"/>
          <w:sz w:val="24"/>
          <w:szCs w:val="24"/>
        </w:rPr>
      </w:pPr>
      <w:r w:rsidRPr="001E543A">
        <w:rPr>
          <w:rFonts w:ascii="Arial" w:hAnsi="Arial" w:cs="Arial"/>
          <w:sz w:val="24"/>
          <w:szCs w:val="24"/>
        </w:rPr>
        <w:t>2) сроки и порядок проведения публичных слушаний;</w:t>
      </w:r>
    </w:p>
    <w:p w:rsidR="00364219" w:rsidRPr="001E543A" w:rsidRDefault="00364219" w:rsidP="00F668DC">
      <w:pPr>
        <w:widowControl w:val="0"/>
        <w:autoSpaceDE w:val="0"/>
        <w:autoSpaceDN w:val="0"/>
        <w:adjustRightInd w:val="0"/>
        <w:ind w:firstLine="709"/>
        <w:jc w:val="both"/>
        <w:rPr>
          <w:rFonts w:ascii="Arial" w:hAnsi="Arial" w:cs="Arial"/>
          <w:sz w:val="24"/>
          <w:szCs w:val="24"/>
        </w:rPr>
      </w:pPr>
      <w:r w:rsidRPr="001E543A">
        <w:rPr>
          <w:rFonts w:ascii="Arial" w:hAnsi="Arial" w:cs="Arial"/>
          <w:sz w:val="24"/>
          <w:szCs w:val="24"/>
        </w:rPr>
        <w:t>3) место проведения публичных слушаний;</w:t>
      </w:r>
    </w:p>
    <w:p w:rsidR="00364219" w:rsidRDefault="00364219" w:rsidP="00F668DC">
      <w:pPr>
        <w:widowControl w:val="0"/>
        <w:autoSpaceDE w:val="0"/>
        <w:autoSpaceDN w:val="0"/>
        <w:adjustRightInd w:val="0"/>
        <w:ind w:firstLine="709"/>
        <w:jc w:val="both"/>
        <w:rPr>
          <w:rFonts w:ascii="Arial" w:hAnsi="Arial" w:cs="Arial"/>
          <w:sz w:val="24"/>
          <w:szCs w:val="24"/>
        </w:rPr>
      </w:pPr>
      <w:r w:rsidRPr="001E543A">
        <w:rPr>
          <w:rFonts w:ascii="Arial" w:hAnsi="Arial" w:cs="Arial"/>
          <w:sz w:val="24"/>
          <w:szCs w:val="24"/>
        </w:rPr>
        <w:t>4) иная необходимая для проведения публичных слушаний информация.</w:t>
      </w:r>
    </w:p>
    <w:p w:rsidR="007C7691" w:rsidRPr="001E543A" w:rsidRDefault="007C7691" w:rsidP="00F668DC">
      <w:pPr>
        <w:widowControl w:val="0"/>
        <w:autoSpaceDE w:val="0"/>
        <w:autoSpaceDN w:val="0"/>
        <w:adjustRightInd w:val="0"/>
        <w:ind w:firstLine="709"/>
        <w:jc w:val="both"/>
        <w:rPr>
          <w:rFonts w:ascii="Arial" w:hAnsi="Arial" w:cs="Arial"/>
          <w:sz w:val="24"/>
          <w:szCs w:val="24"/>
        </w:rPr>
      </w:pPr>
    </w:p>
    <w:p w:rsidR="00366913" w:rsidRDefault="00E42609" w:rsidP="007C7691">
      <w:pPr>
        <w:pStyle w:val="2"/>
        <w:spacing w:before="0"/>
        <w:ind w:firstLine="709"/>
        <w:jc w:val="center"/>
        <w:rPr>
          <w:rFonts w:ascii="Arial" w:hAnsi="Arial" w:cs="Arial"/>
          <w:b w:val="0"/>
          <w:color w:val="auto"/>
          <w:sz w:val="24"/>
          <w:szCs w:val="24"/>
        </w:rPr>
      </w:pPr>
      <w:bookmarkStart w:id="65" w:name="_Toc491521834"/>
      <w:r w:rsidRPr="000A7904">
        <w:rPr>
          <w:rFonts w:ascii="Arial" w:hAnsi="Arial" w:cs="Arial"/>
          <w:b w:val="0"/>
          <w:color w:val="auto"/>
          <w:sz w:val="24"/>
          <w:szCs w:val="24"/>
        </w:rPr>
        <w:t xml:space="preserve">Статья </w:t>
      </w:r>
      <w:r w:rsidR="00D9095F" w:rsidRPr="000A7904">
        <w:rPr>
          <w:rFonts w:ascii="Arial" w:hAnsi="Arial" w:cs="Arial"/>
          <w:b w:val="0"/>
          <w:color w:val="auto"/>
          <w:sz w:val="24"/>
          <w:szCs w:val="24"/>
        </w:rPr>
        <w:t>36</w:t>
      </w:r>
      <w:r w:rsidRPr="000A7904">
        <w:rPr>
          <w:rFonts w:ascii="Arial" w:hAnsi="Arial" w:cs="Arial"/>
          <w:b w:val="0"/>
          <w:color w:val="auto"/>
          <w:sz w:val="24"/>
          <w:szCs w:val="24"/>
        </w:rPr>
        <w:t>.</w:t>
      </w:r>
      <w:r w:rsidRPr="001E543A">
        <w:rPr>
          <w:rFonts w:ascii="Arial" w:hAnsi="Arial" w:cs="Arial"/>
          <w:b w:val="0"/>
          <w:color w:val="auto"/>
          <w:sz w:val="24"/>
          <w:szCs w:val="24"/>
        </w:rPr>
        <w:t xml:space="preserve"> </w:t>
      </w:r>
      <w:r w:rsidR="004923DA" w:rsidRPr="001E543A">
        <w:rPr>
          <w:rFonts w:ascii="Arial" w:hAnsi="Arial" w:cs="Arial"/>
          <w:b w:val="0"/>
          <w:color w:val="auto"/>
          <w:sz w:val="24"/>
          <w:szCs w:val="24"/>
        </w:rPr>
        <w:t>Сроки проведения публичных слушаний</w:t>
      </w:r>
      <w:bookmarkEnd w:id="65"/>
    </w:p>
    <w:p w:rsidR="007C7691" w:rsidRPr="007C7691" w:rsidRDefault="007C7691" w:rsidP="007C7691"/>
    <w:p w:rsidR="004923DA" w:rsidRPr="001E543A" w:rsidRDefault="00B56FEF" w:rsidP="00F668DC">
      <w:pPr>
        <w:widowControl w:val="0"/>
        <w:tabs>
          <w:tab w:val="left" w:pos="10260"/>
        </w:tabs>
        <w:autoSpaceDE w:val="0"/>
        <w:autoSpaceDN w:val="0"/>
        <w:adjustRightInd w:val="0"/>
        <w:ind w:firstLine="709"/>
        <w:jc w:val="both"/>
        <w:rPr>
          <w:rFonts w:ascii="Arial" w:hAnsi="Arial" w:cs="Arial"/>
          <w:sz w:val="24"/>
          <w:szCs w:val="24"/>
        </w:rPr>
      </w:pPr>
      <w:r w:rsidRPr="001E543A">
        <w:rPr>
          <w:rFonts w:ascii="Arial" w:hAnsi="Arial" w:cs="Arial"/>
          <w:sz w:val="24"/>
          <w:szCs w:val="24"/>
        </w:rPr>
        <w:t xml:space="preserve">1. Публичные слушания по проекту внесения изменений в настоящие Правила проводятся в течение </w:t>
      </w:r>
      <w:r w:rsidR="007C7691" w:rsidRPr="007C7691">
        <w:rPr>
          <w:rFonts w:ascii="Arial" w:hAnsi="Arial" w:cs="Arial"/>
          <w:sz w:val="24"/>
          <w:szCs w:val="24"/>
        </w:rPr>
        <w:t>от четырнадцати дней до одного месяца</w:t>
      </w:r>
      <w:r w:rsidR="007C7691" w:rsidRPr="001E543A">
        <w:rPr>
          <w:rFonts w:ascii="Arial" w:hAnsi="Arial" w:cs="Arial"/>
          <w:sz w:val="24"/>
          <w:szCs w:val="24"/>
        </w:rPr>
        <w:t xml:space="preserve"> </w:t>
      </w:r>
      <w:r w:rsidRPr="001E543A">
        <w:rPr>
          <w:rFonts w:ascii="Arial" w:hAnsi="Arial" w:cs="Arial"/>
          <w:sz w:val="24"/>
          <w:szCs w:val="24"/>
        </w:rPr>
        <w:t>со дня официального опубликовани</w:t>
      </w:r>
      <w:r w:rsidR="007C7691">
        <w:rPr>
          <w:rFonts w:ascii="Arial" w:hAnsi="Arial" w:cs="Arial"/>
          <w:sz w:val="24"/>
          <w:szCs w:val="24"/>
        </w:rPr>
        <w:t>я соответствующего проекта</w:t>
      </w:r>
      <w:r w:rsidRPr="001E543A">
        <w:rPr>
          <w:rFonts w:ascii="Arial" w:hAnsi="Arial" w:cs="Arial"/>
          <w:sz w:val="24"/>
          <w:szCs w:val="24"/>
        </w:rPr>
        <w:t xml:space="preserve"> (в редакции Решения </w:t>
      </w:r>
      <w:proofErr w:type="spellStart"/>
      <w:r w:rsidRPr="001E543A">
        <w:rPr>
          <w:rFonts w:ascii="Arial" w:hAnsi="Arial" w:cs="Arial"/>
          <w:sz w:val="24"/>
          <w:szCs w:val="24"/>
        </w:rPr>
        <w:t>Боготольского</w:t>
      </w:r>
      <w:proofErr w:type="spellEnd"/>
      <w:r w:rsidRPr="001E543A">
        <w:rPr>
          <w:rFonts w:ascii="Arial" w:hAnsi="Arial" w:cs="Arial"/>
          <w:sz w:val="24"/>
          <w:szCs w:val="24"/>
        </w:rPr>
        <w:t xml:space="preserve"> районного </w:t>
      </w:r>
      <w:r w:rsidR="00232843">
        <w:rPr>
          <w:rFonts w:ascii="Arial" w:hAnsi="Arial" w:cs="Arial"/>
          <w:sz w:val="24"/>
          <w:szCs w:val="24"/>
        </w:rPr>
        <w:t>С</w:t>
      </w:r>
      <w:r w:rsidRPr="001E543A">
        <w:rPr>
          <w:rFonts w:ascii="Arial" w:hAnsi="Arial" w:cs="Arial"/>
          <w:sz w:val="24"/>
          <w:szCs w:val="24"/>
        </w:rPr>
        <w:t xml:space="preserve">овета депутатов от </w:t>
      </w:r>
      <w:r w:rsidR="007C7691">
        <w:rPr>
          <w:rFonts w:ascii="Arial" w:hAnsi="Arial" w:cs="Arial"/>
          <w:sz w:val="24"/>
          <w:szCs w:val="24"/>
        </w:rPr>
        <w:t>20.10.2023</w:t>
      </w:r>
      <w:r w:rsidRPr="001E543A">
        <w:rPr>
          <w:rFonts w:ascii="Arial" w:hAnsi="Arial" w:cs="Arial"/>
          <w:sz w:val="24"/>
          <w:szCs w:val="24"/>
        </w:rPr>
        <w:t xml:space="preserve"> №</w:t>
      </w:r>
      <w:r w:rsidR="007C7691">
        <w:rPr>
          <w:rFonts w:ascii="Arial" w:hAnsi="Arial" w:cs="Arial"/>
          <w:sz w:val="24"/>
          <w:szCs w:val="24"/>
        </w:rPr>
        <w:t xml:space="preserve"> 29-290</w:t>
      </w:r>
      <w:r w:rsidRPr="001E543A">
        <w:rPr>
          <w:rFonts w:ascii="Arial" w:hAnsi="Arial" w:cs="Arial"/>
          <w:sz w:val="24"/>
          <w:szCs w:val="24"/>
        </w:rPr>
        <w:t>)</w:t>
      </w:r>
      <w:r w:rsidR="007C7691">
        <w:rPr>
          <w:rFonts w:ascii="Arial" w:hAnsi="Arial" w:cs="Arial"/>
          <w:sz w:val="24"/>
          <w:szCs w:val="24"/>
        </w:rPr>
        <w:t>.</w:t>
      </w:r>
    </w:p>
    <w:p w:rsidR="004923DA" w:rsidRPr="001E543A" w:rsidRDefault="004923DA" w:rsidP="00F668DC">
      <w:pPr>
        <w:widowControl w:val="0"/>
        <w:autoSpaceDE w:val="0"/>
        <w:autoSpaceDN w:val="0"/>
        <w:adjustRightInd w:val="0"/>
        <w:ind w:firstLine="709"/>
        <w:jc w:val="both"/>
        <w:rPr>
          <w:rFonts w:ascii="Arial" w:hAnsi="Arial" w:cs="Arial"/>
          <w:sz w:val="24"/>
          <w:szCs w:val="24"/>
        </w:rPr>
      </w:pPr>
      <w:r w:rsidRPr="001E543A">
        <w:rPr>
          <w:rFonts w:ascii="Arial" w:hAnsi="Arial" w:cs="Arial"/>
          <w:sz w:val="24"/>
          <w:szCs w:val="24"/>
        </w:rPr>
        <w:t xml:space="preserve">2. </w:t>
      </w:r>
      <w:r w:rsidR="00D54AF1" w:rsidRPr="001E543A">
        <w:rPr>
          <w:rFonts w:ascii="Arial" w:hAnsi="Arial" w:cs="Arial"/>
          <w:sz w:val="24"/>
          <w:szCs w:val="24"/>
        </w:rPr>
        <w:t xml:space="preserve">Публичные слушания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проводятся в течение одного </w:t>
      </w:r>
      <w:r w:rsidR="00D54AF1" w:rsidRPr="001E543A">
        <w:rPr>
          <w:rFonts w:ascii="Arial" w:hAnsi="Arial" w:cs="Arial"/>
          <w:sz w:val="24"/>
          <w:szCs w:val="24"/>
        </w:rPr>
        <w:lastRenderedPageBreak/>
        <w:t>месяца с момента оповещения жителей сельсовета о времени и месте их проведения до дня официального опубликования заключения о результатах публичных слушаний.</w:t>
      </w:r>
    </w:p>
    <w:p w:rsidR="00E42609" w:rsidRDefault="004923DA" w:rsidP="00F668DC">
      <w:pPr>
        <w:widowControl w:val="0"/>
        <w:autoSpaceDE w:val="0"/>
        <w:autoSpaceDN w:val="0"/>
        <w:adjustRightInd w:val="0"/>
        <w:ind w:firstLine="709"/>
        <w:jc w:val="both"/>
        <w:rPr>
          <w:rFonts w:ascii="Arial" w:hAnsi="Arial" w:cs="Arial"/>
          <w:sz w:val="24"/>
          <w:szCs w:val="24"/>
        </w:rPr>
      </w:pPr>
      <w:r w:rsidRPr="001E543A">
        <w:rPr>
          <w:rFonts w:ascii="Arial" w:hAnsi="Arial" w:cs="Arial"/>
          <w:sz w:val="24"/>
          <w:szCs w:val="24"/>
        </w:rPr>
        <w:t xml:space="preserve">3. Публичные слушания по проектам планировки территории и проектам межевания территории, подготовленные в составе документации по планировке территории на основании решения администрации сельсовета, проводятся в течение </w:t>
      </w:r>
      <w:r w:rsidR="007C7691">
        <w:rPr>
          <w:rFonts w:ascii="Arial" w:hAnsi="Arial" w:cs="Arial"/>
          <w:sz w:val="24"/>
          <w:szCs w:val="24"/>
        </w:rPr>
        <w:t xml:space="preserve">не более </w:t>
      </w:r>
      <w:r w:rsidRPr="001E543A">
        <w:rPr>
          <w:rFonts w:ascii="Arial" w:hAnsi="Arial" w:cs="Arial"/>
          <w:sz w:val="24"/>
          <w:szCs w:val="24"/>
        </w:rPr>
        <w:t>одного месяца со дня оповещения жителей сельсовета о времени и месте их проведения до дня официального опубликования заключения о результатах публичных слушаний</w:t>
      </w:r>
      <w:r w:rsidR="007C7691">
        <w:rPr>
          <w:rFonts w:ascii="Arial" w:hAnsi="Arial" w:cs="Arial"/>
          <w:sz w:val="24"/>
          <w:szCs w:val="24"/>
        </w:rPr>
        <w:t xml:space="preserve"> </w:t>
      </w:r>
      <w:r w:rsidR="007C7691" w:rsidRPr="001E543A">
        <w:rPr>
          <w:rFonts w:ascii="Arial" w:hAnsi="Arial" w:cs="Arial"/>
          <w:sz w:val="24"/>
          <w:szCs w:val="24"/>
        </w:rPr>
        <w:t xml:space="preserve">(в редакции Решения </w:t>
      </w:r>
      <w:proofErr w:type="spellStart"/>
      <w:r w:rsidR="007C7691" w:rsidRPr="001E543A">
        <w:rPr>
          <w:rFonts w:ascii="Arial" w:hAnsi="Arial" w:cs="Arial"/>
          <w:sz w:val="24"/>
          <w:szCs w:val="24"/>
        </w:rPr>
        <w:t>Боготольского</w:t>
      </w:r>
      <w:proofErr w:type="spellEnd"/>
      <w:r w:rsidR="007C7691" w:rsidRPr="001E543A">
        <w:rPr>
          <w:rFonts w:ascii="Arial" w:hAnsi="Arial" w:cs="Arial"/>
          <w:sz w:val="24"/>
          <w:szCs w:val="24"/>
        </w:rPr>
        <w:t xml:space="preserve"> районного </w:t>
      </w:r>
      <w:r w:rsidR="00232843">
        <w:rPr>
          <w:rFonts w:ascii="Arial" w:hAnsi="Arial" w:cs="Arial"/>
          <w:sz w:val="24"/>
          <w:szCs w:val="24"/>
        </w:rPr>
        <w:t>С</w:t>
      </w:r>
      <w:r w:rsidR="007C7691" w:rsidRPr="001E543A">
        <w:rPr>
          <w:rFonts w:ascii="Arial" w:hAnsi="Arial" w:cs="Arial"/>
          <w:sz w:val="24"/>
          <w:szCs w:val="24"/>
        </w:rPr>
        <w:t xml:space="preserve">овета депутатов от </w:t>
      </w:r>
      <w:r w:rsidR="007C7691">
        <w:rPr>
          <w:rFonts w:ascii="Arial" w:hAnsi="Arial" w:cs="Arial"/>
          <w:sz w:val="24"/>
          <w:szCs w:val="24"/>
        </w:rPr>
        <w:t>20.10.2023</w:t>
      </w:r>
      <w:r w:rsidR="007C7691" w:rsidRPr="001E543A">
        <w:rPr>
          <w:rFonts w:ascii="Arial" w:hAnsi="Arial" w:cs="Arial"/>
          <w:sz w:val="24"/>
          <w:szCs w:val="24"/>
        </w:rPr>
        <w:t xml:space="preserve"> №</w:t>
      </w:r>
      <w:r w:rsidR="007C7691">
        <w:rPr>
          <w:rFonts w:ascii="Arial" w:hAnsi="Arial" w:cs="Arial"/>
          <w:sz w:val="24"/>
          <w:szCs w:val="24"/>
        </w:rPr>
        <w:t xml:space="preserve"> 29-290</w:t>
      </w:r>
      <w:r w:rsidR="007C7691" w:rsidRPr="001E543A">
        <w:rPr>
          <w:rFonts w:ascii="Arial" w:hAnsi="Arial" w:cs="Arial"/>
          <w:sz w:val="24"/>
          <w:szCs w:val="24"/>
        </w:rPr>
        <w:t>)</w:t>
      </w:r>
      <w:r w:rsidR="007C7691">
        <w:rPr>
          <w:rFonts w:ascii="Arial" w:hAnsi="Arial" w:cs="Arial"/>
          <w:sz w:val="24"/>
          <w:szCs w:val="24"/>
        </w:rPr>
        <w:t>.</w:t>
      </w:r>
    </w:p>
    <w:p w:rsidR="007C7691" w:rsidRPr="001E543A" w:rsidRDefault="007C7691" w:rsidP="00F668DC">
      <w:pPr>
        <w:widowControl w:val="0"/>
        <w:autoSpaceDE w:val="0"/>
        <w:autoSpaceDN w:val="0"/>
        <w:adjustRightInd w:val="0"/>
        <w:ind w:firstLine="709"/>
        <w:jc w:val="both"/>
        <w:rPr>
          <w:rFonts w:ascii="Arial" w:hAnsi="Arial" w:cs="Arial"/>
          <w:sz w:val="24"/>
          <w:szCs w:val="24"/>
        </w:rPr>
      </w:pPr>
      <w:r w:rsidRPr="00232843">
        <w:rPr>
          <w:bCs/>
          <w:sz w:val="28"/>
          <w:szCs w:val="28"/>
        </w:rPr>
        <w:t xml:space="preserve">4. </w:t>
      </w:r>
      <w:r w:rsidRPr="00232843">
        <w:rPr>
          <w:rFonts w:ascii="Arial" w:hAnsi="Arial" w:cs="Arial"/>
          <w:sz w:val="24"/>
          <w:szCs w:val="24"/>
        </w:rPr>
        <w:t xml:space="preserve">В случае подготовки изменений в правила землепользования и застройки в части внесения изменений в градостроительный регламент, установленный для конкретной территориальной зоны, а также в случае подготовки изменений в правила землепользования и застройки </w:t>
      </w:r>
      <w:r w:rsidR="002C7DD6" w:rsidRPr="00232843">
        <w:rPr>
          <w:rFonts w:ascii="Arial" w:hAnsi="Arial" w:cs="Arial"/>
          <w:sz w:val="24"/>
          <w:szCs w:val="24"/>
        </w:rPr>
        <w:t xml:space="preserve">в целях комплексного развития территории общественные обсуждения или публичные слушания по внесению изменений в правила землепользования и застройки проводятся в границах территориальной зоны, для которой установлен такой градостроительный регламент, в границах территории, подлежащей комплексному развитию </w:t>
      </w:r>
      <w:r w:rsidRPr="00232843">
        <w:rPr>
          <w:rFonts w:ascii="Arial" w:hAnsi="Arial" w:cs="Arial"/>
          <w:sz w:val="24"/>
          <w:szCs w:val="24"/>
        </w:rPr>
        <w:t>(в редакции Решени</w:t>
      </w:r>
      <w:r w:rsidR="00232843" w:rsidRPr="00232843">
        <w:rPr>
          <w:rFonts w:ascii="Arial" w:hAnsi="Arial" w:cs="Arial"/>
          <w:sz w:val="24"/>
          <w:szCs w:val="24"/>
        </w:rPr>
        <w:t>й</w:t>
      </w:r>
      <w:r w:rsidRPr="00232843">
        <w:rPr>
          <w:rFonts w:ascii="Arial" w:hAnsi="Arial" w:cs="Arial"/>
          <w:sz w:val="24"/>
          <w:szCs w:val="24"/>
        </w:rPr>
        <w:t xml:space="preserve"> Боготольского районного </w:t>
      </w:r>
      <w:r w:rsidR="00232843" w:rsidRPr="00232843">
        <w:rPr>
          <w:rFonts w:ascii="Arial" w:hAnsi="Arial" w:cs="Arial"/>
          <w:sz w:val="24"/>
          <w:szCs w:val="24"/>
        </w:rPr>
        <w:t>С</w:t>
      </w:r>
      <w:r w:rsidRPr="00232843">
        <w:rPr>
          <w:rFonts w:ascii="Arial" w:hAnsi="Arial" w:cs="Arial"/>
          <w:sz w:val="24"/>
          <w:szCs w:val="24"/>
        </w:rPr>
        <w:t>овета депутатов от 20.10.2023 № 29-290</w:t>
      </w:r>
      <w:r w:rsidR="00232843" w:rsidRPr="00232843">
        <w:rPr>
          <w:rFonts w:ascii="Arial" w:hAnsi="Arial" w:cs="Arial"/>
          <w:sz w:val="24"/>
          <w:szCs w:val="24"/>
        </w:rPr>
        <w:t>, от 15.05.2025 № 45-446</w:t>
      </w:r>
      <w:r w:rsidRPr="00232843">
        <w:rPr>
          <w:rFonts w:ascii="Arial" w:hAnsi="Arial" w:cs="Arial"/>
          <w:sz w:val="24"/>
          <w:szCs w:val="24"/>
        </w:rPr>
        <w:t>).</w:t>
      </w:r>
    </w:p>
    <w:p w:rsidR="002050D6" w:rsidRDefault="00E42609" w:rsidP="007C7691">
      <w:pPr>
        <w:pStyle w:val="2"/>
        <w:ind w:firstLine="709"/>
        <w:jc w:val="center"/>
        <w:rPr>
          <w:rFonts w:ascii="Arial" w:hAnsi="Arial" w:cs="Arial"/>
          <w:b w:val="0"/>
          <w:color w:val="auto"/>
          <w:sz w:val="24"/>
          <w:szCs w:val="24"/>
        </w:rPr>
      </w:pPr>
      <w:bookmarkStart w:id="66" w:name="_Toc491521835"/>
      <w:r w:rsidRPr="001E543A">
        <w:rPr>
          <w:rFonts w:ascii="Arial" w:hAnsi="Arial" w:cs="Arial"/>
          <w:b w:val="0"/>
          <w:color w:val="auto"/>
          <w:sz w:val="24"/>
          <w:szCs w:val="24"/>
        </w:rPr>
        <w:t xml:space="preserve">Статья </w:t>
      </w:r>
      <w:r w:rsidR="00D9095F" w:rsidRPr="001E543A">
        <w:rPr>
          <w:rFonts w:ascii="Arial" w:hAnsi="Arial" w:cs="Arial"/>
          <w:b w:val="0"/>
          <w:color w:val="auto"/>
          <w:sz w:val="24"/>
          <w:szCs w:val="24"/>
        </w:rPr>
        <w:t>37</w:t>
      </w:r>
      <w:r w:rsidRPr="001E543A">
        <w:rPr>
          <w:rFonts w:ascii="Arial" w:hAnsi="Arial" w:cs="Arial"/>
          <w:b w:val="0"/>
          <w:color w:val="auto"/>
          <w:sz w:val="24"/>
          <w:szCs w:val="24"/>
        </w:rPr>
        <w:t xml:space="preserve">. </w:t>
      </w:r>
      <w:r w:rsidR="00DF0E5D" w:rsidRPr="001E543A">
        <w:rPr>
          <w:rFonts w:ascii="Arial" w:hAnsi="Arial" w:cs="Arial"/>
          <w:b w:val="0"/>
          <w:color w:val="auto"/>
          <w:sz w:val="24"/>
          <w:szCs w:val="24"/>
        </w:rPr>
        <w:t>Полномочия комиссии по землепользованию и застройке в области организации и проведения публичных слушаний</w:t>
      </w:r>
      <w:bookmarkEnd w:id="66"/>
    </w:p>
    <w:p w:rsidR="007C7691" w:rsidRPr="007C7691" w:rsidRDefault="007C7691" w:rsidP="007C7691"/>
    <w:p w:rsidR="00D54AF1" w:rsidRPr="001E543A" w:rsidRDefault="00D54AF1" w:rsidP="00D54AF1">
      <w:pPr>
        <w:widowControl w:val="0"/>
        <w:autoSpaceDE w:val="0"/>
        <w:autoSpaceDN w:val="0"/>
        <w:adjustRightInd w:val="0"/>
        <w:spacing w:line="276" w:lineRule="auto"/>
        <w:ind w:firstLine="709"/>
        <w:jc w:val="both"/>
        <w:rPr>
          <w:rFonts w:ascii="Arial" w:hAnsi="Arial" w:cs="Arial"/>
          <w:sz w:val="24"/>
          <w:szCs w:val="24"/>
        </w:rPr>
      </w:pPr>
      <w:r w:rsidRPr="001E543A">
        <w:rPr>
          <w:rFonts w:ascii="Arial" w:hAnsi="Arial" w:cs="Arial"/>
          <w:sz w:val="24"/>
          <w:szCs w:val="24"/>
        </w:rPr>
        <w:t>1. Со дня принятия решения о проведении публичных слушаний комиссия по землепользованию и застройке:</w:t>
      </w:r>
    </w:p>
    <w:p w:rsidR="00D54AF1" w:rsidRPr="001E543A" w:rsidRDefault="00D54AF1" w:rsidP="00D54AF1">
      <w:pPr>
        <w:autoSpaceDE w:val="0"/>
        <w:autoSpaceDN w:val="0"/>
        <w:adjustRightInd w:val="0"/>
        <w:jc w:val="both"/>
        <w:rPr>
          <w:rFonts w:ascii="Arial" w:eastAsiaTheme="minorHAnsi" w:hAnsi="Arial" w:cs="Arial"/>
          <w:sz w:val="24"/>
          <w:szCs w:val="24"/>
          <w:lang w:eastAsia="en-US"/>
        </w:rPr>
      </w:pPr>
      <w:r w:rsidRPr="001E543A">
        <w:rPr>
          <w:rFonts w:ascii="Arial" w:hAnsi="Arial" w:cs="Arial"/>
          <w:sz w:val="24"/>
          <w:szCs w:val="24"/>
        </w:rPr>
        <w:t xml:space="preserve">         1) предоставляет </w:t>
      </w:r>
      <w:r w:rsidRPr="001E543A">
        <w:rPr>
          <w:rFonts w:ascii="Arial" w:eastAsiaTheme="minorHAnsi" w:hAnsi="Arial" w:cs="Arial"/>
          <w:sz w:val="24"/>
          <w:szCs w:val="24"/>
          <w:lang w:eastAsia="en-US"/>
        </w:rPr>
        <w:t>проект правил землепользования и застройки или проект решения о предоставлении разрешения на условно разрешенный вид либо 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(далее Проект документа)</w:t>
      </w:r>
      <w:r w:rsidRPr="001E543A">
        <w:rPr>
          <w:rFonts w:ascii="Arial" w:hAnsi="Arial" w:cs="Arial"/>
          <w:sz w:val="24"/>
          <w:szCs w:val="24"/>
        </w:rPr>
        <w:t>, выносимые на публичные слушания;</w:t>
      </w:r>
    </w:p>
    <w:p w:rsidR="00D54AF1" w:rsidRPr="001E543A" w:rsidRDefault="00D54AF1" w:rsidP="00D54AF1">
      <w:pPr>
        <w:widowControl w:val="0"/>
        <w:autoSpaceDE w:val="0"/>
        <w:autoSpaceDN w:val="0"/>
        <w:adjustRightInd w:val="0"/>
        <w:spacing w:line="276" w:lineRule="auto"/>
        <w:ind w:firstLine="709"/>
        <w:jc w:val="both"/>
        <w:rPr>
          <w:rFonts w:ascii="Arial" w:hAnsi="Arial" w:cs="Arial"/>
          <w:sz w:val="24"/>
          <w:szCs w:val="24"/>
        </w:rPr>
      </w:pPr>
      <w:r w:rsidRPr="001E543A">
        <w:rPr>
          <w:rFonts w:ascii="Arial" w:hAnsi="Arial" w:cs="Arial"/>
          <w:sz w:val="24"/>
          <w:szCs w:val="24"/>
        </w:rPr>
        <w:t xml:space="preserve">2) обеспечивает заблаговременную публикацию </w:t>
      </w:r>
      <w:r w:rsidRPr="001E543A">
        <w:rPr>
          <w:rFonts w:ascii="Arial" w:eastAsiaTheme="minorHAnsi" w:hAnsi="Arial" w:cs="Arial"/>
          <w:sz w:val="24"/>
          <w:szCs w:val="24"/>
          <w:lang w:eastAsia="en-US"/>
        </w:rPr>
        <w:t>Проекта документа</w:t>
      </w:r>
      <w:r w:rsidRPr="001E543A">
        <w:rPr>
          <w:rFonts w:ascii="Arial" w:hAnsi="Arial" w:cs="Arial"/>
          <w:sz w:val="24"/>
          <w:szCs w:val="24"/>
        </w:rPr>
        <w:t>, выносимый на публичные слушания в муниципальных средствах массовой информации и размещает на официальном сайте сельсовета (при наличии официального сайта сельсовета) в сети «Интернет»;</w:t>
      </w:r>
    </w:p>
    <w:p w:rsidR="00D54AF1" w:rsidRPr="001E543A" w:rsidRDefault="00D54AF1" w:rsidP="00D54AF1">
      <w:pPr>
        <w:widowControl w:val="0"/>
        <w:autoSpaceDE w:val="0"/>
        <w:autoSpaceDN w:val="0"/>
        <w:adjustRightInd w:val="0"/>
        <w:spacing w:line="276" w:lineRule="auto"/>
        <w:ind w:firstLine="709"/>
        <w:jc w:val="both"/>
        <w:rPr>
          <w:rFonts w:ascii="Arial" w:hAnsi="Arial" w:cs="Arial"/>
          <w:sz w:val="24"/>
          <w:szCs w:val="24"/>
        </w:rPr>
      </w:pPr>
      <w:r w:rsidRPr="001E543A">
        <w:rPr>
          <w:rFonts w:ascii="Arial" w:hAnsi="Arial" w:cs="Arial"/>
          <w:sz w:val="24"/>
          <w:szCs w:val="24"/>
        </w:rPr>
        <w:t>3) организует выставки, экспозиции демонстрационных материалов проектов документов, выносимых на публичные слушания, выступления представителей органов местного самоуправления, разработчиков проектов документов или изменений к ним на собраниях жителей, в печатных средствах массовой информации, по радио и телевидению;</w:t>
      </w:r>
    </w:p>
    <w:p w:rsidR="00D54AF1" w:rsidRPr="001E543A" w:rsidRDefault="00D54AF1" w:rsidP="00D54AF1">
      <w:pPr>
        <w:widowControl w:val="0"/>
        <w:autoSpaceDE w:val="0"/>
        <w:autoSpaceDN w:val="0"/>
        <w:adjustRightInd w:val="0"/>
        <w:spacing w:line="276" w:lineRule="auto"/>
        <w:ind w:firstLine="709"/>
        <w:jc w:val="both"/>
        <w:rPr>
          <w:rFonts w:ascii="Arial" w:hAnsi="Arial" w:cs="Arial"/>
          <w:sz w:val="24"/>
          <w:szCs w:val="24"/>
        </w:rPr>
      </w:pPr>
      <w:r w:rsidRPr="001E543A">
        <w:rPr>
          <w:rFonts w:ascii="Arial" w:hAnsi="Arial" w:cs="Arial"/>
          <w:sz w:val="24"/>
          <w:szCs w:val="24"/>
        </w:rPr>
        <w:t xml:space="preserve">4) определяет перечень должностных лиц, специалистов, организаций и других представителей общественности, приглашаемых к участию в публичных слушаниях в качестве экспертов, и направляет им официальные обращения с просьбой дать свои рекомендации и предложения по </w:t>
      </w:r>
      <w:r w:rsidRPr="001E543A">
        <w:rPr>
          <w:rFonts w:ascii="Arial" w:eastAsiaTheme="minorHAnsi" w:hAnsi="Arial" w:cs="Arial"/>
          <w:sz w:val="24"/>
          <w:szCs w:val="24"/>
          <w:lang w:eastAsia="en-US"/>
        </w:rPr>
        <w:t>Проекту документа</w:t>
      </w:r>
      <w:r w:rsidRPr="001E543A">
        <w:rPr>
          <w:rFonts w:ascii="Arial" w:hAnsi="Arial" w:cs="Arial"/>
          <w:sz w:val="24"/>
          <w:szCs w:val="24"/>
        </w:rPr>
        <w:t>, выносимому на публичные слушания;</w:t>
      </w:r>
    </w:p>
    <w:p w:rsidR="00D54AF1" w:rsidRPr="001E543A" w:rsidRDefault="00D54AF1" w:rsidP="00D54AF1">
      <w:pPr>
        <w:widowControl w:val="0"/>
        <w:autoSpaceDE w:val="0"/>
        <w:autoSpaceDN w:val="0"/>
        <w:adjustRightInd w:val="0"/>
        <w:spacing w:line="276" w:lineRule="auto"/>
        <w:ind w:firstLine="709"/>
        <w:jc w:val="both"/>
        <w:rPr>
          <w:rFonts w:ascii="Arial" w:hAnsi="Arial" w:cs="Arial"/>
          <w:sz w:val="24"/>
          <w:szCs w:val="24"/>
        </w:rPr>
      </w:pPr>
      <w:r w:rsidRPr="001E543A">
        <w:rPr>
          <w:rFonts w:ascii="Arial" w:hAnsi="Arial" w:cs="Arial"/>
          <w:sz w:val="24"/>
          <w:szCs w:val="24"/>
        </w:rPr>
        <w:t xml:space="preserve">5) содействует участникам публичных слушаний в получении информации, необходимой им для подготовки рекомендаций по </w:t>
      </w:r>
      <w:r w:rsidRPr="001E543A">
        <w:rPr>
          <w:rFonts w:ascii="Arial" w:eastAsiaTheme="minorHAnsi" w:hAnsi="Arial" w:cs="Arial"/>
          <w:sz w:val="24"/>
          <w:szCs w:val="24"/>
          <w:lang w:eastAsia="en-US"/>
        </w:rPr>
        <w:t xml:space="preserve">Проекту </w:t>
      </w:r>
      <w:proofErr w:type="gramStart"/>
      <w:r w:rsidRPr="001E543A">
        <w:rPr>
          <w:rFonts w:ascii="Arial" w:eastAsiaTheme="minorHAnsi" w:hAnsi="Arial" w:cs="Arial"/>
          <w:sz w:val="24"/>
          <w:szCs w:val="24"/>
          <w:lang w:eastAsia="en-US"/>
        </w:rPr>
        <w:t>документа</w:t>
      </w:r>
      <w:proofErr w:type="gramEnd"/>
      <w:r w:rsidRPr="001E543A">
        <w:rPr>
          <w:rFonts w:ascii="Arial" w:hAnsi="Arial" w:cs="Arial"/>
          <w:sz w:val="24"/>
          <w:szCs w:val="24"/>
        </w:rPr>
        <w:t xml:space="preserve"> выносимому на публичные слушания;</w:t>
      </w:r>
    </w:p>
    <w:p w:rsidR="00D54AF1" w:rsidRPr="001E543A" w:rsidRDefault="00D54AF1" w:rsidP="00D54AF1">
      <w:pPr>
        <w:widowControl w:val="0"/>
        <w:autoSpaceDE w:val="0"/>
        <w:autoSpaceDN w:val="0"/>
        <w:adjustRightInd w:val="0"/>
        <w:spacing w:line="276" w:lineRule="auto"/>
        <w:ind w:firstLine="709"/>
        <w:jc w:val="both"/>
        <w:rPr>
          <w:rFonts w:ascii="Arial" w:hAnsi="Arial" w:cs="Arial"/>
          <w:sz w:val="24"/>
          <w:szCs w:val="24"/>
        </w:rPr>
      </w:pPr>
      <w:r w:rsidRPr="001E543A">
        <w:rPr>
          <w:rFonts w:ascii="Arial" w:hAnsi="Arial" w:cs="Arial"/>
          <w:sz w:val="24"/>
          <w:szCs w:val="24"/>
        </w:rPr>
        <w:t xml:space="preserve">6) организует подготовку проекта заключения публичных слушаний, </w:t>
      </w:r>
      <w:r w:rsidRPr="001E543A">
        <w:rPr>
          <w:rFonts w:ascii="Arial" w:hAnsi="Arial" w:cs="Arial"/>
          <w:sz w:val="24"/>
          <w:szCs w:val="24"/>
        </w:rPr>
        <w:lastRenderedPageBreak/>
        <w:t xml:space="preserve">состоящего из рекомендаций и предложений по каждому </w:t>
      </w:r>
      <w:r w:rsidRPr="001E543A">
        <w:rPr>
          <w:rFonts w:ascii="Arial" w:eastAsiaTheme="minorHAnsi" w:hAnsi="Arial" w:cs="Arial"/>
          <w:sz w:val="24"/>
          <w:szCs w:val="24"/>
          <w:lang w:eastAsia="en-US"/>
        </w:rPr>
        <w:t>Проекту документа</w:t>
      </w:r>
      <w:r w:rsidRPr="001E543A">
        <w:rPr>
          <w:rFonts w:ascii="Arial" w:hAnsi="Arial" w:cs="Arial"/>
          <w:sz w:val="24"/>
          <w:szCs w:val="24"/>
        </w:rPr>
        <w:t>, выносимому на публичные слушания;</w:t>
      </w:r>
    </w:p>
    <w:p w:rsidR="00D54AF1" w:rsidRPr="001E543A" w:rsidRDefault="00D54AF1" w:rsidP="00D54AF1">
      <w:pPr>
        <w:widowControl w:val="0"/>
        <w:autoSpaceDE w:val="0"/>
        <w:autoSpaceDN w:val="0"/>
        <w:adjustRightInd w:val="0"/>
        <w:spacing w:line="276" w:lineRule="auto"/>
        <w:ind w:firstLine="709"/>
        <w:jc w:val="both"/>
        <w:rPr>
          <w:rFonts w:ascii="Arial" w:hAnsi="Arial" w:cs="Arial"/>
          <w:sz w:val="24"/>
          <w:szCs w:val="24"/>
        </w:rPr>
      </w:pPr>
      <w:r w:rsidRPr="001E543A">
        <w:rPr>
          <w:rFonts w:ascii="Arial" w:hAnsi="Arial" w:cs="Arial"/>
          <w:sz w:val="24"/>
          <w:szCs w:val="24"/>
        </w:rPr>
        <w:t>7) составляет список экспертов публичных слушаний и направляет им приглашения. В состав экспертов в обязательном порядке включаются все лица, подготовившие рекомендации и предложения для проекта заключения публичных слушаний;</w:t>
      </w:r>
    </w:p>
    <w:p w:rsidR="00D54AF1" w:rsidRPr="001E543A" w:rsidRDefault="00D54AF1" w:rsidP="00D54AF1">
      <w:pPr>
        <w:widowControl w:val="0"/>
        <w:autoSpaceDE w:val="0"/>
        <w:autoSpaceDN w:val="0"/>
        <w:adjustRightInd w:val="0"/>
        <w:spacing w:line="276" w:lineRule="auto"/>
        <w:ind w:firstLine="709"/>
        <w:jc w:val="both"/>
        <w:rPr>
          <w:rFonts w:ascii="Arial" w:hAnsi="Arial" w:cs="Arial"/>
          <w:sz w:val="24"/>
          <w:szCs w:val="24"/>
        </w:rPr>
      </w:pPr>
      <w:r w:rsidRPr="001E543A">
        <w:rPr>
          <w:rFonts w:ascii="Arial" w:hAnsi="Arial" w:cs="Arial"/>
          <w:sz w:val="24"/>
          <w:szCs w:val="24"/>
        </w:rPr>
        <w:t>8) назначает ведущего и секретаря публичных слушаний для ведения публичных слушаний и составления протокола публичных слушаний;</w:t>
      </w:r>
    </w:p>
    <w:p w:rsidR="00D54AF1" w:rsidRPr="001E543A" w:rsidRDefault="00D54AF1" w:rsidP="00D54AF1">
      <w:pPr>
        <w:widowControl w:val="0"/>
        <w:autoSpaceDE w:val="0"/>
        <w:autoSpaceDN w:val="0"/>
        <w:adjustRightInd w:val="0"/>
        <w:spacing w:line="276" w:lineRule="auto"/>
        <w:ind w:firstLine="709"/>
        <w:jc w:val="both"/>
        <w:rPr>
          <w:rFonts w:ascii="Arial" w:hAnsi="Arial" w:cs="Arial"/>
          <w:sz w:val="24"/>
          <w:szCs w:val="24"/>
        </w:rPr>
      </w:pPr>
      <w:r w:rsidRPr="001E543A">
        <w:rPr>
          <w:rFonts w:ascii="Arial" w:hAnsi="Arial" w:cs="Arial"/>
          <w:sz w:val="24"/>
          <w:szCs w:val="24"/>
        </w:rPr>
        <w:t>9) оповещает население сельсовета и средства массовой информации об инициаторах, дате, месте проведения, теме и вопросах, выносимых на публичные слушания, не позднее семи дней до даты проведения, обеспечивает гражданам возможность предварительного ознакомления с материалами. В случаях, когда решаются вопросы о границах зон изъятия путем выкупа, резервирования земельных участков, объектов капитального строительства для обеспечения реализации государственных и муниципальных нужд, правообладатели земельных участков и объектов капитального строительства, расположенных в границах указанных зон, информируются персонально о предстоящем публичном слушании;</w:t>
      </w:r>
    </w:p>
    <w:p w:rsidR="00D54AF1" w:rsidRPr="001E543A" w:rsidRDefault="00D54AF1" w:rsidP="00D54AF1">
      <w:pPr>
        <w:widowControl w:val="0"/>
        <w:autoSpaceDE w:val="0"/>
        <w:autoSpaceDN w:val="0"/>
        <w:adjustRightInd w:val="0"/>
        <w:spacing w:line="276" w:lineRule="auto"/>
        <w:ind w:firstLine="709"/>
        <w:jc w:val="both"/>
        <w:rPr>
          <w:rFonts w:ascii="Arial" w:hAnsi="Arial" w:cs="Arial"/>
          <w:sz w:val="24"/>
          <w:szCs w:val="24"/>
        </w:rPr>
      </w:pPr>
      <w:r w:rsidRPr="001E543A">
        <w:rPr>
          <w:rFonts w:ascii="Arial" w:hAnsi="Arial" w:cs="Arial"/>
          <w:sz w:val="24"/>
          <w:szCs w:val="24"/>
        </w:rPr>
        <w:t>10) определяет место и время проведения публичных слушаний с учетом количества экспертов и возможности свободного доступа для жителей сельсовета, представителей органов местного самоуправления сельсовета и других заинтересованных лиц;</w:t>
      </w:r>
    </w:p>
    <w:p w:rsidR="00D54AF1" w:rsidRPr="001E543A" w:rsidRDefault="00D54AF1" w:rsidP="00D54AF1">
      <w:pPr>
        <w:widowControl w:val="0"/>
        <w:autoSpaceDE w:val="0"/>
        <w:autoSpaceDN w:val="0"/>
        <w:adjustRightInd w:val="0"/>
        <w:spacing w:line="276" w:lineRule="auto"/>
        <w:ind w:firstLine="709"/>
        <w:jc w:val="both"/>
        <w:rPr>
          <w:rFonts w:ascii="Arial" w:hAnsi="Arial" w:cs="Arial"/>
          <w:sz w:val="24"/>
          <w:szCs w:val="24"/>
        </w:rPr>
      </w:pPr>
      <w:r w:rsidRPr="001E543A">
        <w:rPr>
          <w:rFonts w:ascii="Arial" w:hAnsi="Arial" w:cs="Arial"/>
          <w:sz w:val="24"/>
          <w:szCs w:val="24"/>
        </w:rPr>
        <w:t>11) организует регистрацию участников публичных слушаний и обеспечивает их проектом заключения публичных слушаний;</w:t>
      </w:r>
    </w:p>
    <w:p w:rsidR="00E42609" w:rsidRPr="001E543A" w:rsidRDefault="00D54AF1" w:rsidP="00D54AF1">
      <w:pPr>
        <w:widowControl w:val="0"/>
        <w:autoSpaceDE w:val="0"/>
        <w:autoSpaceDN w:val="0"/>
        <w:adjustRightInd w:val="0"/>
        <w:ind w:firstLine="709"/>
        <w:jc w:val="both"/>
        <w:rPr>
          <w:rFonts w:ascii="Arial" w:hAnsi="Arial" w:cs="Arial"/>
          <w:sz w:val="24"/>
          <w:szCs w:val="24"/>
        </w:rPr>
      </w:pPr>
      <w:r w:rsidRPr="001E543A">
        <w:rPr>
          <w:rFonts w:ascii="Arial" w:hAnsi="Arial" w:cs="Arial"/>
          <w:sz w:val="24"/>
          <w:szCs w:val="24"/>
        </w:rPr>
        <w:t>12) осуществляет иные полномочия.</w:t>
      </w:r>
    </w:p>
    <w:p w:rsidR="00E42609" w:rsidRPr="001E543A" w:rsidRDefault="00E42609" w:rsidP="00F668DC">
      <w:pPr>
        <w:pStyle w:val="1"/>
        <w:ind w:firstLine="709"/>
        <w:jc w:val="center"/>
        <w:rPr>
          <w:rFonts w:ascii="Arial" w:hAnsi="Arial" w:cs="Arial"/>
          <w:b w:val="0"/>
          <w:color w:val="auto"/>
          <w:sz w:val="24"/>
          <w:szCs w:val="24"/>
        </w:rPr>
      </w:pPr>
      <w:bookmarkStart w:id="67" w:name="_Toc321738226"/>
      <w:bookmarkStart w:id="68" w:name="_Toc491521836"/>
      <w:r w:rsidRPr="001E543A">
        <w:rPr>
          <w:rFonts w:ascii="Arial" w:hAnsi="Arial" w:cs="Arial"/>
          <w:b w:val="0"/>
          <w:color w:val="auto"/>
          <w:sz w:val="24"/>
          <w:szCs w:val="24"/>
        </w:rPr>
        <w:t xml:space="preserve">Глава </w:t>
      </w:r>
      <w:r w:rsidR="00D9095F" w:rsidRPr="001E543A">
        <w:rPr>
          <w:rFonts w:ascii="Arial" w:hAnsi="Arial" w:cs="Arial"/>
          <w:b w:val="0"/>
          <w:color w:val="auto"/>
          <w:sz w:val="24"/>
          <w:szCs w:val="24"/>
        </w:rPr>
        <w:t>8</w:t>
      </w:r>
      <w:r w:rsidRPr="001E543A">
        <w:rPr>
          <w:rFonts w:ascii="Arial" w:hAnsi="Arial" w:cs="Arial"/>
          <w:b w:val="0"/>
          <w:color w:val="auto"/>
          <w:sz w:val="24"/>
          <w:szCs w:val="24"/>
        </w:rPr>
        <w:t xml:space="preserve">. </w:t>
      </w:r>
      <w:bookmarkEnd w:id="67"/>
      <w:r w:rsidR="00AA0CAC" w:rsidRPr="001E543A">
        <w:rPr>
          <w:rFonts w:ascii="Arial" w:hAnsi="Arial" w:cs="Arial"/>
          <w:b w:val="0"/>
          <w:caps/>
          <w:color w:val="auto"/>
          <w:sz w:val="24"/>
          <w:szCs w:val="24"/>
        </w:rPr>
        <w:t>Положения об изъятии, резервировании земельных участков для государственных или муниципальных нужд, установлении публичных сервитутов</w:t>
      </w:r>
      <w:bookmarkEnd w:id="68"/>
    </w:p>
    <w:p w:rsidR="00E42609" w:rsidRPr="001E543A" w:rsidRDefault="00E42609" w:rsidP="00F668DC">
      <w:pPr>
        <w:pStyle w:val="ConsPlusNormal"/>
        <w:spacing w:line="276" w:lineRule="auto"/>
        <w:ind w:firstLine="709"/>
        <w:jc w:val="center"/>
        <w:outlineLvl w:val="0"/>
        <w:rPr>
          <w:sz w:val="24"/>
          <w:szCs w:val="24"/>
        </w:rPr>
      </w:pPr>
      <w:bookmarkStart w:id="69" w:name="_Toc309198013"/>
    </w:p>
    <w:p w:rsidR="00E42609" w:rsidRDefault="00E42609" w:rsidP="007C7691">
      <w:pPr>
        <w:pStyle w:val="2"/>
        <w:spacing w:before="0" w:line="276" w:lineRule="auto"/>
        <w:ind w:firstLine="709"/>
        <w:jc w:val="center"/>
        <w:rPr>
          <w:rFonts w:ascii="Arial" w:hAnsi="Arial" w:cs="Arial"/>
          <w:b w:val="0"/>
          <w:color w:val="auto"/>
          <w:sz w:val="24"/>
          <w:szCs w:val="24"/>
        </w:rPr>
      </w:pPr>
      <w:bookmarkStart w:id="70" w:name="_Toc321738227"/>
      <w:bookmarkStart w:id="71" w:name="_Toc491521837"/>
      <w:r w:rsidRPr="001E543A">
        <w:rPr>
          <w:rFonts w:ascii="Arial" w:hAnsi="Arial" w:cs="Arial"/>
          <w:b w:val="0"/>
          <w:color w:val="auto"/>
          <w:sz w:val="24"/>
          <w:szCs w:val="24"/>
        </w:rPr>
        <w:t xml:space="preserve">Статья </w:t>
      </w:r>
      <w:r w:rsidR="00D9095F" w:rsidRPr="001E543A">
        <w:rPr>
          <w:rFonts w:ascii="Arial" w:hAnsi="Arial" w:cs="Arial"/>
          <w:b w:val="0"/>
          <w:color w:val="auto"/>
          <w:sz w:val="24"/>
          <w:szCs w:val="24"/>
        </w:rPr>
        <w:t>38</w:t>
      </w:r>
      <w:r w:rsidRPr="001E543A">
        <w:rPr>
          <w:rFonts w:ascii="Arial" w:hAnsi="Arial" w:cs="Arial"/>
          <w:b w:val="0"/>
          <w:color w:val="auto"/>
          <w:sz w:val="24"/>
          <w:szCs w:val="24"/>
        </w:rPr>
        <w:t xml:space="preserve">. </w:t>
      </w:r>
      <w:bookmarkEnd w:id="69"/>
      <w:bookmarkEnd w:id="70"/>
      <w:r w:rsidR="0032554C" w:rsidRPr="001E543A">
        <w:rPr>
          <w:rFonts w:ascii="Arial" w:hAnsi="Arial" w:cs="Arial"/>
          <w:b w:val="0"/>
          <w:color w:val="auto"/>
          <w:sz w:val="24"/>
          <w:szCs w:val="24"/>
        </w:rPr>
        <w:t>Основания, условия и принципы организации порядка изъятия земельных участков и объектов капитального строительства  реализации государственных, муниципальных нужд</w:t>
      </w:r>
      <w:bookmarkEnd w:id="71"/>
    </w:p>
    <w:p w:rsidR="007C7691" w:rsidRPr="007C7691" w:rsidRDefault="007C7691" w:rsidP="007C7691"/>
    <w:p w:rsidR="0032554C" w:rsidRPr="001E543A" w:rsidRDefault="0032554C" w:rsidP="00F668DC">
      <w:pPr>
        <w:widowControl w:val="0"/>
        <w:autoSpaceDE w:val="0"/>
        <w:autoSpaceDN w:val="0"/>
        <w:adjustRightInd w:val="0"/>
        <w:ind w:firstLine="709"/>
        <w:jc w:val="both"/>
        <w:rPr>
          <w:rFonts w:ascii="Arial" w:hAnsi="Arial" w:cs="Arial"/>
          <w:sz w:val="24"/>
          <w:szCs w:val="24"/>
        </w:rPr>
      </w:pPr>
      <w:bookmarkStart w:id="72" w:name="_Toc309198014"/>
      <w:bookmarkStart w:id="73" w:name="_Toc321738228"/>
      <w:r w:rsidRPr="001E543A">
        <w:rPr>
          <w:rFonts w:ascii="Arial" w:hAnsi="Arial" w:cs="Arial"/>
          <w:sz w:val="24"/>
          <w:szCs w:val="24"/>
        </w:rPr>
        <w:t xml:space="preserve">1.  Принятие решения об изъятия (в том числе путем выкупа) земельных участков и объектов капитального строительства для реализации государственных и муниципальных нужд проводится в соответствии с  Земельным кодексом Российской Федерации, Градостроительным кодексом Российской Федерации, законодательством о градостроительной деятельности Красноярского края, настоящими Правилами и принимаемыми в соответствии с ними иными нормативными правовыми актами сельсовета. </w:t>
      </w:r>
    </w:p>
    <w:p w:rsidR="0032554C" w:rsidRPr="001E543A" w:rsidRDefault="0032554C" w:rsidP="00F668DC">
      <w:pPr>
        <w:pStyle w:val="ConsPlusNormal"/>
        <w:ind w:firstLine="709"/>
        <w:jc w:val="both"/>
        <w:rPr>
          <w:sz w:val="24"/>
          <w:szCs w:val="24"/>
        </w:rPr>
      </w:pPr>
      <w:r w:rsidRPr="001E543A">
        <w:rPr>
          <w:sz w:val="24"/>
          <w:szCs w:val="24"/>
        </w:rPr>
        <w:t xml:space="preserve">2.  Основанием для принятия решений об изъятии земельных участков и объектов капитального строительства для реализации государственных и муниципальных нужд является утвержденная в установленном с учетом настоящих Правил порядке  (в части соблюдения градостроительных регламентов, обязательности проведения публичных слушаний) документация о </w:t>
      </w:r>
      <w:r w:rsidRPr="001E543A">
        <w:rPr>
          <w:sz w:val="24"/>
          <w:szCs w:val="24"/>
        </w:rPr>
        <w:lastRenderedPageBreak/>
        <w:t>планировке территории – проекты планировки  с проектами межевания в их составе.</w:t>
      </w:r>
    </w:p>
    <w:p w:rsidR="0032554C" w:rsidRPr="001E543A" w:rsidRDefault="0032554C" w:rsidP="00F668DC">
      <w:pPr>
        <w:pStyle w:val="ConsPlusNormal"/>
        <w:ind w:firstLine="709"/>
        <w:jc w:val="both"/>
        <w:rPr>
          <w:sz w:val="24"/>
          <w:szCs w:val="24"/>
        </w:rPr>
      </w:pPr>
      <w:r w:rsidRPr="001E543A">
        <w:rPr>
          <w:sz w:val="24"/>
          <w:szCs w:val="24"/>
        </w:rPr>
        <w:t>2.1.  Основания считаются правомочными при одновременном существовании следующих условий:</w:t>
      </w:r>
    </w:p>
    <w:p w:rsidR="0032554C" w:rsidRPr="001E543A" w:rsidRDefault="0032554C" w:rsidP="00F668DC">
      <w:pPr>
        <w:pStyle w:val="ConsPlusNormal"/>
        <w:ind w:firstLine="709"/>
        <w:jc w:val="both"/>
        <w:rPr>
          <w:sz w:val="24"/>
          <w:szCs w:val="24"/>
        </w:rPr>
      </w:pPr>
      <w:r w:rsidRPr="001E543A">
        <w:rPr>
          <w:sz w:val="24"/>
          <w:szCs w:val="24"/>
        </w:rPr>
        <w:t>-  доказанном наличии соответствующих государственных или муниципальных нужд путем отображения соответствующих решений в утвержденных документах территориального планирования;</w:t>
      </w:r>
    </w:p>
    <w:p w:rsidR="0032554C" w:rsidRPr="001E543A" w:rsidRDefault="0032554C" w:rsidP="00F668DC">
      <w:pPr>
        <w:pStyle w:val="ConsPlusNormal"/>
        <w:ind w:firstLine="709"/>
        <w:jc w:val="both"/>
        <w:rPr>
          <w:sz w:val="24"/>
          <w:szCs w:val="24"/>
        </w:rPr>
      </w:pPr>
      <w:r w:rsidRPr="001E543A">
        <w:rPr>
          <w:sz w:val="24"/>
          <w:szCs w:val="24"/>
        </w:rPr>
        <w:t xml:space="preserve">-  доказанной невозможности реализации государственных или муниципальных нужд </w:t>
      </w:r>
      <w:proofErr w:type="gramStart"/>
      <w:r w:rsidRPr="001E543A">
        <w:rPr>
          <w:sz w:val="24"/>
          <w:szCs w:val="24"/>
        </w:rPr>
        <w:t>иначе</w:t>
      </w:r>
      <w:proofErr w:type="gramEnd"/>
      <w:r w:rsidRPr="001E543A">
        <w:rPr>
          <w:sz w:val="24"/>
          <w:szCs w:val="24"/>
        </w:rPr>
        <w:t xml:space="preserve"> как только посредством изъятия соответствующих земельных участков или их частей.</w:t>
      </w:r>
    </w:p>
    <w:p w:rsidR="0032554C" w:rsidRPr="001E543A" w:rsidRDefault="0032554C" w:rsidP="00F668DC">
      <w:pPr>
        <w:pStyle w:val="ConsPlusNormal"/>
        <w:ind w:firstLine="709"/>
        <w:jc w:val="both"/>
        <w:rPr>
          <w:sz w:val="24"/>
          <w:szCs w:val="24"/>
        </w:rPr>
      </w:pPr>
      <w:r w:rsidRPr="001E543A">
        <w:rPr>
          <w:sz w:val="24"/>
          <w:szCs w:val="24"/>
        </w:rPr>
        <w:t xml:space="preserve">3.  Муниципальными нуждами, которые могут быть основаниями для изъятия, резервирования земельных участков и объектов капитального строительства, являются  необходимость строительства в соответствии с утвержденной документацией по планировке территории: </w:t>
      </w:r>
    </w:p>
    <w:p w:rsidR="0032554C" w:rsidRPr="001E543A" w:rsidRDefault="0032554C" w:rsidP="00F668DC">
      <w:pPr>
        <w:pStyle w:val="ConsPlusNormal"/>
        <w:ind w:firstLine="709"/>
        <w:jc w:val="both"/>
        <w:rPr>
          <w:sz w:val="24"/>
          <w:szCs w:val="24"/>
        </w:rPr>
      </w:pPr>
      <w:proofErr w:type="gramStart"/>
      <w:r w:rsidRPr="001E543A">
        <w:rPr>
          <w:sz w:val="24"/>
          <w:szCs w:val="24"/>
        </w:rPr>
        <w:t>а)  объектов</w:t>
      </w:r>
      <w:proofErr w:type="gramEnd"/>
      <w:r w:rsidRPr="001E543A">
        <w:rPr>
          <w:sz w:val="24"/>
          <w:szCs w:val="24"/>
        </w:rPr>
        <w:t xml:space="preserve"> электро-, газо-, тепло- и водоснабжения/водоотведения муниципального значения;</w:t>
      </w:r>
    </w:p>
    <w:p w:rsidR="0032554C" w:rsidRPr="001E543A" w:rsidRDefault="0032554C" w:rsidP="00F668DC">
      <w:pPr>
        <w:pStyle w:val="ConsPlusNormal"/>
        <w:ind w:firstLine="709"/>
        <w:jc w:val="both"/>
        <w:rPr>
          <w:sz w:val="24"/>
          <w:szCs w:val="24"/>
        </w:rPr>
      </w:pPr>
      <w:r w:rsidRPr="001E543A">
        <w:rPr>
          <w:sz w:val="24"/>
          <w:szCs w:val="24"/>
        </w:rPr>
        <w:t>б)  автомобильных дорог общего пользования, мостов и иных транспортных инженерных сооружений местного значения.</w:t>
      </w:r>
    </w:p>
    <w:p w:rsidR="0032554C" w:rsidRPr="001E543A" w:rsidRDefault="0032554C" w:rsidP="00F668DC">
      <w:pPr>
        <w:pStyle w:val="ConsPlusNormal"/>
        <w:ind w:firstLine="709"/>
        <w:jc w:val="both"/>
        <w:rPr>
          <w:sz w:val="24"/>
          <w:szCs w:val="24"/>
        </w:rPr>
      </w:pPr>
      <w:r w:rsidRPr="001E543A">
        <w:rPr>
          <w:sz w:val="24"/>
          <w:szCs w:val="24"/>
        </w:rPr>
        <w:t xml:space="preserve">4.  Решение об изъятии, резервировании земельных участков и объектов капитального строительства может быть принято только после утверждения в установленном порядке проектов планировки и проектов межевания в их составе, определяющих границы земельных участков, строительство на которых может быть осуществлено только после изъятия этих участков и/или объектов на них расположенных в установленном законом порядке. </w:t>
      </w:r>
    </w:p>
    <w:p w:rsidR="00981DC3" w:rsidRPr="001E543A" w:rsidRDefault="0032554C" w:rsidP="00F668DC">
      <w:pPr>
        <w:autoSpaceDE w:val="0"/>
        <w:autoSpaceDN w:val="0"/>
        <w:adjustRightInd w:val="0"/>
        <w:ind w:firstLine="709"/>
        <w:jc w:val="both"/>
        <w:rPr>
          <w:rFonts w:ascii="Arial" w:hAnsi="Arial" w:cs="Arial"/>
          <w:sz w:val="24"/>
          <w:szCs w:val="24"/>
        </w:rPr>
      </w:pPr>
      <w:r w:rsidRPr="001E543A">
        <w:rPr>
          <w:rFonts w:ascii="Arial" w:hAnsi="Arial" w:cs="Arial"/>
          <w:sz w:val="24"/>
          <w:szCs w:val="24"/>
        </w:rPr>
        <w:t>5.  Правообладатели земельных участков и объектов капитального строительства органом, принявшим решение об изъятии, должны быть письменно уведомлены об этом не позднее, чем за год до предстоящего изъятия.</w:t>
      </w:r>
    </w:p>
    <w:p w:rsidR="00E42609" w:rsidRDefault="00E42609" w:rsidP="007C7691">
      <w:pPr>
        <w:pStyle w:val="2"/>
        <w:ind w:firstLine="709"/>
        <w:jc w:val="center"/>
        <w:rPr>
          <w:rFonts w:ascii="Arial" w:hAnsi="Arial" w:cs="Arial"/>
          <w:b w:val="0"/>
          <w:color w:val="auto"/>
          <w:sz w:val="24"/>
          <w:szCs w:val="24"/>
        </w:rPr>
      </w:pPr>
      <w:bookmarkStart w:id="74" w:name="_Toc491521838"/>
      <w:r w:rsidRPr="001E543A">
        <w:rPr>
          <w:rFonts w:ascii="Arial" w:hAnsi="Arial" w:cs="Arial"/>
          <w:b w:val="0"/>
          <w:color w:val="auto"/>
          <w:sz w:val="24"/>
          <w:szCs w:val="24"/>
        </w:rPr>
        <w:t xml:space="preserve">Статья </w:t>
      </w:r>
      <w:r w:rsidR="00D9095F" w:rsidRPr="001E543A">
        <w:rPr>
          <w:rFonts w:ascii="Arial" w:hAnsi="Arial" w:cs="Arial"/>
          <w:b w:val="0"/>
          <w:color w:val="auto"/>
          <w:sz w:val="24"/>
          <w:szCs w:val="24"/>
        </w:rPr>
        <w:t>39</w:t>
      </w:r>
      <w:r w:rsidRPr="001E543A">
        <w:rPr>
          <w:rFonts w:ascii="Arial" w:hAnsi="Arial" w:cs="Arial"/>
          <w:b w:val="0"/>
          <w:color w:val="auto"/>
          <w:sz w:val="24"/>
          <w:szCs w:val="24"/>
        </w:rPr>
        <w:t xml:space="preserve">. </w:t>
      </w:r>
      <w:bookmarkEnd w:id="72"/>
      <w:bookmarkEnd w:id="73"/>
      <w:r w:rsidR="00814370" w:rsidRPr="001E543A">
        <w:rPr>
          <w:rFonts w:ascii="Arial" w:hAnsi="Arial" w:cs="Arial"/>
          <w:b w:val="0"/>
          <w:color w:val="auto"/>
          <w:sz w:val="24"/>
          <w:szCs w:val="24"/>
        </w:rPr>
        <w:t>Условия принятия решений о резервировании земельных участков для реализации государственных, муниципальных нужд</w:t>
      </w:r>
      <w:bookmarkEnd w:id="74"/>
    </w:p>
    <w:p w:rsidR="007C7691" w:rsidRPr="007C7691" w:rsidRDefault="007C7691" w:rsidP="007C7691"/>
    <w:p w:rsidR="00814370" w:rsidRPr="001E543A" w:rsidRDefault="00814370" w:rsidP="00F668DC">
      <w:pPr>
        <w:pStyle w:val="ConsPlusNormal"/>
        <w:ind w:firstLine="709"/>
        <w:jc w:val="both"/>
        <w:rPr>
          <w:sz w:val="24"/>
          <w:szCs w:val="24"/>
        </w:rPr>
      </w:pPr>
      <w:bookmarkStart w:id="75" w:name="_Toc309198015"/>
      <w:bookmarkStart w:id="76" w:name="_Toc321738229"/>
      <w:r w:rsidRPr="001E543A">
        <w:rPr>
          <w:sz w:val="24"/>
          <w:szCs w:val="24"/>
        </w:rPr>
        <w:t xml:space="preserve">1.  Порядок подготовки решений о резервировании земельных участков для реализации государственных и муниципальных нужд определяется действующим земельным законодательством Российской Федерации, Градостроительным кодексом Российской Федерации, законодательством о градостроительной деятельности Красноярского края, настоящими Правилами и принимаемыми в соответствии с ними иными нормативными правовыми актами сельсовета. </w:t>
      </w:r>
    </w:p>
    <w:p w:rsidR="00814370" w:rsidRPr="001E543A" w:rsidRDefault="00814370" w:rsidP="00F668DC">
      <w:pPr>
        <w:pStyle w:val="ConsPlusNormal"/>
        <w:ind w:firstLine="709"/>
        <w:jc w:val="both"/>
        <w:rPr>
          <w:sz w:val="24"/>
          <w:szCs w:val="24"/>
        </w:rPr>
      </w:pPr>
      <w:r w:rsidRPr="001E543A">
        <w:rPr>
          <w:sz w:val="24"/>
          <w:szCs w:val="24"/>
        </w:rPr>
        <w:t>2.  Основанием для принятия решения о резервировании земельных участков для реализации государственных и муниципальных нужд является одновременное наличие утвержденных в установленном порядке:</w:t>
      </w:r>
    </w:p>
    <w:p w:rsidR="00814370" w:rsidRPr="001E543A" w:rsidRDefault="00814370" w:rsidP="00F668DC">
      <w:pPr>
        <w:pStyle w:val="ConsPlusNormal"/>
        <w:ind w:firstLine="709"/>
        <w:jc w:val="both"/>
        <w:rPr>
          <w:sz w:val="24"/>
          <w:szCs w:val="24"/>
        </w:rPr>
      </w:pPr>
      <w:r w:rsidRPr="001E543A">
        <w:rPr>
          <w:sz w:val="24"/>
          <w:szCs w:val="24"/>
        </w:rPr>
        <w:t>-  документов территориального планирования, отображающих зоны резервирования (зоны планируемого размещения объектов для реализации государственных, муниципальных нужд);</w:t>
      </w:r>
    </w:p>
    <w:p w:rsidR="00814370" w:rsidRPr="001E543A" w:rsidRDefault="00814370" w:rsidP="00F668DC">
      <w:pPr>
        <w:pStyle w:val="ConsPlusNormal"/>
        <w:ind w:firstLine="709"/>
        <w:jc w:val="both"/>
        <w:rPr>
          <w:sz w:val="24"/>
          <w:szCs w:val="24"/>
        </w:rPr>
      </w:pPr>
      <w:r w:rsidRPr="001E543A">
        <w:rPr>
          <w:sz w:val="24"/>
          <w:szCs w:val="24"/>
        </w:rPr>
        <w:t>-  проектов планировки и проектов межевания, определяющих границы зон резервирования.</w:t>
      </w:r>
    </w:p>
    <w:p w:rsidR="00814370" w:rsidRPr="001E543A" w:rsidRDefault="00814370" w:rsidP="00F668DC">
      <w:pPr>
        <w:pStyle w:val="ConsPlusNormal"/>
        <w:ind w:firstLine="709"/>
        <w:jc w:val="both"/>
        <w:rPr>
          <w:sz w:val="24"/>
          <w:szCs w:val="24"/>
        </w:rPr>
      </w:pPr>
      <w:r w:rsidRPr="001E543A">
        <w:rPr>
          <w:sz w:val="24"/>
          <w:szCs w:val="24"/>
        </w:rPr>
        <w:t>Указанная документация подготавливается и утверждается в порядке, определенном Градостроительным кодексом Российской Федерации.</w:t>
      </w:r>
    </w:p>
    <w:p w:rsidR="00814370" w:rsidRPr="001E543A" w:rsidRDefault="00814370" w:rsidP="00F668DC">
      <w:pPr>
        <w:pStyle w:val="ConsPlusNormal"/>
        <w:ind w:firstLine="709"/>
        <w:jc w:val="both"/>
        <w:rPr>
          <w:sz w:val="24"/>
          <w:szCs w:val="24"/>
        </w:rPr>
      </w:pPr>
      <w:r w:rsidRPr="001E543A">
        <w:rPr>
          <w:sz w:val="24"/>
          <w:szCs w:val="24"/>
        </w:rPr>
        <w:t>3.  В соответствии с действующим законодательством Российской Федерации:</w:t>
      </w:r>
    </w:p>
    <w:p w:rsidR="00814370" w:rsidRPr="001E543A" w:rsidRDefault="00814370" w:rsidP="00F668DC">
      <w:pPr>
        <w:pStyle w:val="ConsPlusNormal"/>
        <w:ind w:firstLine="709"/>
        <w:jc w:val="both"/>
        <w:rPr>
          <w:sz w:val="24"/>
          <w:szCs w:val="24"/>
        </w:rPr>
      </w:pPr>
      <w:r w:rsidRPr="001E543A">
        <w:rPr>
          <w:sz w:val="24"/>
          <w:szCs w:val="24"/>
        </w:rPr>
        <w:t xml:space="preserve">-  со дня вступления в силу документов территориального планирования, проектов планировки и проектов межевания в их составе не допускается предоставление в частную собственность земельных участков, находящихся в </w:t>
      </w:r>
      <w:r w:rsidRPr="001E543A">
        <w:rPr>
          <w:sz w:val="24"/>
          <w:szCs w:val="24"/>
        </w:rPr>
        <w:lastRenderedPageBreak/>
        <w:t>собственности Российской Федерации, субъекта Российской Федерации, муниципальной собственности и расположенных в пределах зон резервирования, отображенных в указанных документах и определенных указанными проектами для будущего размещения объектов в порядке реализации государственных и муниципальных нужд;</w:t>
      </w:r>
    </w:p>
    <w:p w:rsidR="00814370" w:rsidRPr="001E543A" w:rsidRDefault="00814370" w:rsidP="00F668DC">
      <w:pPr>
        <w:pStyle w:val="ConsPlusNormal"/>
        <w:ind w:firstLine="709"/>
        <w:jc w:val="both"/>
        <w:rPr>
          <w:sz w:val="24"/>
          <w:szCs w:val="24"/>
        </w:rPr>
      </w:pPr>
      <w:r w:rsidRPr="001E543A">
        <w:rPr>
          <w:sz w:val="24"/>
          <w:szCs w:val="24"/>
        </w:rPr>
        <w:t>-  собственники земельных участков и объектов капитального строительства, находящихся в пределах зон резервирования, отображенных в указанных документах и определенных указанными проектами для будущего размещения объектов в порядке реализации государственных и муниципальных нужд, вправе обжаловать в судебном порядке такие документы.</w:t>
      </w:r>
    </w:p>
    <w:p w:rsidR="00814370" w:rsidRPr="001E543A" w:rsidRDefault="00814370" w:rsidP="00F668DC">
      <w:pPr>
        <w:pStyle w:val="ConsPlusNormal"/>
        <w:ind w:firstLine="709"/>
        <w:jc w:val="both"/>
        <w:rPr>
          <w:sz w:val="24"/>
          <w:szCs w:val="24"/>
        </w:rPr>
      </w:pPr>
      <w:r w:rsidRPr="001E543A">
        <w:rPr>
          <w:sz w:val="24"/>
          <w:szCs w:val="24"/>
        </w:rPr>
        <w:t>4.  Принимаемый акт о резервировании должен содержать:</w:t>
      </w:r>
    </w:p>
    <w:p w:rsidR="00814370" w:rsidRPr="001E543A" w:rsidRDefault="00814370" w:rsidP="00F668DC">
      <w:pPr>
        <w:pStyle w:val="ConsPlusNormal"/>
        <w:ind w:firstLine="709"/>
        <w:jc w:val="both"/>
        <w:rPr>
          <w:sz w:val="24"/>
          <w:szCs w:val="24"/>
        </w:rPr>
      </w:pPr>
      <w:r w:rsidRPr="001E543A">
        <w:rPr>
          <w:sz w:val="24"/>
          <w:szCs w:val="24"/>
        </w:rPr>
        <w:t>-  обоснование того, что целью резервирования земельных участков является наличие государственных или муниципальных нужд;</w:t>
      </w:r>
    </w:p>
    <w:p w:rsidR="00814370" w:rsidRPr="001E543A" w:rsidRDefault="00814370" w:rsidP="00F668DC">
      <w:pPr>
        <w:pStyle w:val="ConsPlusNormal"/>
        <w:ind w:firstLine="709"/>
        <w:jc w:val="both"/>
        <w:rPr>
          <w:sz w:val="24"/>
          <w:szCs w:val="24"/>
        </w:rPr>
      </w:pPr>
      <w:r w:rsidRPr="001E543A">
        <w:rPr>
          <w:sz w:val="24"/>
          <w:szCs w:val="24"/>
        </w:rPr>
        <w:t>-  подтверждение того, что резервируемые земельные участки предназначены для объектов, при размещении которых допускается изъятие земельных участков, в том числе путем выкупа в соответствии с законодательством;</w:t>
      </w:r>
    </w:p>
    <w:p w:rsidR="00814370" w:rsidRPr="001E543A" w:rsidRDefault="00814370" w:rsidP="00F668DC">
      <w:pPr>
        <w:pStyle w:val="ConsPlusNormal"/>
        <w:ind w:firstLine="709"/>
        <w:jc w:val="both"/>
        <w:rPr>
          <w:sz w:val="24"/>
          <w:szCs w:val="24"/>
        </w:rPr>
      </w:pPr>
      <w:r w:rsidRPr="001E543A">
        <w:rPr>
          <w:sz w:val="24"/>
          <w:szCs w:val="24"/>
        </w:rPr>
        <w:t>-  обоснование отсутствия других вариантов возможного расположения границ зон резервирования;</w:t>
      </w:r>
    </w:p>
    <w:p w:rsidR="00814370" w:rsidRPr="001E543A" w:rsidRDefault="00814370" w:rsidP="00F668DC">
      <w:pPr>
        <w:pStyle w:val="ConsPlusNormal"/>
        <w:ind w:firstLine="709"/>
        <w:jc w:val="both"/>
        <w:rPr>
          <w:sz w:val="24"/>
          <w:szCs w:val="24"/>
        </w:rPr>
      </w:pPr>
      <w:r w:rsidRPr="001E543A">
        <w:rPr>
          <w:sz w:val="24"/>
          <w:szCs w:val="24"/>
        </w:rPr>
        <w:t>-  карту, отображающую границы зоны резервирования в соответствии с ранее утвержденным проектом планировки и проектом межевания в его составе;</w:t>
      </w:r>
    </w:p>
    <w:p w:rsidR="00814370" w:rsidRPr="001E543A" w:rsidRDefault="00814370" w:rsidP="00F668DC">
      <w:pPr>
        <w:pStyle w:val="ConsPlusNormal"/>
        <w:ind w:firstLine="709"/>
        <w:jc w:val="both"/>
        <w:rPr>
          <w:sz w:val="24"/>
          <w:szCs w:val="24"/>
        </w:rPr>
      </w:pPr>
      <w:r w:rsidRPr="001E543A">
        <w:rPr>
          <w:sz w:val="24"/>
          <w:szCs w:val="24"/>
        </w:rPr>
        <w:t>-  перечень земельных участков и объектов капитального строительства, подлежащих резервированию, а также список физических и юридических лиц – правообладателей земельных участков и объектов капитального строительства.</w:t>
      </w:r>
    </w:p>
    <w:p w:rsidR="00814370" w:rsidRPr="001E543A" w:rsidRDefault="00814370" w:rsidP="00F668DC">
      <w:pPr>
        <w:pStyle w:val="ConsPlusNormal"/>
        <w:ind w:firstLine="709"/>
        <w:jc w:val="both"/>
        <w:rPr>
          <w:sz w:val="24"/>
          <w:szCs w:val="24"/>
        </w:rPr>
      </w:pPr>
      <w:r w:rsidRPr="001E543A">
        <w:rPr>
          <w:sz w:val="24"/>
          <w:szCs w:val="24"/>
        </w:rPr>
        <w:t>5.  Акт о резервировании должен предусматривать:</w:t>
      </w:r>
    </w:p>
    <w:p w:rsidR="00814370" w:rsidRPr="001E543A" w:rsidRDefault="00814370" w:rsidP="00F668DC">
      <w:pPr>
        <w:pStyle w:val="ConsPlusNormal"/>
        <w:ind w:firstLine="709"/>
        <w:jc w:val="both"/>
        <w:rPr>
          <w:sz w:val="24"/>
          <w:szCs w:val="24"/>
        </w:rPr>
      </w:pPr>
      <w:r w:rsidRPr="001E543A">
        <w:rPr>
          <w:sz w:val="24"/>
          <w:szCs w:val="24"/>
        </w:rPr>
        <w:t>-  срок резервирования, в течение которого риски производства улучшений на зарезервированных земельных участках возлагаются на их правообладателей;</w:t>
      </w:r>
    </w:p>
    <w:p w:rsidR="00814370" w:rsidRPr="001E543A" w:rsidRDefault="00814370" w:rsidP="00F668DC">
      <w:pPr>
        <w:pStyle w:val="ConsPlusNormal"/>
        <w:ind w:firstLine="709"/>
        <w:jc w:val="both"/>
        <w:rPr>
          <w:sz w:val="24"/>
          <w:szCs w:val="24"/>
        </w:rPr>
      </w:pPr>
      <w:r w:rsidRPr="001E543A">
        <w:rPr>
          <w:sz w:val="24"/>
          <w:szCs w:val="24"/>
        </w:rPr>
        <w:t>-  выкуп зарезервированных земельных участков по истечении срока резервирования;</w:t>
      </w:r>
    </w:p>
    <w:p w:rsidR="00AA0CAC" w:rsidRPr="001E543A" w:rsidRDefault="00814370" w:rsidP="00F668DC">
      <w:pPr>
        <w:pStyle w:val="ConsPlusNormal"/>
        <w:ind w:firstLine="709"/>
        <w:jc w:val="both"/>
        <w:rPr>
          <w:sz w:val="24"/>
          <w:szCs w:val="24"/>
        </w:rPr>
      </w:pPr>
      <w:r w:rsidRPr="001E543A">
        <w:rPr>
          <w:sz w:val="24"/>
          <w:szCs w:val="24"/>
        </w:rPr>
        <w:t>-  компенсации правообладателям земельных участков в случае непринятия решения об их выкупе по завершении срока резервирования.</w:t>
      </w:r>
    </w:p>
    <w:p w:rsidR="00AA0CAC" w:rsidRDefault="00AA0CAC" w:rsidP="007C7691">
      <w:pPr>
        <w:pStyle w:val="2"/>
        <w:ind w:firstLine="709"/>
        <w:jc w:val="center"/>
        <w:rPr>
          <w:rFonts w:ascii="Arial" w:hAnsi="Arial" w:cs="Arial"/>
          <w:b w:val="0"/>
          <w:color w:val="auto"/>
          <w:sz w:val="24"/>
          <w:szCs w:val="24"/>
        </w:rPr>
      </w:pPr>
      <w:bookmarkStart w:id="77" w:name="_Toc459798212"/>
      <w:bookmarkStart w:id="78" w:name="_Toc491521839"/>
      <w:bookmarkEnd w:id="75"/>
      <w:bookmarkEnd w:id="76"/>
      <w:r w:rsidRPr="001E543A">
        <w:rPr>
          <w:rFonts w:ascii="Arial" w:hAnsi="Arial" w:cs="Arial"/>
          <w:b w:val="0"/>
          <w:color w:val="auto"/>
          <w:sz w:val="24"/>
          <w:szCs w:val="24"/>
        </w:rPr>
        <w:t>Статья 4</w:t>
      </w:r>
      <w:r w:rsidR="00D9095F" w:rsidRPr="001E543A">
        <w:rPr>
          <w:rFonts w:ascii="Arial" w:hAnsi="Arial" w:cs="Arial"/>
          <w:b w:val="0"/>
          <w:color w:val="auto"/>
          <w:sz w:val="24"/>
          <w:szCs w:val="24"/>
        </w:rPr>
        <w:t>0</w:t>
      </w:r>
      <w:r w:rsidRPr="001E543A">
        <w:rPr>
          <w:rFonts w:ascii="Arial" w:hAnsi="Arial" w:cs="Arial"/>
          <w:b w:val="0"/>
          <w:color w:val="auto"/>
          <w:sz w:val="24"/>
          <w:szCs w:val="24"/>
        </w:rPr>
        <w:t>. Условия установления публичных сервитутов</w:t>
      </w:r>
      <w:bookmarkEnd w:id="77"/>
      <w:bookmarkEnd w:id="78"/>
    </w:p>
    <w:p w:rsidR="007C7691" w:rsidRPr="007C7691" w:rsidRDefault="007C7691" w:rsidP="007C7691"/>
    <w:p w:rsidR="00F8320E" w:rsidRPr="001E543A" w:rsidRDefault="00AA0CAC" w:rsidP="00F668DC">
      <w:pPr>
        <w:pStyle w:val="ConsPlusNormal"/>
        <w:tabs>
          <w:tab w:val="left" w:pos="709"/>
          <w:tab w:val="left" w:pos="851"/>
        </w:tabs>
        <w:ind w:firstLine="709"/>
        <w:jc w:val="both"/>
        <w:rPr>
          <w:rFonts w:eastAsia="Calibri"/>
          <w:sz w:val="24"/>
          <w:szCs w:val="24"/>
        </w:rPr>
      </w:pPr>
      <w:r w:rsidRPr="001E543A">
        <w:rPr>
          <w:sz w:val="24"/>
          <w:szCs w:val="24"/>
        </w:rPr>
        <w:t>1.  </w:t>
      </w:r>
      <w:r w:rsidR="00F8320E" w:rsidRPr="001E543A">
        <w:rPr>
          <w:sz w:val="24"/>
          <w:szCs w:val="24"/>
        </w:rPr>
        <w:t xml:space="preserve">Администрация района имеет право устанавливать применительно к земельным участкам и объектам капитального строительства, принадлежащим физическим или юридическим лицам, публичные сервитуты - ограничения для правообладателей на использование этих объектов, связанные с обеспечением общественных нужд – проезда, прохода через земельный участок, установки и эксплуатации объектов и коммуникаций инженерно-технического обеспечения (линий электросвязи, водо- и газопроводов, канализации и т.д.), охраны исторических и природных объектов, иных общественных нужд, которые не могут быть обеспечены иначе, как только путем установления публичных сервитутов.   </w:t>
      </w:r>
    </w:p>
    <w:p w:rsidR="00F8320E" w:rsidRPr="001E543A" w:rsidRDefault="00F8320E" w:rsidP="007C7691">
      <w:pPr>
        <w:pStyle w:val="ConsPlusNormal"/>
        <w:tabs>
          <w:tab w:val="left" w:pos="-3402"/>
        </w:tabs>
        <w:ind w:firstLine="709"/>
        <w:jc w:val="both"/>
        <w:rPr>
          <w:rFonts w:eastAsia="Calibri"/>
          <w:sz w:val="24"/>
          <w:szCs w:val="24"/>
        </w:rPr>
      </w:pPr>
      <w:r w:rsidRPr="001E543A">
        <w:rPr>
          <w:rFonts w:eastAsia="Calibri"/>
          <w:sz w:val="24"/>
          <w:szCs w:val="24"/>
        </w:rPr>
        <w:t>1.</w:t>
      </w:r>
      <w:proofErr w:type="gramStart"/>
      <w:r w:rsidRPr="001E543A">
        <w:rPr>
          <w:rFonts w:eastAsia="Calibri"/>
          <w:sz w:val="24"/>
          <w:szCs w:val="24"/>
        </w:rPr>
        <w:t>1.Публичные</w:t>
      </w:r>
      <w:proofErr w:type="gramEnd"/>
      <w:r w:rsidRPr="001E543A">
        <w:rPr>
          <w:rFonts w:eastAsia="Calibri"/>
          <w:sz w:val="24"/>
          <w:szCs w:val="24"/>
        </w:rPr>
        <w:t xml:space="preserve"> сервитуты на территории </w:t>
      </w:r>
      <w:r w:rsidRPr="001E543A">
        <w:rPr>
          <w:sz w:val="24"/>
          <w:szCs w:val="24"/>
        </w:rPr>
        <w:t xml:space="preserve">сельского </w:t>
      </w:r>
      <w:r w:rsidRPr="001E543A">
        <w:rPr>
          <w:rFonts w:eastAsia="Calibri"/>
          <w:sz w:val="24"/>
          <w:szCs w:val="24"/>
        </w:rPr>
        <w:t>поселения могут устанавливаться для:</w:t>
      </w:r>
    </w:p>
    <w:p w:rsidR="00F8320E" w:rsidRPr="001E543A" w:rsidRDefault="00F8320E" w:rsidP="00F668DC">
      <w:pPr>
        <w:pStyle w:val="af6"/>
        <w:autoSpaceDE w:val="0"/>
        <w:autoSpaceDN w:val="0"/>
        <w:adjustRightInd w:val="0"/>
        <w:ind w:left="0" w:firstLine="709"/>
        <w:jc w:val="both"/>
        <w:rPr>
          <w:rFonts w:ascii="Arial" w:hAnsi="Arial" w:cs="Arial"/>
          <w:sz w:val="24"/>
          <w:szCs w:val="24"/>
        </w:rPr>
      </w:pPr>
      <w:r w:rsidRPr="001E543A">
        <w:rPr>
          <w:rFonts w:ascii="Arial" w:hAnsi="Arial" w:cs="Arial"/>
          <w:sz w:val="24"/>
          <w:szCs w:val="24"/>
        </w:rPr>
        <w:t>1) прохода или проезда через земельный участок, в том числе в целях обеспечения свободного доступа граждан к водному объекту общего пользования и его береговой полосе;</w:t>
      </w:r>
    </w:p>
    <w:p w:rsidR="00F8320E" w:rsidRPr="001E543A" w:rsidRDefault="00F8320E" w:rsidP="00F668DC">
      <w:pPr>
        <w:pStyle w:val="af6"/>
        <w:autoSpaceDE w:val="0"/>
        <w:autoSpaceDN w:val="0"/>
        <w:adjustRightInd w:val="0"/>
        <w:ind w:left="0" w:firstLine="709"/>
        <w:jc w:val="both"/>
        <w:rPr>
          <w:rFonts w:ascii="Arial" w:hAnsi="Arial" w:cs="Arial"/>
          <w:sz w:val="24"/>
          <w:szCs w:val="24"/>
        </w:rPr>
      </w:pPr>
      <w:r w:rsidRPr="001E543A">
        <w:rPr>
          <w:rFonts w:ascii="Arial" w:hAnsi="Arial" w:cs="Arial"/>
          <w:sz w:val="24"/>
          <w:szCs w:val="24"/>
        </w:rPr>
        <w:t>2) использования земельного участка в целях ремонта коммунальных, инженерных, электрических и других линий и сетей, а также объектов транспортной инфраструктуры;</w:t>
      </w:r>
    </w:p>
    <w:p w:rsidR="00F8320E" w:rsidRPr="001E543A" w:rsidRDefault="00F8320E" w:rsidP="00F668DC">
      <w:pPr>
        <w:pStyle w:val="af6"/>
        <w:autoSpaceDE w:val="0"/>
        <w:autoSpaceDN w:val="0"/>
        <w:adjustRightInd w:val="0"/>
        <w:ind w:left="0" w:firstLine="709"/>
        <w:jc w:val="both"/>
        <w:rPr>
          <w:rFonts w:ascii="Arial" w:hAnsi="Arial" w:cs="Arial"/>
          <w:sz w:val="24"/>
          <w:szCs w:val="24"/>
        </w:rPr>
      </w:pPr>
      <w:r w:rsidRPr="001E543A">
        <w:rPr>
          <w:rFonts w:ascii="Arial" w:hAnsi="Arial" w:cs="Arial"/>
          <w:sz w:val="24"/>
          <w:szCs w:val="24"/>
        </w:rPr>
        <w:lastRenderedPageBreak/>
        <w:t>3) размещения на земельном участке межевых знаков, геодезических пунктов государственных геодезических сетей, гравиметрических пунктов, нивелирных пунктов и подъездов к ним;</w:t>
      </w:r>
    </w:p>
    <w:p w:rsidR="00F8320E" w:rsidRPr="001E543A" w:rsidRDefault="00F8320E" w:rsidP="00F668DC">
      <w:pPr>
        <w:pStyle w:val="af6"/>
        <w:autoSpaceDE w:val="0"/>
        <w:autoSpaceDN w:val="0"/>
        <w:adjustRightInd w:val="0"/>
        <w:ind w:left="0" w:firstLine="709"/>
        <w:jc w:val="both"/>
        <w:rPr>
          <w:rFonts w:ascii="Arial" w:hAnsi="Arial" w:cs="Arial"/>
          <w:sz w:val="24"/>
          <w:szCs w:val="24"/>
        </w:rPr>
      </w:pPr>
      <w:r w:rsidRPr="001E543A">
        <w:rPr>
          <w:rFonts w:ascii="Arial" w:hAnsi="Arial" w:cs="Arial"/>
          <w:sz w:val="24"/>
          <w:szCs w:val="24"/>
        </w:rPr>
        <w:t>4) проведения дренажных работ на земельном участке;</w:t>
      </w:r>
    </w:p>
    <w:p w:rsidR="00F8320E" w:rsidRPr="001E543A" w:rsidRDefault="00F8320E" w:rsidP="00F668DC">
      <w:pPr>
        <w:pStyle w:val="af6"/>
        <w:autoSpaceDE w:val="0"/>
        <w:autoSpaceDN w:val="0"/>
        <w:adjustRightInd w:val="0"/>
        <w:ind w:left="0" w:firstLine="709"/>
        <w:jc w:val="both"/>
        <w:rPr>
          <w:rFonts w:ascii="Arial" w:hAnsi="Arial" w:cs="Arial"/>
          <w:sz w:val="24"/>
          <w:szCs w:val="24"/>
        </w:rPr>
      </w:pPr>
      <w:r w:rsidRPr="001E543A">
        <w:rPr>
          <w:rFonts w:ascii="Arial" w:hAnsi="Arial" w:cs="Arial"/>
          <w:sz w:val="24"/>
          <w:szCs w:val="24"/>
        </w:rPr>
        <w:t>5) забора (изъятия) водных ресурсов из водных объектов и водопоя;</w:t>
      </w:r>
    </w:p>
    <w:p w:rsidR="00F8320E" w:rsidRPr="001E543A" w:rsidRDefault="00F8320E" w:rsidP="00F668DC">
      <w:pPr>
        <w:pStyle w:val="af6"/>
        <w:autoSpaceDE w:val="0"/>
        <w:autoSpaceDN w:val="0"/>
        <w:adjustRightInd w:val="0"/>
        <w:ind w:left="0" w:firstLine="709"/>
        <w:jc w:val="both"/>
        <w:rPr>
          <w:rFonts w:ascii="Arial" w:hAnsi="Arial" w:cs="Arial"/>
          <w:sz w:val="24"/>
          <w:szCs w:val="24"/>
        </w:rPr>
      </w:pPr>
      <w:r w:rsidRPr="001E543A">
        <w:rPr>
          <w:rFonts w:ascii="Arial" w:hAnsi="Arial" w:cs="Arial"/>
          <w:sz w:val="24"/>
          <w:szCs w:val="24"/>
        </w:rPr>
        <w:t>6) прогона сельскохозяйственных животных через земельный участок;</w:t>
      </w:r>
    </w:p>
    <w:p w:rsidR="00F8320E" w:rsidRPr="001E543A" w:rsidRDefault="00F8320E" w:rsidP="00F668DC">
      <w:pPr>
        <w:pStyle w:val="af6"/>
        <w:autoSpaceDE w:val="0"/>
        <w:autoSpaceDN w:val="0"/>
        <w:adjustRightInd w:val="0"/>
        <w:ind w:left="0" w:firstLine="709"/>
        <w:jc w:val="both"/>
        <w:rPr>
          <w:rFonts w:ascii="Arial" w:hAnsi="Arial" w:cs="Arial"/>
          <w:sz w:val="24"/>
          <w:szCs w:val="24"/>
        </w:rPr>
      </w:pPr>
      <w:r w:rsidRPr="001E543A">
        <w:rPr>
          <w:rFonts w:ascii="Arial" w:hAnsi="Arial" w:cs="Arial"/>
          <w:sz w:val="24"/>
          <w:szCs w:val="24"/>
        </w:rPr>
        <w:t>7) сенокошения, выпаса сельскохозяйственных животных в установленном порядке на земельных участках в сроки, продолжительность которых соответствует местным условиям и обычаям;</w:t>
      </w:r>
    </w:p>
    <w:p w:rsidR="00F8320E" w:rsidRPr="001E543A" w:rsidRDefault="00F8320E" w:rsidP="00F668DC">
      <w:pPr>
        <w:pStyle w:val="af6"/>
        <w:autoSpaceDE w:val="0"/>
        <w:autoSpaceDN w:val="0"/>
        <w:adjustRightInd w:val="0"/>
        <w:ind w:left="0" w:firstLine="709"/>
        <w:jc w:val="both"/>
        <w:rPr>
          <w:rFonts w:ascii="Arial" w:hAnsi="Arial" w:cs="Arial"/>
          <w:sz w:val="24"/>
          <w:szCs w:val="24"/>
        </w:rPr>
      </w:pPr>
      <w:r w:rsidRPr="001E543A">
        <w:rPr>
          <w:rFonts w:ascii="Arial" w:hAnsi="Arial" w:cs="Arial"/>
          <w:sz w:val="24"/>
          <w:szCs w:val="24"/>
        </w:rPr>
        <w:t>8) использования земельного участка в целях охоты, рыболовства, аквакультуры (рыбоводства);</w:t>
      </w:r>
    </w:p>
    <w:p w:rsidR="00F8320E" w:rsidRPr="001E543A" w:rsidRDefault="00F8320E" w:rsidP="00F668DC">
      <w:pPr>
        <w:pStyle w:val="af6"/>
        <w:autoSpaceDE w:val="0"/>
        <w:autoSpaceDN w:val="0"/>
        <w:adjustRightInd w:val="0"/>
        <w:ind w:left="0" w:firstLine="709"/>
        <w:jc w:val="both"/>
        <w:rPr>
          <w:rFonts w:ascii="Arial" w:hAnsi="Arial" w:cs="Arial"/>
          <w:sz w:val="24"/>
          <w:szCs w:val="24"/>
        </w:rPr>
      </w:pPr>
      <w:r w:rsidRPr="001E543A">
        <w:rPr>
          <w:rFonts w:ascii="Arial" w:hAnsi="Arial" w:cs="Arial"/>
          <w:sz w:val="24"/>
          <w:szCs w:val="24"/>
        </w:rPr>
        <w:t>9) временного пользования земельным участком в целях проведения изыскательских, исследовательских и других работ.</w:t>
      </w:r>
    </w:p>
    <w:p w:rsidR="00AA0CAC" w:rsidRPr="001E543A" w:rsidRDefault="00F8320E" w:rsidP="00F668DC">
      <w:pPr>
        <w:pStyle w:val="ConsPlusNormal"/>
        <w:ind w:firstLine="709"/>
        <w:jc w:val="both"/>
        <w:rPr>
          <w:sz w:val="24"/>
          <w:szCs w:val="24"/>
        </w:rPr>
      </w:pPr>
      <w:r w:rsidRPr="001E543A">
        <w:rPr>
          <w:sz w:val="24"/>
          <w:szCs w:val="24"/>
        </w:rPr>
        <w:t xml:space="preserve">1.2. </w:t>
      </w:r>
      <w:r w:rsidRPr="001E543A">
        <w:rPr>
          <w:rFonts w:eastAsiaTheme="minorHAnsi"/>
          <w:sz w:val="24"/>
          <w:szCs w:val="24"/>
          <w:lang w:eastAsia="en-US"/>
        </w:rPr>
        <w:t xml:space="preserve">Сервитуты подлежат государственной регистрации в соответствии с Федеральным </w:t>
      </w:r>
      <w:hyperlink r:id="rId47" w:history="1">
        <w:r w:rsidRPr="001E543A">
          <w:rPr>
            <w:rFonts w:eastAsiaTheme="minorHAnsi"/>
            <w:sz w:val="24"/>
            <w:szCs w:val="24"/>
            <w:lang w:eastAsia="en-US"/>
          </w:rPr>
          <w:t>законом</w:t>
        </w:r>
      </w:hyperlink>
      <w:r w:rsidRPr="001E543A">
        <w:rPr>
          <w:rFonts w:eastAsiaTheme="minorHAnsi"/>
          <w:sz w:val="24"/>
          <w:szCs w:val="24"/>
          <w:lang w:eastAsia="en-US"/>
        </w:rPr>
        <w:t xml:space="preserve"> "О государственной регистрации недвижимости".</w:t>
      </w:r>
    </w:p>
    <w:p w:rsidR="00AA0CAC" w:rsidRPr="001E543A" w:rsidRDefault="00AA0CAC" w:rsidP="00F668DC">
      <w:pPr>
        <w:pStyle w:val="ConsPlusNormal"/>
        <w:ind w:firstLine="709"/>
        <w:jc w:val="both"/>
        <w:rPr>
          <w:sz w:val="24"/>
          <w:szCs w:val="24"/>
        </w:rPr>
      </w:pPr>
      <w:r w:rsidRPr="001E543A">
        <w:rPr>
          <w:sz w:val="24"/>
          <w:szCs w:val="24"/>
        </w:rPr>
        <w:t xml:space="preserve">2.  Границы зон действия публичных сервитутов обозначаются на градостроительных планах земельных участков. Границы зон действия публичных сервитутов отражаются в документах государственного кадастрового учета земельных участков и объектов капитального строительства. </w:t>
      </w:r>
    </w:p>
    <w:p w:rsidR="00AA0CAC" w:rsidRPr="001E543A" w:rsidRDefault="00AA0CAC" w:rsidP="00F668DC">
      <w:pPr>
        <w:pStyle w:val="ConsPlusNormal"/>
        <w:ind w:firstLine="709"/>
        <w:jc w:val="both"/>
        <w:rPr>
          <w:sz w:val="24"/>
          <w:szCs w:val="24"/>
        </w:rPr>
      </w:pPr>
      <w:r w:rsidRPr="001E543A">
        <w:rPr>
          <w:sz w:val="24"/>
          <w:szCs w:val="24"/>
        </w:rPr>
        <w:t>3.  Порядок установления публичных сервитутов определяется действующим гражданским и земельным законодательством Российской Федерации, настоящими Правилами, иными нормативным</w:t>
      </w:r>
      <w:r w:rsidR="004E7B1D" w:rsidRPr="001E543A">
        <w:rPr>
          <w:sz w:val="24"/>
          <w:szCs w:val="24"/>
        </w:rPr>
        <w:t xml:space="preserve">и правовыми актами сельсовета. </w:t>
      </w:r>
    </w:p>
    <w:p w:rsidR="00AA0CAC" w:rsidRPr="001E543A" w:rsidRDefault="00AA0CAC" w:rsidP="00F668DC">
      <w:pPr>
        <w:pStyle w:val="1"/>
        <w:ind w:firstLine="709"/>
        <w:jc w:val="center"/>
        <w:rPr>
          <w:rFonts w:ascii="Arial" w:hAnsi="Arial" w:cs="Arial"/>
          <w:b w:val="0"/>
          <w:color w:val="auto"/>
          <w:sz w:val="24"/>
          <w:szCs w:val="24"/>
        </w:rPr>
      </w:pPr>
      <w:bookmarkStart w:id="79" w:name="_Toc309198016"/>
      <w:bookmarkStart w:id="80" w:name="_Toc321738230"/>
      <w:bookmarkStart w:id="81" w:name="_Toc459798213"/>
      <w:bookmarkStart w:id="82" w:name="_Toc491521840"/>
      <w:r w:rsidRPr="001E543A">
        <w:rPr>
          <w:rFonts w:ascii="Arial" w:hAnsi="Arial" w:cs="Arial"/>
          <w:b w:val="0"/>
          <w:color w:val="auto"/>
          <w:sz w:val="24"/>
          <w:szCs w:val="24"/>
        </w:rPr>
        <w:t xml:space="preserve">ГЛАВА </w:t>
      </w:r>
      <w:r w:rsidR="00D9095F" w:rsidRPr="001E543A">
        <w:rPr>
          <w:rFonts w:ascii="Arial" w:hAnsi="Arial" w:cs="Arial"/>
          <w:b w:val="0"/>
          <w:color w:val="auto"/>
          <w:sz w:val="24"/>
          <w:szCs w:val="24"/>
        </w:rPr>
        <w:t>9</w:t>
      </w:r>
      <w:r w:rsidRPr="001E543A">
        <w:rPr>
          <w:rFonts w:ascii="Arial" w:hAnsi="Arial" w:cs="Arial"/>
          <w:b w:val="0"/>
          <w:color w:val="auto"/>
          <w:sz w:val="24"/>
          <w:szCs w:val="24"/>
        </w:rPr>
        <w:t>. КОНТРОЛЬ ЗА ИСПОЛЬЗОВАНИЕМ ЗЕМЕЛЬНЫХ УЧАСТКОВ И ОБЪЕКТОВ КАПИТАЛЬНОГО СТРОИТЕЛЬСТВА. ОТВЕТСТВЕННОСТЬ ЗА НАРУШЕНИЯ ПРАВИЛ ЗЕМЛЕПОЛЬЗОВАНИЯ И ЗАСТРОЙКИ</w:t>
      </w:r>
      <w:bookmarkStart w:id="83" w:name="_Toc309198017"/>
      <w:bookmarkEnd w:id="79"/>
      <w:bookmarkEnd w:id="80"/>
      <w:bookmarkEnd w:id="81"/>
      <w:bookmarkEnd w:id="82"/>
    </w:p>
    <w:p w:rsidR="00AA0CAC" w:rsidRDefault="00AA0CAC" w:rsidP="007C7691">
      <w:pPr>
        <w:pStyle w:val="2"/>
        <w:ind w:firstLine="709"/>
        <w:jc w:val="center"/>
        <w:rPr>
          <w:rFonts w:ascii="Arial" w:hAnsi="Arial" w:cs="Arial"/>
          <w:b w:val="0"/>
          <w:color w:val="auto"/>
          <w:sz w:val="24"/>
          <w:szCs w:val="24"/>
        </w:rPr>
      </w:pPr>
      <w:bookmarkStart w:id="84" w:name="_Toc321738231"/>
      <w:bookmarkStart w:id="85" w:name="_Toc459798214"/>
      <w:bookmarkStart w:id="86" w:name="_Toc491521841"/>
      <w:r w:rsidRPr="001E543A">
        <w:rPr>
          <w:rFonts w:ascii="Arial" w:hAnsi="Arial" w:cs="Arial"/>
          <w:b w:val="0"/>
          <w:color w:val="auto"/>
          <w:sz w:val="24"/>
          <w:szCs w:val="24"/>
        </w:rPr>
        <w:t>Статья 4</w:t>
      </w:r>
      <w:r w:rsidR="00D9095F" w:rsidRPr="001E543A">
        <w:rPr>
          <w:rFonts w:ascii="Arial" w:hAnsi="Arial" w:cs="Arial"/>
          <w:b w:val="0"/>
          <w:color w:val="auto"/>
          <w:sz w:val="24"/>
          <w:szCs w:val="24"/>
        </w:rPr>
        <w:t>1</w:t>
      </w:r>
      <w:r w:rsidRPr="001E543A">
        <w:rPr>
          <w:rFonts w:ascii="Arial" w:hAnsi="Arial" w:cs="Arial"/>
          <w:b w:val="0"/>
          <w:color w:val="auto"/>
          <w:sz w:val="24"/>
          <w:szCs w:val="24"/>
        </w:rPr>
        <w:t xml:space="preserve">. Контроль за использованием земельных участков и объектов </w:t>
      </w:r>
      <w:bookmarkEnd w:id="83"/>
      <w:r w:rsidRPr="001E543A">
        <w:rPr>
          <w:rFonts w:ascii="Arial" w:hAnsi="Arial" w:cs="Arial"/>
          <w:b w:val="0"/>
          <w:color w:val="auto"/>
          <w:sz w:val="24"/>
          <w:szCs w:val="24"/>
        </w:rPr>
        <w:t>капитального строительства</w:t>
      </w:r>
      <w:bookmarkEnd w:id="84"/>
      <w:bookmarkEnd w:id="85"/>
      <w:bookmarkEnd w:id="86"/>
    </w:p>
    <w:p w:rsidR="007C7691" w:rsidRPr="007C7691" w:rsidRDefault="007C7691" w:rsidP="007C7691"/>
    <w:p w:rsidR="00AA0CAC" w:rsidRPr="001E543A" w:rsidRDefault="00AA0CAC" w:rsidP="00F668DC">
      <w:pPr>
        <w:pStyle w:val="ConsPlusNormal"/>
        <w:ind w:firstLine="709"/>
        <w:jc w:val="both"/>
        <w:rPr>
          <w:sz w:val="24"/>
          <w:szCs w:val="24"/>
        </w:rPr>
      </w:pPr>
      <w:r w:rsidRPr="001E543A">
        <w:rPr>
          <w:sz w:val="24"/>
          <w:szCs w:val="24"/>
        </w:rPr>
        <w:t>1.  Контроль за использованием земельных участков и объектов капитального строительства осуществляют должностные лица надзорных и контролирующих органов, которым в соответствии с действующим законодательством Российской Федерации предоставлены такие полномочия.</w:t>
      </w:r>
    </w:p>
    <w:p w:rsidR="00AA0CAC" w:rsidRPr="001E543A" w:rsidRDefault="00AA0CAC" w:rsidP="00F668DC">
      <w:pPr>
        <w:pStyle w:val="ConsPlusNormal"/>
        <w:ind w:firstLine="709"/>
        <w:jc w:val="both"/>
        <w:rPr>
          <w:sz w:val="24"/>
          <w:szCs w:val="24"/>
        </w:rPr>
      </w:pPr>
      <w:r w:rsidRPr="001E543A">
        <w:rPr>
          <w:sz w:val="24"/>
          <w:szCs w:val="24"/>
        </w:rPr>
        <w:t>2.  Должностные лица надзорных и контролирующих органов вправе производить наружный и внутренний осмотр земельных участков и объектов капитального строительства, получать от правообладателей земельных участков и объектов капитального строительства необходимую информацию, знакомиться с документацией, относящейся к использованию и изменению земельных участков и объектов капитального строительства.</w:t>
      </w:r>
    </w:p>
    <w:p w:rsidR="00AA0CAC" w:rsidRPr="001E543A" w:rsidRDefault="00AA0CAC" w:rsidP="00F668DC">
      <w:pPr>
        <w:pStyle w:val="ConsPlusNormal"/>
        <w:ind w:firstLine="709"/>
        <w:jc w:val="both"/>
        <w:rPr>
          <w:sz w:val="24"/>
          <w:szCs w:val="24"/>
        </w:rPr>
      </w:pPr>
      <w:r w:rsidRPr="001E543A">
        <w:rPr>
          <w:sz w:val="24"/>
          <w:szCs w:val="24"/>
        </w:rPr>
        <w:t>3.  Правообладатели земельных участков и объектов капитального строительства обязаны оказывать должностным лицам надзорных и контрольных органов, содействие в вып</w:t>
      </w:r>
      <w:bookmarkStart w:id="87" w:name="_Toc309198018"/>
      <w:r w:rsidR="0080400C" w:rsidRPr="001E543A">
        <w:rPr>
          <w:sz w:val="24"/>
          <w:szCs w:val="24"/>
        </w:rPr>
        <w:t>олнении ими своих обязанностей.</w:t>
      </w:r>
    </w:p>
    <w:p w:rsidR="00AA0CAC" w:rsidRDefault="00AA0CAC" w:rsidP="007C7691">
      <w:pPr>
        <w:pStyle w:val="2"/>
        <w:ind w:firstLine="709"/>
        <w:jc w:val="center"/>
        <w:rPr>
          <w:rFonts w:ascii="Arial" w:hAnsi="Arial" w:cs="Arial"/>
          <w:b w:val="0"/>
          <w:color w:val="auto"/>
          <w:sz w:val="24"/>
          <w:szCs w:val="24"/>
        </w:rPr>
      </w:pPr>
      <w:bookmarkStart w:id="88" w:name="_Toc321738232"/>
      <w:bookmarkStart w:id="89" w:name="_Toc459798215"/>
      <w:bookmarkStart w:id="90" w:name="_Toc491521842"/>
      <w:r w:rsidRPr="001E543A">
        <w:rPr>
          <w:rFonts w:ascii="Arial" w:hAnsi="Arial" w:cs="Arial"/>
          <w:b w:val="0"/>
          <w:color w:val="auto"/>
          <w:sz w:val="24"/>
          <w:szCs w:val="24"/>
        </w:rPr>
        <w:t>Статья 4</w:t>
      </w:r>
      <w:r w:rsidR="00D9095F" w:rsidRPr="001E543A">
        <w:rPr>
          <w:rFonts w:ascii="Arial" w:hAnsi="Arial" w:cs="Arial"/>
          <w:b w:val="0"/>
          <w:color w:val="auto"/>
          <w:sz w:val="24"/>
          <w:szCs w:val="24"/>
        </w:rPr>
        <w:t>2</w:t>
      </w:r>
      <w:r w:rsidRPr="001E543A">
        <w:rPr>
          <w:rFonts w:ascii="Arial" w:hAnsi="Arial" w:cs="Arial"/>
          <w:b w:val="0"/>
          <w:color w:val="auto"/>
          <w:sz w:val="24"/>
          <w:szCs w:val="24"/>
        </w:rPr>
        <w:t>. Ответственность за нарушения Правил</w:t>
      </w:r>
      <w:bookmarkEnd w:id="87"/>
      <w:r w:rsidRPr="001E543A">
        <w:rPr>
          <w:rFonts w:ascii="Arial" w:hAnsi="Arial" w:cs="Arial"/>
          <w:b w:val="0"/>
          <w:color w:val="auto"/>
          <w:sz w:val="24"/>
          <w:szCs w:val="24"/>
        </w:rPr>
        <w:t xml:space="preserve"> землепользования и застройки</w:t>
      </w:r>
      <w:bookmarkEnd w:id="88"/>
      <w:bookmarkEnd w:id="89"/>
      <w:bookmarkEnd w:id="90"/>
    </w:p>
    <w:p w:rsidR="007C7691" w:rsidRPr="007C7691" w:rsidRDefault="007C7691" w:rsidP="007C7691"/>
    <w:p w:rsidR="00AA0CAC" w:rsidRPr="001E543A" w:rsidRDefault="00AA0CAC" w:rsidP="00F668DC">
      <w:pPr>
        <w:pStyle w:val="ConsPlusNormal"/>
        <w:ind w:firstLine="709"/>
        <w:jc w:val="both"/>
        <w:rPr>
          <w:sz w:val="24"/>
          <w:szCs w:val="24"/>
        </w:rPr>
      </w:pPr>
      <w:r w:rsidRPr="001E543A">
        <w:rPr>
          <w:sz w:val="24"/>
          <w:szCs w:val="24"/>
        </w:rPr>
        <w:t xml:space="preserve">1.  За нарушение настоящих Правил физические и юридические лица, а также должностные лица несут ответственность в соответствии с действующими </w:t>
      </w:r>
      <w:r w:rsidRPr="001E543A">
        <w:rPr>
          <w:sz w:val="24"/>
          <w:szCs w:val="24"/>
        </w:rPr>
        <w:lastRenderedPageBreak/>
        <w:t xml:space="preserve">законодательством Российской Федерации, Красноярского края, иными нормативными правовыми актами. </w:t>
      </w:r>
    </w:p>
    <w:p w:rsidR="00E41175" w:rsidRPr="001E543A" w:rsidRDefault="00E41175" w:rsidP="00F668DC">
      <w:pPr>
        <w:ind w:firstLine="709"/>
        <w:rPr>
          <w:rFonts w:ascii="Arial" w:hAnsi="Arial" w:cs="Arial"/>
          <w:sz w:val="24"/>
          <w:szCs w:val="24"/>
        </w:rPr>
      </w:pPr>
    </w:p>
    <w:p w:rsidR="00DE495A" w:rsidRDefault="003D15B4" w:rsidP="007C7691">
      <w:pPr>
        <w:tabs>
          <w:tab w:val="left" w:pos="3554"/>
        </w:tabs>
        <w:ind w:firstLine="709"/>
        <w:jc w:val="center"/>
        <w:rPr>
          <w:rFonts w:ascii="Arial" w:hAnsi="Arial" w:cs="Arial"/>
          <w:caps/>
          <w:color w:val="000000" w:themeColor="text1"/>
          <w:sz w:val="24"/>
          <w:szCs w:val="24"/>
        </w:rPr>
      </w:pPr>
      <w:bookmarkStart w:id="91" w:name="_Toc252392649"/>
      <w:bookmarkStart w:id="92" w:name="_Toc343845747"/>
      <w:bookmarkStart w:id="93" w:name="_Toc491521843"/>
      <w:r w:rsidRPr="007C7691">
        <w:rPr>
          <w:rFonts w:ascii="Arial" w:hAnsi="Arial" w:cs="Arial"/>
          <w:color w:val="000000" w:themeColor="text1"/>
          <w:sz w:val="24"/>
          <w:szCs w:val="24"/>
        </w:rPr>
        <w:t>РАЗДЕЛ II. КАРТА ГРАДОСТРОИТЕЛЬНОГО ЗОНИРОВАНИЯ</w:t>
      </w:r>
      <w:bookmarkEnd w:id="91"/>
      <w:r w:rsidRPr="007C7691">
        <w:rPr>
          <w:rFonts w:ascii="Arial" w:hAnsi="Arial" w:cs="Arial"/>
          <w:color w:val="000000" w:themeColor="text1"/>
          <w:sz w:val="24"/>
          <w:szCs w:val="24"/>
        </w:rPr>
        <w:t xml:space="preserve"> </w:t>
      </w:r>
      <w:r w:rsidR="00290D84" w:rsidRPr="007C7691">
        <w:rPr>
          <w:rFonts w:ascii="Arial" w:hAnsi="Arial" w:cs="Arial"/>
          <w:caps/>
          <w:color w:val="000000" w:themeColor="text1"/>
          <w:sz w:val="24"/>
          <w:szCs w:val="24"/>
        </w:rPr>
        <w:t>КРАСНОЗАВОДСКОГО СЕЛЬСОВЕТА</w:t>
      </w:r>
      <w:bookmarkEnd w:id="92"/>
      <w:bookmarkEnd w:id="93"/>
    </w:p>
    <w:p w:rsidR="007C7691" w:rsidRPr="007C7691" w:rsidRDefault="007C7691" w:rsidP="007C7691">
      <w:pPr>
        <w:tabs>
          <w:tab w:val="left" w:pos="3554"/>
        </w:tabs>
        <w:ind w:firstLine="709"/>
        <w:jc w:val="center"/>
        <w:rPr>
          <w:rFonts w:ascii="Arial" w:hAnsi="Arial" w:cs="Arial"/>
          <w:color w:val="000000" w:themeColor="text1"/>
          <w:sz w:val="24"/>
          <w:szCs w:val="24"/>
        </w:rPr>
      </w:pPr>
    </w:p>
    <w:p w:rsidR="005839F0" w:rsidRPr="001E543A" w:rsidRDefault="005839F0" w:rsidP="007C7691">
      <w:pPr>
        <w:pStyle w:val="1"/>
        <w:spacing w:before="0"/>
        <w:ind w:firstLine="709"/>
        <w:jc w:val="center"/>
        <w:rPr>
          <w:rFonts w:ascii="Arial" w:hAnsi="Arial" w:cs="Arial"/>
          <w:b w:val="0"/>
          <w:caps/>
          <w:color w:val="auto"/>
          <w:sz w:val="24"/>
          <w:szCs w:val="24"/>
        </w:rPr>
      </w:pPr>
      <w:bookmarkStart w:id="94" w:name="_Toc491521844"/>
      <w:r w:rsidRPr="001E543A">
        <w:rPr>
          <w:rFonts w:ascii="Arial" w:hAnsi="Arial" w:cs="Arial"/>
          <w:b w:val="0"/>
          <w:color w:val="auto"/>
          <w:sz w:val="24"/>
          <w:szCs w:val="24"/>
        </w:rPr>
        <w:t xml:space="preserve">Глава </w:t>
      </w:r>
      <w:r w:rsidR="00DE495A" w:rsidRPr="001E543A">
        <w:rPr>
          <w:rFonts w:ascii="Arial" w:hAnsi="Arial" w:cs="Arial"/>
          <w:b w:val="0"/>
          <w:color w:val="auto"/>
          <w:sz w:val="24"/>
          <w:szCs w:val="24"/>
        </w:rPr>
        <w:t>1</w:t>
      </w:r>
      <w:r w:rsidR="00D9095F" w:rsidRPr="001E543A">
        <w:rPr>
          <w:rFonts w:ascii="Arial" w:hAnsi="Arial" w:cs="Arial"/>
          <w:b w:val="0"/>
          <w:color w:val="auto"/>
          <w:sz w:val="24"/>
          <w:szCs w:val="24"/>
        </w:rPr>
        <w:t>0</w:t>
      </w:r>
      <w:r w:rsidRPr="001E543A">
        <w:rPr>
          <w:rFonts w:ascii="Arial" w:hAnsi="Arial" w:cs="Arial"/>
          <w:b w:val="0"/>
          <w:color w:val="auto"/>
          <w:sz w:val="24"/>
          <w:szCs w:val="24"/>
        </w:rPr>
        <w:t xml:space="preserve">. </w:t>
      </w:r>
      <w:r w:rsidR="00DE495A" w:rsidRPr="001E543A">
        <w:rPr>
          <w:rFonts w:ascii="Arial" w:hAnsi="Arial" w:cs="Arial"/>
          <w:b w:val="0"/>
          <w:color w:val="auto"/>
          <w:sz w:val="24"/>
          <w:szCs w:val="24"/>
        </w:rPr>
        <w:t>КАРТА ГРАДОСТРОИТЕЛЬНОГО ЗОНИРОВАНИЯ</w:t>
      </w:r>
      <w:bookmarkEnd w:id="94"/>
    </w:p>
    <w:p w:rsidR="0061483F" w:rsidRPr="001E543A" w:rsidRDefault="00A244C7" w:rsidP="007C7691">
      <w:pPr>
        <w:pStyle w:val="2"/>
        <w:spacing w:line="316" w:lineRule="auto"/>
        <w:ind w:firstLine="709"/>
        <w:jc w:val="center"/>
        <w:rPr>
          <w:rFonts w:ascii="Arial" w:hAnsi="Arial" w:cs="Arial"/>
          <w:b w:val="0"/>
          <w:bCs w:val="0"/>
          <w:color w:val="auto"/>
          <w:sz w:val="24"/>
          <w:szCs w:val="24"/>
        </w:rPr>
      </w:pPr>
      <w:bookmarkStart w:id="95" w:name="_Toc459893867"/>
      <w:bookmarkStart w:id="96" w:name="_Toc322355725"/>
      <w:bookmarkStart w:id="97" w:name="_Toc491521845"/>
      <w:r w:rsidRPr="001E543A">
        <w:rPr>
          <w:rFonts w:ascii="Arial" w:hAnsi="Arial" w:cs="Arial"/>
          <w:b w:val="0"/>
          <w:bCs w:val="0"/>
          <w:color w:val="auto"/>
          <w:sz w:val="24"/>
          <w:szCs w:val="24"/>
        </w:rPr>
        <w:t xml:space="preserve">Статья </w:t>
      </w:r>
      <w:r w:rsidR="00F36127" w:rsidRPr="001E543A">
        <w:rPr>
          <w:rFonts w:ascii="Arial" w:hAnsi="Arial" w:cs="Arial"/>
          <w:b w:val="0"/>
          <w:bCs w:val="0"/>
          <w:color w:val="auto"/>
          <w:sz w:val="24"/>
          <w:szCs w:val="24"/>
        </w:rPr>
        <w:t>4</w:t>
      </w:r>
      <w:r w:rsidR="00D9095F" w:rsidRPr="001E543A">
        <w:rPr>
          <w:rFonts w:ascii="Arial" w:hAnsi="Arial" w:cs="Arial"/>
          <w:b w:val="0"/>
          <w:bCs w:val="0"/>
          <w:color w:val="auto"/>
          <w:sz w:val="24"/>
          <w:szCs w:val="24"/>
        </w:rPr>
        <w:t>3</w:t>
      </w:r>
      <w:r w:rsidRPr="001E543A">
        <w:rPr>
          <w:rFonts w:ascii="Arial" w:hAnsi="Arial" w:cs="Arial"/>
          <w:b w:val="0"/>
          <w:bCs w:val="0"/>
          <w:color w:val="auto"/>
          <w:sz w:val="24"/>
          <w:szCs w:val="24"/>
        </w:rPr>
        <w:t xml:space="preserve">. </w:t>
      </w:r>
      <w:bookmarkStart w:id="98" w:name="_Toc459893868"/>
      <w:bookmarkStart w:id="99" w:name="_Toc322355726"/>
      <w:bookmarkEnd w:id="95"/>
      <w:bookmarkEnd w:id="96"/>
      <w:r w:rsidR="0061483F" w:rsidRPr="001E543A">
        <w:rPr>
          <w:rFonts w:ascii="Arial" w:hAnsi="Arial" w:cs="Arial"/>
          <w:b w:val="0"/>
          <w:bCs w:val="0"/>
          <w:color w:val="auto"/>
          <w:sz w:val="24"/>
          <w:szCs w:val="24"/>
        </w:rPr>
        <w:t xml:space="preserve">Карта градостроительного зонирования территории МО </w:t>
      </w:r>
      <w:proofErr w:type="spellStart"/>
      <w:r w:rsidR="00967276" w:rsidRPr="001E543A">
        <w:rPr>
          <w:rFonts w:ascii="Arial" w:hAnsi="Arial" w:cs="Arial"/>
          <w:b w:val="0"/>
          <w:bCs w:val="0"/>
          <w:color w:val="auto"/>
          <w:sz w:val="24"/>
          <w:szCs w:val="24"/>
        </w:rPr>
        <w:t>Краснозаводской</w:t>
      </w:r>
      <w:proofErr w:type="spellEnd"/>
      <w:r w:rsidR="00967276" w:rsidRPr="001E543A">
        <w:rPr>
          <w:rFonts w:ascii="Arial" w:hAnsi="Arial" w:cs="Arial"/>
          <w:b w:val="0"/>
          <w:bCs w:val="0"/>
          <w:color w:val="auto"/>
          <w:sz w:val="24"/>
          <w:szCs w:val="24"/>
        </w:rPr>
        <w:t xml:space="preserve"> сельсовет</w:t>
      </w:r>
      <w:r w:rsidR="0061483F" w:rsidRPr="001E543A">
        <w:rPr>
          <w:rFonts w:ascii="Arial" w:hAnsi="Arial" w:cs="Arial"/>
          <w:b w:val="0"/>
          <w:bCs w:val="0"/>
          <w:color w:val="auto"/>
          <w:sz w:val="24"/>
          <w:szCs w:val="24"/>
        </w:rPr>
        <w:t xml:space="preserve"> </w:t>
      </w:r>
      <w:proofErr w:type="spellStart"/>
      <w:r w:rsidR="0061483F" w:rsidRPr="001E543A">
        <w:rPr>
          <w:rFonts w:ascii="Arial" w:hAnsi="Arial" w:cs="Arial"/>
          <w:b w:val="0"/>
          <w:bCs w:val="0"/>
          <w:color w:val="auto"/>
          <w:sz w:val="24"/>
          <w:szCs w:val="24"/>
        </w:rPr>
        <w:t>Боготольского</w:t>
      </w:r>
      <w:proofErr w:type="spellEnd"/>
      <w:r w:rsidR="0061483F" w:rsidRPr="001E543A">
        <w:rPr>
          <w:rFonts w:ascii="Arial" w:hAnsi="Arial" w:cs="Arial"/>
          <w:b w:val="0"/>
          <w:bCs w:val="0"/>
          <w:color w:val="auto"/>
          <w:sz w:val="24"/>
          <w:szCs w:val="24"/>
        </w:rPr>
        <w:t xml:space="preserve"> района Красноярского края. Масштаб 1:25000 (Приложение 1)</w:t>
      </w:r>
      <w:bookmarkEnd w:id="97"/>
    </w:p>
    <w:p w:rsidR="00A244C7" w:rsidRPr="001E543A" w:rsidRDefault="00EF6FE9" w:rsidP="00232843">
      <w:pPr>
        <w:pStyle w:val="2"/>
        <w:ind w:firstLine="709"/>
        <w:jc w:val="both"/>
        <w:rPr>
          <w:rFonts w:ascii="Arial" w:hAnsi="Arial" w:cs="Arial"/>
          <w:b w:val="0"/>
          <w:bCs w:val="0"/>
          <w:color w:val="auto"/>
          <w:sz w:val="24"/>
          <w:szCs w:val="24"/>
        </w:rPr>
      </w:pPr>
      <w:bookmarkStart w:id="100" w:name="_Toc491521846"/>
      <w:r w:rsidRPr="001E543A">
        <w:rPr>
          <w:rFonts w:ascii="Arial" w:hAnsi="Arial" w:cs="Arial"/>
          <w:b w:val="0"/>
          <w:bCs w:val="0"/>
          <w:color w:val="auto"/>
          <w:sz w:val="24"/>
          <w:szCs w:val="24"/>
        </w:rPr>
        <w:t xml:space="preserve">Статья </w:t>
      </w:r>
      <w:r w:rsidR="00D9095F" w:rsidRPr="001E543A">
        <w:rPr>
          <w:rFonts w:ascii="Arial" w:hAnsi="Arial" w:cs="Arial"/>
          <w:b w:val="0"/>
          <w:bCs w:val="0"/>
          <w:color w:val="auto"/>
          <w:sz w:val="24"/>
          <w:szCs w:val="24"/>
        </w:rPr>
        <w:t>44</w:t>
      </w:r>
      <w:r w:rsidR="00A244C7" w:rsidRPr="001E543A">
        <w:rPr>
          <w:rFonts w:ascii="Arial" w:hAnsi="Arial" w:cs="Arial"/>
          <w:b w:val="0"/>
          <w:bCs w:val="0"/>
          <w:color w:val="auto"/>
          <w:sz w:val="24"/>
          <w:szCs w:val="24"/>
        </w:rPr>
        <w:t xml:space="preserve">. </w:t>
      </w:r>
      <w:bookmarkEnd w:id="98"/>
      <w:bookmarkEnd w:id="99"/>
      <w:r w:rsidR="0061483F" w:rsidRPr="001E543A">
        <w:rPr>
          <w:rFonts w:ascii="Arial" w:hAnsi="Arial" w:cs="Arial"/>
          <w:b w:val="0"/>
          <w:bCs w:val="0"/>
          <w:color w:val="auto"/>
          <w:sz w:val="24"/>
          <w:szCs w:val="24"/>
        </w:rPr>
        <w:t xml:space="preserve">Карта градостроительного зонирования и зон с особыми условиями  использования территории в границах с. </w:t>
      </w:r>
      <w:r w:rsidR="00E319EF" w:rsidRPr="001E543A">
        <w:rPr>
          <w:rFonts w:ascii="Arial" w:hAnsi="Arial" w:cs="Arial"/>
          <w:b w:val="0"/>
          <w:bCs w:val="0"/>
          <w:color w:val="auto"/>
          <w:sz w:val="24"/>
          <w:szCs w:val="24"/>
        </w:rPr>
        <w:t>Красный Завод</w:t>
      </w:r>
      <w:r w:rsidR="0061483F" w:rsidRPr="001E543A">
        <w:rPr>
          <w:rFonts w:ascii="Arial" w:hAnsi="Arial" w:cs="Arial"/>
          <w:b w:val="0"/>
          <w:bCs w:val="0"/>
          <w:color w:val="auto"/>
          <w:sz w:val="24"/>
          <w:szCs w:val="24"/>
        </w:rPr>
        <w:t xml:space="preserve"> МО </w:t>
      </w:r>
      <w:proofErr w:type="spellStart"/>
      <w:r w:rsidR="00967276" w:rsidRPr="001E543A">
        <w:rPr>
          <w:rFonts w:ascii="Arial" w:hAnsi="Arial" w:cs="Arial"/>
          <w:b w:val="0"/>
          <w:bCs w:val="0"/>
          <w:color w:val="auto"/>
          <w:sz w:val="24"/>
          <w:szCs w:val="24"/>
        </w:rPr>
        <w:t>Краснозаводской</w:t>
      </w:r>
      <w:proofErr w:type="spellEnd"/>
      <w:r w:rsidR="00967276" w:rsidRPr="001E543A">
        <w:rPr>
          <w:rFonts w:ascii="Arial" w:hAnsi="Arial" w:cs="Arial"/>
          <w:b w:val="0"/>
          <w:bCs w:val="0"/>
          <w:color w:val="auto"/>
          <w:sz w:val="24"/>
          <w:szCs w:val="24"/>
        </w:rPr>
        <w:t xml:space="preserve"> сельсовет</w:t>
      </w:r>
      <w:r w:rsidR="0061483F" w:rsidRPr="001E543A">
        <w:rPr>
          <w:rFonts w:ascii="Arial" w:hAnsi="Arial" w:cs="Arial"/>
          <w:b w:val="0"/>
          <w:bCs w:val="0"/>
          <w:color w:val="auto"/>
          <w:sz w:val="24"/>
          <w:szCs w:val="24"/>
        </w:rPr>
        <w:t>. Масштаб 1: 5000 (Приложение 2)</w:t>
      </w:r>
      <w:bookmarkEnd w:id="100"/>
    </w:p>
    <w:p w:rsidR="00EF6FE9" w:rsidRPr="001E543A" w:rsidRDefault="00A244C7" w:rsidP="00232843">
      <w:pPr>
        <w:pStyle w:val="2"/>
        <w:spacing w:before="0"/>
        <w:ind w:firstLine="709"/>
        <w:jc w:val="both"/>
        <w:rPr>
          <w:rFonts w:ascii="Arial" w:hAnsi="Arial" w:cs="Arial"/>
          <w:b w:val="0"/>
          <w:bCs w:val="0"/>
          <w:color w:val="auto"/>
          <w:sz w:val="24"/>
          <w:szCs w:val="24"/>
        </w:rPr>
      </w:pPr>
      <w:bookmarkStart w:id="101" w:name="_Toc459893869"/>
      <w:bookmarkStart w:id="102" w:name="_Toc491521847"/>
      <w:r w:rsidRPr="001E543A">
        <w:rPr>
          <w:rFonts w:ascii="Arial" w:hAnsi="Arial" w:cs="Arial"/>
          <w:b w:val="0"/>
          <w:bCs w:val="0"/>
          <w:color w:val="auto"/>
          <w:sz w:val="24"/>
          <w:szCs w:val="24"/>
        </w:rPr>
        <w:t xml:space="preserve">Статья </w:t>
      </w:r>
      <w:r w:rsidR="00D9095F" w:rsidRPr="001E543A">
        <w:rPr>
          <w:rFonts w:ascii="Arial" w:hAnsi="Arial" w:cs="Arial"/>
          <w:b w:val="0"/>
          <w:bCs w:val="0"/>
          <w:color w:val="auto"/>
          <w:sz w:val="24"/>
          <w:szCs w:val="24"/>
        </w:rPr>
        <w:t>45</w:t>
      </w:r>
      <w:r w:rsidRPr="001E543A">
        <w:rPr>
          <w:rFonts w:ascii="Arial" w:hAnsi="Arial" w:cs="Arial"/>
          <w:b w:val="0"/>
          <w:bCs w:val="0"/>
          <w:color w:val="auto"/>
          <w:sz w:val="24"/>
          <w:szCs w:val="24"/>
        </w:rPr>
        <w:t xml:space="preserve">. </w:t>
      </w:r>
      <w:bookmarkEnd w:id="101"/>
      <w:r w:rsidR="0061483F" w:rsidRPr="001E543A">
        <w:rPr>
          <w:rFonts w:ascii="Arial" w:hAnsi="Arial" w:cs="Arial"/>
          <w:b w:val="0"/>
          <w:bCs w:val="0"/>
          <w:color w:val="auto"/>
          <w:sz w:val="24"/>
          <w:szCs w:val="24"/>
        </w:rPr>
        <w:t xml:space="preserve">Карта градостроительного зонирования  и зон с особыми условиями  использования территории в границах д. </w:t>
      </w:r>
      <w:r w:rsidR="00E319EF" w:rsidRPr="001E543A">
        <w:rPr>
          <w:rFonts w:ascii="Arial" w:hAnsi="Arial" w:cs="Arial"/>
          <w:b w:val="0"/>
          <w:bCs w:val="0"/>
          <w:color w:val="auto"/>
          <w:sz w:val="24"/>
          <w:szCs w:val="24"/>
        </w:rPr>
        <w:t>Красная Речка</w:t>
      </w:r>
      <w:r w:rsidR="0061483F" w:rsidRPr="001E543A">
        <w:rPr>
          <w:rFonts w:ascii="Arial" w:hAnsi="Arial" w:cs="Arial"/>
          <w:b w:val="0"/>
          <w:bCs w:val="0"/>
          <w:color w:val="auto"/>
          <w:sz w:val="24"/>
          <w:szCs w:val="24"/>
        </w:rPr>
        <w:t xml:space="preserve"> МО </w:t>
      </w:r>
      <w:proofErr w:type="spellStart"/>
      <w:r w:rsidR="00967276" w:rsidRPr="001E543A">
        <w:rPr>
          <w:rFonts w:ascii="Arial" w:hAnsi="Arial" w:cs="Arial"/>
          <w:b w:val="0"/>
          <w:bCs w:val="0"/>
          <w:color w:val="auto"/>
          <w:sz w:val="24"/>
          <w:szCs w:val="24"/>
        </w:rPr>
        <w:t>Краснозаводской</w:t>
      </w:r>
      <w:proofErr w:type="spellEnd"/>
      <w:r w:rsidR="00967276" w:rsidRPr="001E543A">
        <w:rPr>
          <w:rFonts w:ascii="Arial" w:hAnsi="Arial" w:cs="Arial"/>
          <w:b w:val="0"/>
          <w:bCs w:val="0"/>
          <w:color w:val="auto"/>
          <w:sz w:val="24"/>
          <w:szCs w:val="24"/>
        </w:rPr>
        <w:t xml:space="preserve"> сельсовет</w:t>
      </w:r>
      <w:r w:rsidR="0061483F" w:rsidRPr="001E543A">
        <w:rPr>
          <w:rFonts w:ascii="Arial" w:hAnsi="Arial" w:cs="Arial"/>
          <w:b w:val="0"/>
          <w:bCs w:val="0"/>
          <w:color w:val="auto"/>
          <w:sz w:val="24"/>
          <w:szCs w:val="24"/>
        </w:rPr>
        <w:t>. Масштаб 1: 5000 (Приложение 3)</w:t>
      </w:r>
      <w:bookmarkEnd w:id="102"/>
    </w:p>
    <w:p w:rsidR="002126B3" w:rsidRPr="001E543A" w:rsidRDefault="002126B3" w:rsidP="00232843">
      <w:pPr>
        <w:ind w:firstLine="709"/>
        <w:jc w:val="both"/>
        <w:rPr>
          <w:rFonts w:ascii="Arial" w:hAnsi="Arial" w:cs="Arial"/>
          <w:sz w:val="24"/>
          <w:szCs w:val="24"/>
        </w:rPr>
      </w:pPr>
      <w:bookmarkStart w:id="103" w:name="_GoBack"/>
      <w:bookmarkEnd w:id="103"/>
    </w:p>
    <w:p w:rsidR="002126B3" w:rsidRPr="001E543A" w:rsidRDefault="002126B3" w:rsidP="007C7691">
      <w:pPr>
        <w:pStyle w:val="1"/>
        <w:spacing w:before="0"/>
        <w:ind w:firstLine="709"/>
        <w:jc w:val="center"/>
        <w:rPr>
          <w:rFonts w:ascii="Arial" w:hAnsi="Arial" w:cs="Arial"/>
          <w:b w:val="0"/>
          <w:color w:val="000000" w:themeColor="text1"/>
          <w:sz w:val="24"/>
          <w:szCs w:val="24"/>
        </w:rPr>
      </w:pPr>
      <w:bookmarkStart w:id="104" w:name="_Toc252392650"/>
      <w:bookmarkStart w:id="105" w:name="_Toc343845748"/>
      <w:bookmarkStart w:id="106" w:name="_Toc491521848"/>
      <w:r w:rsidRPr="001E543A">
        <w:rPr>
          <w:rFonts w:ascii="Arial" w:hAnsi="Arial" w:cs="Arial"/>
          <w:b w:val="0"/>
          <w:color w:val="000000" w:themeColor="text1"/>
          <w:sz w:val="24"/>
          <w:szCs w:val="24"/>
        </w:rPr>
        <w:t>РАЗДЕЛ III. ГРАДОСТРОИТЕЛЬНЫЕ РЕГЛАМЕНТЫ</w:t>
      </w:r>
      <w:bookmarkEnd w:id="104"/>
      <w:bookmarkEnd w:id="105"/>
      <w:bookmarkEnd w:id="106"/>
    </w:p>
    <w:p w:rsidR="00F650B2" w:rsidRPr="001E543A" w:rsidRDefault="00F650B2" w:rsidP="007C7691">
      <w:pPr>
        <w:ind w:firstLine="709"/>
        <w:jc w:val="center"/>
        <w:rPr>
          <w:rFonts w:ascii="Arial" w:hAnsi="Arial" w:cs="Arial"/>
          <w:sz w:val="24"/>
          <w:szCs w:val="24"/>
        </w:rPr>
      </w:pPr>
    </w:p>
    <w:p w:rsidR="00282018" w:rsidRPr="001E543A" w:rsidRDefault="00282018" w:rsidP="007C7691">
      <w:pPr>
        <w:pStyle w:val="1"/>
        <w:spacing w:before="0"/>
        <w:ind w:firstLine="709"/>
        <w:jc w:val="center"/>
        <w:rPr>
          <w:rFonts w:ascii="Arial" w:hAnsi="Arial" w:cs="Arial"/>
          <w:b w:val="0"/>
          <w:color w:val="auto"/>
          <w:sz w:val="24"/>
          <w:szCs w:val="24"/>
        </w:rPr>
      </w:pPr>
      <w:bookmarkStart w:id="107" w:name="_Toc459893840"/>
      <w:bookmarkStart w:id="108" w:name="_Toc321748112"/>
      <w:bookmarkStart w:id="109" w:name="_Toc491521849"/>
      <w:r w:rsidRPr="001E543A">
        <w:rPr>
          <w:rFonts w:ascii="Arial" w:hAnsi="Arial" w:cs="Arial"/>
          <w:b w:val="0"/>
          <w:color w:val="auto"/>
          <w:sz w:val="24"/>
          <w:szCs w:val="24"/>
        </w:rPr>
        <w:t>ГЛАВА 1</w:t>
      </w:r>
      <w:r w:rsidR="004B7AAB" w:rsidRPr="001E543A">
        <w:rPr>
          <w:rFonts w:ascii="Arial" w:hAnsi="Arial" w:cs="Arial"/>
          <w:b w:val="0"/>
          <w:color w:val="auto"/>
          <w:sz w:val="24"/>
          <w:szCs w:val="24"/>
        </w:rPr>
        <w:t>1</w:t>
      </w:r>
      <w:r w:rsidRPr="001E543A">
        <w:rPr>
          <w:rFonts w:ascii="Arial" w:hAnsi="Arial" w:cs="Arial"/>
          <w:b w:val="0"/>
          <w:color w:val="auto"/>
          <w:sz w:val="24"/>
          <w:szCs w:val="24"/>
        </w:rPr>
        <w:t>. ОБЩИЕ ПОЛОЖЕНИЯ</w:t>
      </w:r>
      <w:bookmarkEnd w:id="107"/>
      <w:bookmarkEnd w:id="108"/>
      <w:bookmarkEnd w:id="109"/>
    </w:p>
    <w:p w:rsidR="00282018" w:rsidRPr="001E543A" w:rsidRDefault="00282018" w:rsidP="007C7691">
      <w:pPr>
        <w:ind w:firstLine="709"/>
        <w:rPr>
          <w:rFonts w:ascii="Arial" w:hAnsi="Arial" w:cs="Arial"/>
          <w:sz w:val="24"/>
          <w:szCs w:val="24"/>
        </w:rPr>
      </w:pPr>
    </w:p>
    <w:p w:rsidR="00282018" w:rsidRDefault="00F650B2" w:rsidP="007C7691">
      <w:pPr>
        <w:pStyle w:val="2"/>
        <w:spacing w:before="0" w:line="276" w:lineRule="auto"/>
        <w:ind w:firstLine="709"/>
        <w:jc w:val="center"/>
        <w:rPr>
          <w:rFonts w:ascii="Arial" w:hAnsi="Arial" w:cs="Arial"/>
          <w:b w:val="0"/>
          <w:color w:val="auto"/>
          <w:sz w:val="24"/>
          <w:szCs w:val="24"/>
        </w:rPr>
      </w:pPr>
      <w:bookmarkStart w:id="110" w:name="_Toc459893841"/>
      <w:bookmarkStart w:id="111" w:name="_Toc321748113"/>
      <w:bookmarkStart w:id="112" w:name="_Toc491521850"/>
      <w:r w:rsidRPr="001E543A">
        <w:rPr>
          <w:rFonts w:ascii="Arial" w:hAnsi="Arial" w:cs="Arial"/>
          <w:b w:val="0"/>
          <w:color w:val="auto"/>
          <w:sz w:val="24"/>
          <w:szCs w:val="24"/>
        </w:rPr>
        <w:t xml:space="preserve">Статья </w:t>
      </w:r>
      <w:r w:rsidR="004B7AAB" w:rsidRPr="001E543A">
        <w:rPr>
          <w:rFonts w:ascii="Arial" w:hAnsi="Arial" w:cs="Arial"/>
          <w:b w:val="0"/>
          <w:color w:val="auto"/>
          <w:sz w:val="24"/>
          <w:szCs w:val="24"/>
        </w:rPr>
        <w:t>46</w:t>
      </w:r>
      <w:r w:rsidR="00282018" w:rsidRPr="001E543A">
        <w:rPr>
          <w:rFonts w:ascii="Arial" w:hAnsi="Arial" w:cs="Arial"/>
          <w:b w:val="0"/>
          <w:color w:val="auto"/>
          <w:sz w:val="24"/>
          <w:szCs w:val="24"/>
        </w:rPr>
        <w:t>. Применение градостроительных регламентов</w:t>
      </w:r>
      <w:bookmarkEnd w:id="110"/>
      <w:bookmarkEnd w:id="111"/>
      <w:bookmarkEnd w:id="112"/>
    </w:p>
    <w:p w:rsidR="007C7691" w:rsidRPr="007C7691" w:rsidRDefault="007C7691" w:rsidP="007C7691"/>
    <w:p w:rsidR="00D54AF1" w:rsidRPr="001E543A" w:rsidRDefault="00282018" w:rsidP="00D54AF1">
      <w:pPr>
        <w:ind w:firstLine="709"/>
        <w:jc w:val="both"/>
        <w:rPr>
          <w:rFonts w:ascii="Arial" w:hAnsi="Arial" w:cs="Arial"/>
          <w:sz w:val="24"/>
          <w:szCs w:val="24"/>
        </w:rPr>
      </w:pPr>
      <w:r w:rsidRPr="001E543A">
        <w:rPr>
          <w:rFonts w:ascii="Arial" w:hAnsi="Arial" w:cs="Arial"/>
          <w:sz w:val="24"/>
          <w:szCs w:val="24"/>
        </w:rPr>
        <w:t>1.</w:t>
      </w:r>
      <w:r w:rsidR="007C7691">
        <w:rPr>
          <w:rFonts w:ascii="Arial" w:hAnsi="Arial" w:cs="Arial"/>
          <w:sz w:val="24"/>
          <w:szCs w:val="24"/>
        </w:rPr>
        <w:t xml:space="preserve"> </w:t>
      </w:r>
      <w:r w:rsidRPr="001E543A">
        <w:rPr>
          <w:rFonts w:ascii="Arial" w:hAnsi="Arial" w:cs="Arial"/>
          <w:sz w:val="24"/>
          <w:szCs w:val="24"/>
        </w:rPr>
        <w:t>Решения, связанные с вопросами землепользования и застройки в муниципальном образовании «</w:t>
      </w:r>
      <w:proofErr w:type="spellStart"/>
      <w:r w:rsidR="00967276" w:rsidRPr="001E543A">
        <w:rPr>
          <w:rFonts w:ascii="Arial" w:hAnsi="Arial" w:cs="Arial"/>
          <w:sz w:val="24"/>
          <w:szCs w:val="24"/>
        </w:rPr>
        <w:t>Краснозаводской</w:t>
      </w:r>
      <w:proofErr w:type="spellEnd"/>
      <w:r w:rsidR="00967276" w:rsidRPr="001E543A">
        <w:rPr>
          <w:rFonts w:ascii="Arial" w:hAnsi="Arial" w:cs="Arial"/>
          <w:sz w:val="24"/>
          <w:szCs w:val="24"/>
        </w:rPr>
        <w:t xml:space="preserve"> сельсовет</w:t>
      </w:r>
      <w:r w:rsidRPr="001E543A">
        <w:rPr>
          <w:rFonts w:ascii="Arial" w:hAnsi="Arial" w:cs="Arial"/>
          <w:sz w:val="24"/>
          <w:szCs w:val="24"/>
        </w:rPr>
        <w:t xml:space="preserve">» </w:t>
      </w:r>
      <w:proofErr w:type="spellStart"/>
      <w:r w:rsidR="007A0A74" w:rsidRPr="001E543A">
        <w:rPr>
          <w:rFonts w:ascii="Arial" w:hAnsi="Arial" w:cs="Arial"/>
          <w:sz w:val="24"/>
          <w:szCs w:val="24"/>
        </w:rPr>
        <w:t>Боготольского</w:t>
      </w:r>
      <w:proofErr w:type="spellEnd"/>
      <w:r w:rsidRPr="001E543A">
        <w:rPr>
          <w:rFonts w:ascii="Arial" w:hAnsi="Arial" w:cs="Arial"/>
          <w:sz w:val="24"/>
          <w:szCs w:val="24"/>
        </w:rPr>
        <w:t xml:space="preserve"> района </w:t>
      </w:r>
      <w:r w:rsidR="00D54AF1" w:rsidRPr="001E543A">
        <w:rPr>
          <w:rFonts w:ascii="Arial" w:hAnsi="Arial" w:cs="Arial"/>
          <w:sz w:val="24"/>
          <w:szCs w:val="24"/>
        </w:rPr>
        <w:t xml:space="preserve">Красноярского края принимаются на основании установленных настоящими Правилами градостроительных регламентов, которые определяют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w:t>
      </w:r>
    </w:p>
    <w:p w:rsidR="00D54AF1" w:rsidRPr="001E543A" w:rsidRDefault="00D54AF1" w:rsidP="00D54AF1">
      <w:pPr>
        <w:ind w:firstLine="709"/>
        <w:jc w:val="both"/>
        <w:rPr>
          <w:rFonts w:ascii="Arial" w:hAnsi="Arial" w:cs="Arial"/>
          <w:sz w:val="24"/>
          <w:szCs w:val="24"/>
        </w:rPr>
      </w:pPr>
      <w:r w:rsidRPr="001E543A">
        <w:rPr>
          <w:rFonts w:ascii="Arial" w:hAnsi="Arial" w:cs="Arial"/>
          <w:sz w:val="24"/>
          <w:szCs w:val="24"/>
        </w:rPr>
        <w:t>2. Действие градостроительного регламента не распространяется на земельные участки:</w:t>
      </w:r>
    </w:p>
    <w:p w:rsidR="00D54AF1" w:rsidRPr="001E543A" w:rsidRDefault="00D54AF1" w:rsidP="007C7691">
      <w:pPr>
        <w:pStyle w:val="af6"/>
        <w:numPr>
          <w:ilvl w:val="0"/>
          <w:numId w:val="2"/>
        </w:numPr>
        <w:tabs>
          <w:tab w:val="left" w:pos="993"/>
        </w:tabs>
        <w:ind w:left="0" w:firstLine="709"/>
        <w:jc w:val="both"/>
        <w:rPr>
          <w:rFonts w:ascii="Arial" w:hAnsi="Arial" w:cs="Arial"/>
          <w:sz w:val="24"/>
          <w:szCs w:val="24"/>
        </w:rPr>
      </w:pPr>
      <w:r w:rsidRPr="001E543A">
        <w:rPr>
          <w:rFonts w:ascii="Arial" w:hAnsi="Arial" w:cs="Arial"/>
          <w:sz w:val="24"/>
          <w:szCs w:val="24"/>
        </w:rPr>
        <w:t>состоящие в едином государственном реестре объектов культурного наследия, выявленных объектов, представляющих историко-культурную ценность, в отношении которых уполномоченными органами власти принимаются решения о режиме содержания, параметрах и характеристиках реставрации, консервации, воссоздания, ремонта и приспособления в индивидуальном порядке (вне системы градостроительного зонирования) согласно действующему законодательству Российской Федерации об объектах культурного наследия;</w:t>
      </w:r>
    </w:p>
    <w:p w:rsidR="00D54AF1" w:rsidRPr="001E543A" w:rsidRDefault="00D54AF1" w:rsidP="007C7691">
      <w:pPr>
        <w:pStyle w:val="af6"/>
        <w:numPr>
          <w:ilvl w:val="0"/>
          <w:numId w:val="2"/>
        </w:numPr>
        <w:tabs>
          <w:tab w:val="left" w:pos="993"/>
        </w:tabs>
        <w:ind w:left="0" w:firstLine="709"/>
        <w:jc w:val="both"/>
        <w:rPr>
          <w:rFonts w:ascii="Arial" w:hAnsi="Arial" w:cs="Arial"/>
          <w:sz w:val="24"/>
          <w:szCs w:val="24"/>
        </w:rPr>
      </w:pPr>
      <w:r w:rsidRPr="001E543A">
        <w:rPr>
          <w:rFonts w:ascii="Arial" w:hAnsi="Arial" w:cs="Arial"/>
          <w:sz w:val="24"/>
          <w:szCs w:val="24"/>
        </w:rPr>
        <w:t xml:space="preserve"> в границах территорий общего пользования;</w:t>
      </w:r>
    </w:p>
    <w:p w:rsidR="00D54AF1" w:rsidRPr="001E543A" w:rsidRDefault="00D54AF1" w:rsidP="007C7691">
      <w:pPr>
        <w:pStyle w:val="af6"/>
        <w:numPr>
          <w:ilvl w:val="0"/>
          <w:numId w:val="2"/>
        </w:numPr>
        <w:tabs>
          <w:tab w:val="left" w:pos="993"/>
        </w:tabs>
        <w:ind w:left="0" w:firstLine="709"/>
        <w:jc w:val="both"/>
        <w:rPr>
          <w:rFonts w:ascii="Arial" w:hAnsi="Arial" w:cs="Arial"/>
          <w:sz w:val="24"/>
          <w:szCs w:val="24"/>
        </w:rPr>
      </w:pPr>
      <w:r w:rsidRPr="001E543A">
        <w:rPr>
          <w:rFonts w:ascii="Arial" w:hAnsi="Arial" w:cs="Arial"/>
          <w:sz w:val="24"/>
          <w:szCs w:val="24"/>
        </w:rPr>
        <w:t xml:space="preserve"> предназначенные для размещения линейных объектов и (или) занятые линейными объектами;</w:t>
      </w:r>
    </w:p>
    <w:p w:rsidR="00D54AF1" w:rsidRPr="001E543A" w:rsidRDefault="00BB4F83" w:rsidP="007C7691">
      <w:pPr>
        <w:tabs>
          <w:tab w:val="left" w:pos="993"/>
        </w:tabs>
        <w:spacing w:line="276" w:lineRule="auto"/>
        <w:ind w:firstLine="709"/>
        <w:rPr>
          <w:rFonts w:ascii="Arial" w:hAnsi="Arial" w:cs="Arial"/>
          <w:sz w:val="24"/>
          <w:szCs w:val="24"/>
        </w:rPr>
      </w:pPr>
      <w:r>
        <w:rPr>
          <w:rFonts w:ascii="Arial" w:hAnsi="Arial" w:cs="Arial"/>
          <w:sz w:val="24"/>
          <w:szCs w:val="24"/>
        </w:rPr>
        <w:tab/>
        <w:t xml:space="preserve"> </w:t>
      </w:r>
      <w:r w:rsidR="00D54AF1" w:rsidRPr="001E543A">
        <w:rPr>
          <w:rFonts w:ascii="Arial" w:hAnsi="Arial" w:cs="Arial"/>
          <w:sz w:val="24"/>
          <w:szCs w:val="24"/>
        </w:rPr>
        <w:t>предоставленные для добычи полезных ископаемых.</w:t>
      </w:r>
    </w:p>
    <w:p w:rsidR="00282018" w:rsidRPr="001E543A" w:rsidRDefault="00282018" w:rsidP="00D54AF1">
      <w:pPr>
        <w:spacing w:line="276" w:lineRule="auto"/>
        <w:ind w:firstLine="709"/>
        <w:jc w:val="both"/>
        <w:rPr>
          <w:rFonts w:ascii="Arial" w:hAnsi="Arial" w:cs="Arial"/>
          <w:sz w:val="24"/>
          <w:szCs w:val="24"/>
        </w:rPr>
      </w:pPr>
      <w:r w:rsidRPr="001E543A">
        <w:rPr>
          <w:rFonts w:ascii="Arial" w:hAnsi="Arial" w:cs="Arial"/>
          <w:sz w:val="24"/>
          <w:szCs w:val="24"/>
        </w:rPr>
        <w:t>3. Градостроительные регламенты не устанавливаются для земель лесного фонда, земель, покрытыми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w:t>
      </w:r>
      <w:r w:rsidR="00021C31" w:rsidRPr="001E543A">
        <w:rPr>
          <w:rFonts w:ascii="Arial" w:hAnsi="Arial" w:cs="Arial"/>
          <w:sz w:val="24"/>
          <w:szCs w:val="24"/>
        </w:rPr>
        <w:t xml:space="preserve">, земельных участков, расположенных </w:t>
      </w:r>
      <w:r w:rsidR="00021C31" w:rsidRPr="001E543A">
        <w:rPr>
          <w:rFonts w:ascii="Arial" w:hAnsi="Arial" w:cs="Arial"/>
          <w:sz w:val="24"/>
          <w:szCs w:val="24"/>
        </w:rPr>
        <w:lastRenderedPageBreak/>
        <w:t>в границах особых экономических зон и территорий опережающего социально-экономического развития.</w:t>
      </w:r>
      <w:r w:rsidRPr="001E543A">
        <w:rPr>
          <w:rFonts w:ascii="Arial" w:hAnsi="Arial" w:cs="Arial"/>
          <w:sz w:val="24"/>
          <w:szCs w:val="24"/>
        </w:rPr>
        <w:t xml:space="preserve"> </w:t>
      </w:r>
    </w:p>
    <w:p w:rsidR="00282018" w:rsidRPr="001E543A" w:rsidRDefault="00282018" w:rsidP="00F668DC">
      <w:pPr>
        <w:spacing w:line="276" w:lineRule="auto"/>
        <w:ind w:firstLine="709"/>
        <w:jc w:val="both"/>
        <w:rPr>
          <w:rFonts w:ascii="Arial" w:hAnsi="Arial" w:cs="Arial"/>
          <w:sz w:val="24"/>
          <w:szCs w:val="24"/>
        </w:rPr>
      </w:pPr>
      <w:r w:rsidRPr="001E543A">
        <w:rPr>
          <w:rFonts w:ascii="Arial" w:hAnsi="Arial" w:cs="Arial"/>
          <w:sz w:val="24"/>
          <w:szCs w:val="24"/>
        </w:rPr>
        <w:t>4.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в соответствии с федеральными законами.</w:t>
      </w:r>
    </w:p>
    <w:p w:rsidR="00282018" w:rsidRPr="001E543A" w:rsidRDefault="00282018" w:rsidP="00F668DC">
      <w:pPr>
        <w:spacing w:line="276" w:lineRule="auto"/>
        <w:ind w:firstLine="709"/>
        <w:jc w:val="both"/>
        <w:rPr>
          <w:rFonts w:ascii="Arial" w:hAnsi="Arial" w:cs="Arial"/>
          <w:sz w:val="24"/>
          <w:szCs w:val="24"/>
        </w:rPr>
      </w:pPr>
      <w:r w:rsidRPr="001E543A">
        <w:rPr>
          <w:rFonts w:ascii="Arial" w:hAnsi="Arial" w:cs="Arial"/>
          <w:sz w:val="24"/>
          <w:szCs w:val="24"/>
        </w:rPr>
        <w:t>5.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282018" w:rsidRPr="001E543A" w:rsidRDefault="00282018" w:rsidP="00F668DC">
      <w:pPr>
        <w:spacing w:line="276" w:lineRule="auto"/>
        <w:ind w:firstLine="709"/>
        <w:jc w:val="both"/>
        <w:rPr>
          <w:rFonts w:ascii="Arial" w:hAnsi="Arial" w:cs="Arial"/>
          <w:sz w:val="24"/>
          <w:szCs w:val="24"/>
        </w:rPr>
      </w:pPr>
      <w:r w:rsidRPr="001E543A">
        <w:rPr>
          <w:rFonts w:ascii="Arial" w:hAnsi="Arial" w:cs="Arial"/>
          <w:sz w:val="24"/>
          <w:szCs w:val="24"/>
        </w:rPr>
        <w:t xml:space="preserve">6. Реконструкция указанных в пункте 5 статьи </w:t>
      </w:r>
      <w:r w:rsidR="004B7AAB" w:rsidRPr="001E543A">
        <w:rPr>
          <w:rFonts w:ascii="Arial" w:hAnsi="Arial" w:cs="Arial"/>
          <w:sz w:val="24"/>
          <w:szCs w:val="24"/>
        </w:rPr>
        <w:t>46</w:t>
      </w:r>
      <w:r w:rsidRPr="001E543A">
        <w:rPr>
          <w:rFonts w:ascii="Arial" w:hAnsi="Arial" w:cs="Arial"/>
          <w:sz w:val="24"/>
          <w:szCs w:val="24"/>
        </w:rPr>
        <w:t xml:space="preserve"> настоящих Правил объектов капитального строительства может осуществляться только путем приведения таких объектов в соответствие с градостроительным регламентов или путем уменьшения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282018" w:rsidRDefault="00282018" w:rsidP="00F668DC">
      <w:pPr>
        <w:spacing w:line="276" w:lineRule="auto"/>
        <w:ind w:firstLine="709"/>
        <w:jc w:val="both"/>
        <w:rPr>
          <w:rFonts w:ascii="Arial" w:hAnsi="Arial" w:cs="Arial"/>
          <w:sz w:val="24"/>
          <w:szCs w:val="24"/>
        </w:rPr>
      </w:pPr>
      <w:r w:rsidRPr="001E543A">
        <w:rPr>
          <w:rFonts w:ascii="Arial" w:hAnsi="Arial" w:cs="Arial"/>
          <w:sz w:val="24"/>
          <w:szCs w:val="24"/>
        </w:rPr>
        <w:t>7. В случае</w:t>
      </w:r>
      <w:r w:rsidR="0046137C" w:rsidRPr="001E543A">
        <w:rPr>
          <w:rFonts w:ascii="Arial" w:hAnsi="Arial" w:cs="Arial"/>
          <w:sz w:val="24"/>
          <w:szCs w:val="24"/>
        </w:rPr>
        <w:t>,</w:t>
      </w:r>
      <w:r w:rsidRPr="001E543A">
        <w:rPr>
          <w:rFonts w:ascii="Arial" w:hAnsi="Arial" w:cs="Arial"/>
          <w:sz w:val="24"/>
          <w:szCs w:val="24"/>
        </w:rPr>
        <w:t xml:space="preserve"> если использование указанных в пункте 5 статьи </w:t>
      </w:r>
      <w:r w:rsidR="004B7AAB" w:rsidRPr="001E543A">
        <w:rPr>
          <w:rFonts w:ascii="Arial" w:hAnsi="Arial" w:cs="Arial"/>
          <w:sz w:val="24"/>
          <w:szCs w:val="24"/>
        </w:rPr>
        <w:t>46</w:t>
      </w:r>
      <w:r w:rsidRPr="001E543A">
        <w:rPr>
          <w:rFonts w:ascii="Arial" w:hAnsi="Arial" w:cs="Arial"/>
          <w:sz w:val="24"/>
          <w:szCs w:val="24"/>
        </w:rPr>
        <w:t xml:space="preserve"> настоящих Правил земельных участков и объектов капитального строительства продолжается и опасно для жизни 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 капитального строительства.</w:t>
      </w:r>
    </w:p>
    <w:p w:rsidR="007C7691" w:rsidRPr="001E543A" w:rsidRDefault="007C7691" w:rsidP="00F668DC">
      <w:pPr>
        <w:spacing w:line="276" w:lineRule="auto"/>
        <w:ind w:firstLine="709"/>
        <w:jc w:val="both"/>
        <w:rPr>
          <w:rFonts w:ascii="Arial" w:hAnsi="Arial" w:cs="Arial"/>
          <w:sz w:val="24"/>
          <w:szCs w:val="24"/>
        </w:rPr>
      </w:pPr>
    </w:p>
    <w:p w:rsidR="00282018" w:rsidRDefault="00282018" w:rsidP="007C7691">
      <w:pPr>
        <w:pStyle w:val="2"/>
        <w:spacing w:before="0" w:line="276" w:lineRule="auto"/>
        <w:ind w:firstLine="709"/>
        <w:jc w:val="center"/>
        <w:rPr>
          <w:rFonts w:ascii="Arial" w:hAnsi="Arial" w:cs="Arial"/>
          <w:b w:val="0"/>
          <w:color w:val="auto"/>
          <w:sz w:val="24"/>
          <w:szCs w:val="24"/>
        </w:rPr>
      </w:pPr>
      <w:bookmarkStart w:id="113" w:name="_Toc459893842"/>
      <w:bookmarkStart w:id="114" w:name="_Toc321748114"/>
      <w:bookmarkStart w:id="115" w:name="_Toc491521851"/>
      <w:r w:rsidRPr="001E543A">
        <w:rPr>
          <w:rFonts w:ascii="Arial" w:hAnsi="Arial" w:cs="Arial"/>
          <w:b w:val="0"/>
          <w:color w:val="auto"/>
          <w:sz w:val="24"/>
          <w:szCs w:val="24"/>
        </w:rPr>
        <w:t xml:space="preserve">Статья </w:t>
      </w:r>
      <w:r w:rsidR="00B91C89" w:rsidRPr="001E543A">
        <w:rPr>
          <w:rFonts w:ascii="Arial" w:hAnsi="Arial" w:cs="Arial"/>
          <w:b w:val="0"/>
          <w:color w:val="auto"/>
          <w:sz w:val="24"/>
          <w:szCs w:val="24"/>
        </w:rPr>
        <w:t>47</w:t>
      </w:r>
      <w:r w:rsidRPr="001E543A">
        <w:rPr>
          <w:rFonts w:ascii="Arial" w:hAnsi="Arial" w:cs="Arial"/>
          <w:b w:val="0"/>
          <w:color w:val="auto"/>
          <w:sz w:val="24"/>
          <w:szCs w:val="24"/>
        </w:rPr>
        <w:t>. Территориальные зоны и зоны с особыми условиями использования территории</w:t>
      </w:r>
      <w:bookmarkEnd w:id="113"/>
      <w:bookmarkEnd w:id="114"/>
      <w:bookmarkEnd w:id="115"/>
    </w:p>
    <w:p w:rsidR="007C7691" w:rsidRPr="007C7691" w:rsidRDefault="007C7691" w:rsidP="007C7691"/>
    <w:p w:rsidR="00282018" w:rsidRPr="001E543A" w:rsidRDefault="00282018" w:rsidP="00F668DC">
      <w:pPr>
        <w:spacing w:line="276" w:lineRule="auto"/>
        <w:ind w:firstLine="709"/>
        <w:jc w:val="both"/>
        <w:rPr>
          <w:rFonts w:ascii="Arial" w:hAnsi="Arial" w:cs="Arial"/>
          <w:sz w:val="24"/>
          <w:szCs w:val="24"/>
        </w:rPr>
      </w:pPr>
      <w:r w:rsidRPr="001E543A">
        <w:rPr>
          <w:rFonts w:ascii="Arial" w:hAnsi="Arial" w:cs="Arial"/>
          <w:sz w:val="24"/>
          <w:szCs w:val="24"/>
        </w:rPr>
        <w:t>1. На карте градостроительного зонирования (</w:t>
      </w:r>
      <w:r w:rsidR="00F91B9B" w:rsidRPr="001E543A">
        <w:rPr>
          <w:rFonts w:ascii="Arial" w:hAnsi="Arial" w:cs="Arial"/>
          <w:sz w:val="24"/>
          <w:szCs w:val="24"/>
        </w:rPr>
        <w:t xml:space="preserve">Раздел </w:t>
      </w:r>
      <w:r w:rsidR="00F91B9B" w:rsidRPr="001E543A">
        <w:rPr>
          <w:rFonts w:ascii="Arial" w:hAnsi="Arial" w:cs="Arial"/>
          <w:sz w:val="24"/>
          <w:szCs w:val="24"/>
          <w:lang w:val="en-US"/>
        </w:rPr>
        <w:t>II</w:t>
      </w:r>
      <w:r w:rsidRPr="001E543A">
        <w:rPr>
          <w:rFonts w:ascii="Arial" w:hAnsi="Arial" w:cs="Arial"/>
          <w:sz w:val="24"/>
          <w:szCs w:val="24"/>
        </w:rPr>
        <w:t>) настоящих Правил определены территориальные зоны и зоны с особыми условиями использования территорий, выделенные по условиям охраны объектов культурного наследия и по условиям охраны окружающей среды.</w:t>
      </w:r>
    </w:p>
    <w:p w:rsidR="00282018" w:rsidRPr="001E543A" w:rsidRDefault="00282018" w:rsidP="00F668DC">
      <w:pPr>
        <w:spacing w:line="276" w:lineRule="auto"/>
        <w:ind w:firstLine="709"/>
        <w:jc w:val="both"/>
        <w:rPr>
          <w:rFonts w:ascii="Arial" w:hAnsi="Arial" w:cs="Arial"/>
          <w:sz w:val="24"/>
          <w:szCs w:val="24"/>
        </w:rPr>
      </w:pPr>
      <w:r w:rsidRPr="001E543A">
        <w:rPr>
          <w:rFonts w:ascii="Arial" w:hAnsi="Arial" w:cs="Arial"/>
          <w:sz w:val="24"/>
          <w:szCs w:val="24"/>
        </w:rPr>
        <w:t>2. Границы территориальных зон должны отвечать требованию однозначной идентификации принадлежности каждого земельного участка только одной их территориальных зон, выделенных на карте градостроительного зонирования. Один и тот же земельный участок не может находиться одновременно в двух или более территориальных зонах, выделенных на карте градостроительного зонирования.</w:t>
      </w:r>
    </w:p>
    <w:p w:rsidR="00282018" w:rsidRPr="001E543A" w:rsidRDefault="00282018" w:rsidP="00F668DC">
      <w:pPr>
        <w:spacing w:line="276" w:lineRule="auto"/>
        <w:ind w:firstLine="709"/>
        <w:jc w:val="both"/>
        <w:rPr>
          <w:rFonts w:ascii="Arial" w:hAnsi="Arial" w:cs="Arial"/>
          <w:sz w:val="24"/>
          <w:szCs w:val="24"/>
        </w:rPr>
      </w:pPr>
      <w:r w:rsidRPr="001E543A">
        <w:rPr>
          <w:rFonts w:ascii="Arial" w:hAnsi="Arial" w:cs="Arial"/>
          <w:sz w:val="24"/>
          <w:szCs w:val="24"/>
        </w:rPr>
        <w:t xml:space="preserve">3. Границы территориальных зон и градостроительные регламенты устанавливаются с учетом общности территориальных и параметрических </w:t>
      </w:r>
      <w:r w:rsidRPr="001E543A">
        <w:rPr>
          <w:rFonts w:ascii="Arial" w:hAnsi="Arial" w:cs="Arial"/>
          <w:sz w:val="24"/>
          <w:szCs w:val="24"/>
        </w:rPr>
        <w:lastRenderedPageBreak/>
        <w:t xml:space="preserve">характеристик объектов капитального строительства, а также требования о взаимном </w:t>
      </w:r>
      <w:proofErr w:type="spellStart"/>
      <w:r w:rsidRPr="001E543A">
        <w:rPr>
          <w:rFonts w:ascii="Arial" w:hAnsi="Arial" w:cs="Arial"/>
          <w:sz w:val="24"/>
          <w:szCs w:val="24"/>
        </w:rPr>
        <w:t>непричинении</w:t>
      </w:r>
      <w:proofErr w:type="spellEnd"/>
      <w:r w:rsidRPr="001E543A">
        <w:rPr>
          <w:rFonts w:ascii="Arial" w:hAnsi="Arial" w:cs="Arial"/>
          <w:sz w:val="24"/>
          <w:szCs w:val="24"/>
        </w:rPr>
        <w:t xml:space="preserve"> несоразмерного вреда друг другу рядом расположенными объектами капитального строительства.</w:t>
      </w:r>
    </w:p>
    <w:p w:rsidR="00282018" w:rsidRPr="001E543A" w:rsidRDefault="00282018" w:rsidP="00F668DC">
      <w:pPr>
        <w:spacing w:line="276" w:lineRule="auto"/>
        <w:ind w:firstLine="709"/>
        <w:jc w:val="both"/>
        <w:rPr>
          <w:rFonts w:ascii="Arial" w:hAnsi="Arial" w:cs="Arial"/>
          <w:sz w:val="24"/>
          <w:szCs w:val="24"/>
        </w:rPr>
      </w:pPr>
      <w:r w:rsidRPr="001E543A">
        <w:rPr>
          <w:rFonts w:ascii="Arial" w:hAnsi="Arial" w:cs="Arial"/>
          <w:sz w:val="24"/>
          <w:szCs w:val="24"/>
        </w:rPr>
        <w:t>Границы территориальных зон на карте градостроительного зонирования устанавливаются по:</w:t>
      </w:r>
    </w:p>
    <w:p w:rsidR="00282018" w:rsidRPr="001E543A" w:rsidRDefault="00282018" w:rsidP="007C7691">
      <w:pPr>
        <w:pStyle w:val="af6"/>
        <w:numPr>
          <w:ilvl w:val="0"/>
          <w:numId w:val="3"/>
        </w:numPr>
        <w:tabs>
          <w:tab w:val="left" w:pos="993"/>
        </w:tabs>
        <w:spacing w:line="276" w:lineRule="auto"/>
        <w:ind w:left="0" w:firstLine="709"/>
        <w:jc w:val="both"/>
        <w:rPr>
          <w:rFonts w:ascii="Arial" w:hAnsi="Arial" w:cs="Arial"/>
          <w:sz w:val="24"/>
          <w:szCs w:val="24"/>
        </w:rPr>
      </w:pPr>
      <w:r w:rsidRPr="001E543A">
        <w:rPr>
          <w:rFonts w:ascii="Arial" w:hAnsi="Arial" w:cs="Arial"/>
          <w:sz w:val="24"/>
          <w:szCs w:val="24"/>
        </w:rPr>
        <w:t>центральным линиям магистралей, улиц, проездов;</w:t>
      </w:r>
    </w:p>
    <w:p w:rsidR="00282018" w:rsidRPr="001E543A" w:rsidRDefault="00282018" w:rsidP="007C7691">
      <w:pPr>
        <w:pStyle w:val="af6"/>
        <w:numPr>
          <w:ilvl w:val="0"/>
          <w:numId w:val="3"/>
        </w:numPr>
        <w:tabs>
          <w:tab w:val="left" w:pos="993"/>
        </w:tabs>
        <w:spacing w:line="276" w:lineRule="auto"/>
        <w:ind w:left="0" w:firstLine="709"/>
        <w:jc w:val="both"/>
        <w:rPr>
          <w:rFonts w:ascii="Arial" w:hAnsi="Arial" w:cs="Arial"/>
          <w:sz w:val="24"/>
          <w:szCs w:val="24"/>
        </w:rPr>
      </w:pPr>
      <w:r w:rsidRPr="001E543A">
        <w:rPr>
          <w:rFonts w:ascii="Arial" w:hAnsi="Arial" w:cs="Arial"/>
          <w:sz w:val="24"/>
          <w:szCs w:val="24"/>
        </w:rPr>
        <w:t>красным линиям;</w:t>
      </w:r>
    </w:p>
    <w:p w:rsidR="00282018" w:rsidRPr="001E543A" w:rsidRDefault="00282018" w:rsidP="007C7691">
      <w:pPr>
        <w:pStyle w:val="af6"/>
        <w:numPr>
          <w:ilvl w:val="0"/>
          <w:numId w:val="3"/>
        </w:numPr>
        <w:tabs>
          <w:tab w:val="left" w:pos="993"/>
        </w:tabs>
        <w:spacing w:line="276" w:lineRule="auto"/>
        <w:ind w:left="0" w:firstLine="709"/>
        <w:jc w:val="both"/>
        <w:rPr>
          <w:rFonts w:ascii="Arial" w:hAnsi="Arial" w:cs="Arial"/>
          <w:sz w:val="24"/>
          <w:szCs w:val="24"/>
        </w:rPr>
      </w:pPr>
      <w:r w:rsidRPr="001E543A">
        <w:rPr>
          <w:rFonts w:ascii="Arial" w:hAnsi="Arial" w:cs="Arial"/>
          <w:sz w:val="24"/>
          <w:szCs w:val="24"/>
        </w:rPr>
        <w:t>границам земельных участков;</w:t>
      </w:r>
    </w:p>
    <w:p w:rsidR="00282018" w:rsidRPr="001E543A" w:rsidRDefault="00282018" w:rsidP="007C7691">
      <w:pPr>
        <w:pStyle w:val="af6"/>
        <w:numPr>
          <w:ilvl w:val="0"/>
          <w:numId w:val="3"/>
        </w:numPr>
        <w:tabs>
          <w:tab w:val="left" w:pos="993"/>
        </w:tabs>
        <w:spacing w:line="276" w:lineRule="auto"/>
        <w:ind w:left="0" w:firstLine="709"/>
        <w:jc w:val="both"/>
        <w:rPr>
          <w:rFonts w:ascii="Arial" w:hAnsi="Arial" w:cs="Arial"/>
          <w:sz w:val="24"/>
          <w:szCs w:val="24"/>
        </w:rPr>
      </w:pPr>
      <w:r w:rsidRPr="001E543A">
        <w:rPr>
          <w:rFonts w:ascii="Arial" w:hAnsi="Arial" w:cs="Arial"/>
          <w:sz w:val="24"/>
          <w:szCs w:val="24"/>
        </w:rPr>
        <w:t>границам или осям полос отвода для коммуникаций;</w:t>
      </w:r>
    </w:p>
    <w:p w:rsidR="00282018" w:rsidRPr="001E543A" w:rsidRDefault="00282018" w:rsidP="007C7691">
      <w:pPr>
        <w:pStyle w:val="af6"/>
        <w:numPr>
          <w:ilvl w:val="0"/>
          <w:numId w:val="3"/>
        </w:numPr>
        <w:tabs>
          <w:tab w:val="left" w:pos="993"/>
        </w:tabs>
        <w:spacing w:line="276" w:lineRule="auto"/>
        <w:ind w:left="0" w:firstLine="709"/>
        <w:jc w:val="both"/>
        <w:rPr>
          <w:rFonts w:ascii="Arial" w:hAnsi="Arial" w:cs="Arial"/>
          <w:sz w:val="24"/>
          <w:szCs w:val="24"/>
        </w:rPr>
      </w:pPr>
      <w:r w:rsidRPr="001E543A">
        <w:rPr>
          <w:rFonts w:ascii="Arial" w:hAnsi="Arial" w:cs="Arial"/>
          <w:sz w:val="24"/>
          <w:szCs w:val="24"/>
        </w:rPr>
        <w:t>естественным границам природных объектов;</w:t>
      </w:r>
    </w:p>
    <w:p w:rsidR="00282018" w:rsidRPr="001E543A" w:rsidRDefault="00282018" w:rsidP="007C7691">
      <w:pPr>
        <w:pStyle w:val="af6"/>
        <w:numPr>
          <w:ilvl w:val="0"/>
          <w:numId w:val="3"/>
        </w:numPr>
        <w:tabs>
          <w:tab w:val="left" w:pos="993"/>
        </w:tabs>
        <w:spacing w:line="276" w:lineRule="auto"/>
        <w:ind w:left="0" w:firstLine="709"/>
        <w:jc w:val="both"/>
        <w:rPr>
          <w:rFonts w:ascii="Arial" w:hAnsi="Arial" w:cs="Arial"/>
          <w:sz w:val="24"/>
          <w:szCs w:val="24"/>
        </w:rPr>
      </w:pPr>
      <w:r w:rsidRPr="001E543A">
        <w:rPr>
          <w:rFonts w:ascii="Arial" w:hAnsi="Arial" w:cs="Arial"/>
          <w:sz w:val="24"/>
          <w:szCs w:val="24"/>
        </w:rPr>
        <w:t>иным границам.</w:t>
      </w:r>
    </w:p>
    <w:p w:rsidR="00282018" w:rsidRPr="001E543A" w:rsidRDefault="00282018" w:rsidP="00F668DC">
      <w:pPr>
        <w:spacing w:line="276" w:lineRule="auto"/>
        <w:ind w:firstLine="709"/>
        <w:jc w:val="both"/>
        <w:rPr>
          <w:rFonts w:ascii="Arial" w:hAnsi="Arial" w:cs="Arial"/>
          <w:sz w:val="24"/>
          <w:szCs w:val="24"/>
        </w:rPr>
      </w:pPr>
      <w:r w:rsidRPr="001E543A">
        <w:rPr>
          <w:rFonts w:ascii="Arial" w:hAnsi="Arial" w:cs="Arial"/>
          <w:sz w:val="24"/>
          <w:szCs w:val="24"/>
        </w:rPr>
        <w:t>4. Зоны с особыми условиями использования территорий устанавливаются с учетом требований:</w:t>
      </w:r>
    </w:p>
    <w:p w:rsidR="00282018" w:rsidRPr="001E543A" w:rsidRDefault="00282018" w:rsidP="007C7691">
      <w:pPr>
        <w:pStyle w:val="af6"/>
        <w:numPr>
          <w:ilvl w:val="0"/>
          <w:numId w:val="4"/>
        </w:numPr>
        <w:tabs>
          <w:tab w:val="left" w:pos="993"/>
        </w:tabs>
        <w:spacing w:line="276" w:lineRule="auto"/>
        <w:ind w:left="0" w:firstLine="709"/>
        <w:jc w:val="both"/>
        <w:rPr>
          <w:rFonts w:ascii="Arial" w:hAnsi="Arial" w:cs="Arial"/>
          <w:sz w:val="24"/>
          <w:szCs w:val="24"/>
        </w:rPr>
      </w:pPr>
      <w:r w:rsidRPr="001E543A">
        <w:rPr>
          <w:rFonts w:ascii="Arial" w:hAnsi="Arial" w:cs="Arial"/>
          <w:sz w:val="24"/>
          <w:szCs w:val="24"/>
        </w:rPr>
        <w:t>федеральных законов;</w:t>
      </w:r>
    </w:p>
    <w:p w:rsidR="00282018" w:rsidRPr="001E543A" w:rsidRDefault="00282018" w:rsidP="007C7691">
      <w:pPr>
        <w:pStyle w:val="af6"/>
        <w:numPr>
          <w:ilvl w:val="0"/>
          <w:numId w:val="4"/>
        </w:numPr>
        <w:tabs>
          <w:tab w:val="left" w:pos="993"/>
        </w:tabs>
        <w:spacing w:line="276" w:lineRule="auto"/>
        <w:ind w:left="0" w:firstLine="709"/>
        <w:jc w:val="both"/>
        <w:rPr>
          <w:rFonts w:ascii="Arial" w:hAnsi="Arial" w:cs="Arial"/>
          <w:sz w:val="24"/>
          <w:szCs w:val="24"/>
        </w:rPr>
      </w:pPr>
      <w:r w:rsidRPr="001E543A">
        <w:rPr>
          <w:rFonts w:ascii="Arial" w:hAnsi="Arial" w:cs="Arial"/>
          <w:sz w:val="24"/>
          <w:szCs w:val="24"/>
        </w:rPr>
        <w:t>постановлений Правительства Российской Федерации;</w:t>
      </w:r>
    </w:p>
    <w:p w:rsidR="00282018" w:rsidRPr="001E543A" w:rsidRDefault="00282018" w:rsidP="007C7691">
      <w:pPr>
        <w:pStyle w:val="af6"/>
        <w:numPr>
          <w:ilvl w:val="0"/>
          <w:numId w:val="4"/>
        </w:numPr>
        <w:tabs>
          <w:tab w:val="left" w:pos="993"/>
        </w:tabs>
        <w:spacing w:line="276" w:lineRule="auto"/>
        <w:ind w:left="0" w:firstLine="709"/>
        <w:jc w:val="both"/>
        <w:rPr>
          <w:rFonts w:ascii="Arial" w:hAnsi="Arial" w:cs="Arial"/>
          <w:sz w:val="24"/>
          <w:szCs w:val="24"/>
        </w:rPr>
      </w:pPr>
      <w:r w:rsidRPr="001E543A">
        <w:rPr>
          <w:rFonts w:ascii="Arial" w:hAnsi="Arial" w:cs="Arial"/>
          <w:sz w:val="24"/>
          <w:szCs w:val="24"/>
          <w:u w:val="single"/>
        </w:rPr>
        <w:t>технических регламентов*</w:t>
      </w:r>
    </w:p>
    <w:p w:rsidR="00282018" w:rsidRPr="001E543A" w:rsidRDefault="00282018" w:rsidP="00F668DC">
      <w:pPr>
        <w:spacing w:line="276" w:lineRule="auto"/>
        <w:ind w:firstLine="709"/>
        <w:jc w:val="both"/>
        <w:rPr>
          <w:rFonts w:ascii="Arial" w:hAnsi="Arial" w:cs="Arial"/>
          <w:sz w:val="24"/>
          <w:szCs w:val="24"/>
        </w:rPr>
      </w:pPr>
      <w:r w:rsidRPr="001E543A">
        <w:rPr>
          <w:rFonts w:ascii="Arial" w:hAnsi="Arial" w:cs="Arial"/>
          <w:sz w:val="24"/>
          <w:szCs w:val="24"/>
        </w:rPr>
        <w:t>*до принятия технических регламентов в сфере безопасности действует норма части 1 статьи 6 федерального закона от 29 декабря 2004 № 191-ФЗ «О введении в действие Градостроительного кодекса РФ», согласно которой: «До вступления в силу в установленном порядке технических регламентов по организации территорий, размещению, проектированию, строительству и эксплуатации зданий, строений, сооружений проводится проверка соответствия проектов документов территориального планирования, документации по планировке территорий, проектной документации требованиям действующего законодательства Российской Федерации, нормативным техническим документам в части, не противоречащей Федеральному закону от 27 декабря 2002 № 184-ФЗ «О техническом регулировании» и Градостроительному кодексу Российской Федерации;</w:t>
      </w:r>
    </w:p>
    <w:p w:rsidR="00282018" w:rsidRPr="001E543A" w:rsidRDefault="00282018" w:rsidP="00F668DC">
      <w:pPr>
        <w:spacing w:line="276" w:lineRule="auto"/>
        <w:ind w:firstLine="709"/>
        <w:jc w:val="both"/>
        <w:rPr>
          <w:rFonts w:ascii="Arial" w:hAnsi="Arial" w:cs="Arial"/>
          <w:sz w:val="24"/>
          <w:szCs w:val="24"/>
        </w:rPr>
      </w:pPr>
      <w:r w:rsidRPr="001E543A">
        <w:rPr>
          <w:rFonts w:ascii="Arial" w:hAnsi="Arial" w:cs="Arial"/>
          <w:sz w:val="24"/>
          <w:szCs w:val="24"/>
        </w:rPr>
        <w:t>5. В границах зон действия ограничений отображаются установленные в соответствии с федеральными законами зоны, к которым приписаны ограничения на использование земельных участков и иных объектов капитального строительства в целях охраны и рационального использования окружающей природной среды, обеспечения экологической безопасности и охраны здоровья населения, памятников культуры.</w:t>
      </w:r>
    </w:p>
    <w:p w:rsidR="00282018" w:rsidRPr="001E543A" w:rsidRDefault="00282018" w:rsidP="00F668DC">
      <w:pPr>
        <w:spacing w:line="276" w:lineRule="auto"/>
        <w:ind w:firstLine="709"/>
        <w:jc w:val="both"/>
        <w:rPr>
          <w:rFonts w:ascii="Arial" w:hAnsi="Arial" w:cs="Arial"/>
          <w:sz w:val="24"/>
          <w:szCs w:val="24"/>
        </w:rPr>
      </w:pPr>
      <w:r w:rsidRPr="001E543A">
        <w:rPr>
          <w:rFonts w:ascii="Arial" w:hAnsi="Arial" w:cs="Arial"/>
          <w:sz w:val="24"/>
          <w:szCs w:val="24"/>
        </w:rPr>
        <w:t xml:space="preserve">6. К земельным участкам, объектам капитального строительства, расположенным в пределах зон ограничений, градостроительные регламенты применяются с учетом ограничений, описание которых содержится в </w:t>
      </w:r>
      <w:r w:rsidR="001A53CD" w:rsidRPr="001E543A">
        <w:rPr>
          <w:rFonts w:ascii="Arial" w:hAnsi="Arial" w:cs="Arial"/>
          <w:sz w:val="24"/>
          <w:szCs w:val="24"/>
        </w:rPr>
        <w:t xml:space="preserve">статьях </w:t>
      </w:r>
      <w:r w:rsidR="004B7AAB" w:rsidRPr="001E543A">
        <w:rPr>
          <w:rFonts w:ascii="Arial" w:hAnsi="Arial" w:cs="Arial"/>
          <w:sz w:val="24"/>
          <w:szCs w:val="24"/>
        </w:rPr>
        <w:t>6</w:t>
      </w:r>
      <w:r w:rsidR="00D32F01" w:rsidRPr="001E543A">
        <w:rPr>
          <w:rFonts w:ascii="Arial" w:hAnsi="Arial" w:cs="Arial"/>
          <w:sz w:val="24"/>
          <w:szCs w:val="24"/>
        </w:rPr>
        <w:t>9</w:t>
      </w:r>
      <w:r w:rsidR="001A53CD" w:rsidRPr="001E543A">
        <w:rPr>
          <w:rFonts w:ascii="Arial" w:hAnsi="Arial" w:cs="Arial"/>
          <w:sz w:val="24"/>
          <w:szCs w:val="24"/>
        </w:rPr>
        <w:t>-</w:t>
      </w:r>
      <w:r w:rsidR="00D32F01" w:rsidRPr="001E543A">
        <w:rPr>
          <w:rFonts w:ascii="Arial" w:hAnsi="Arial" w:cs="Arial"/>
          <w:sz w:val="24"/>
          <w:szCs w:val="24"/>
        </w:rPr>
        <w:t>70</w:t>
      </w:r>
      <w:r w:rsidRPr="001E543A">
        <w:rPr>
          <w:rFonts w:ascii="Arial" w:hAnsi="Arial" w:cs="Arial"/>
          <w:sz w:val="24"/>
          <w:szCs w:val="24"/>
        </w:rPr>
        <w:t xml:space="preserve">  настоящих Правил.</w:t>
      </w:r>
    </w:p>
    <w:p w:rsidR="00282018" w:rsidRDefault="00282018" w:rsidP="007C7691">
      <w:pPr>
        <w:pStyle w:val="2"/>
        <w:spacing w:before="0" w:line="276" w:lineRule="auto"/>
        <w:ind w:firstLine="709"/>
        <w:jc w:val="center"/>
        <w:rPr>
          <w:rFonts w:ascii="Arial" w:hAnsi="Arial" w:cs="Arial"/>
          <w:b w:val="0"/>
          <w:color w:val="auto"/>
          <w:sz w:val="24"/>
          <w:szCs w:val="24"/>
        </w:rPr>
      </w:pPr>
      <w:bookmarkStart w:id="116" w:name="_Toc459893843"/>
      <w:bookmarkStart w:id="117" w:name="_Toc321748115"/>
      <w:bookmarkStart w:id="118" w:name="_Toc491521852"/>
      <w:r w:rsidRPr="001E543A">
        <w:rPr>
          <w:rFonts w:ascii="Arial" w:hAnsi="Arial" w:cs="Arial"/>
          <w:b w:val="0"/>
          <w:color w:val="auto"/>
          <w:sz w:val="24"/>
          <w:szCs w:val="24"/>
        </w:rPr>
        <w:t xml:space="preserve">Статья </w:t>
      </w:r>
      <w:r w:rsidR="00B91C89" w:rsidRPr="001E543A">
        <w:rPr>
          <w:rFonts w:ascii="Arial" w:hAnsi="Arial" w:cs="Arial"/>
          <w:b w:val="0"/>
          <w:color w:val="auto"/>
          <w:sz w:val="24"/>
          <w:szCs w:val="24"/>
        </w:rPr>
        <w:t>48</w:t>
      </w:r>
      <w:r w:rsidRPr="001E543A">
        <w:rPr>
          <w:rFonts w:ascii="Arial" w:hAnsi="Arial" w:cs="Arial"/>
          <w:b w:val="0"/>
          <w:color w:val="auto"/>
          <w:sz w:val="24"/>
          <w:szCs w:val="24"/>
        </w:rPr>
        <w:t>. Виды разрешенного использования земельных участков и объектов капитального строительства и порядок их применения</w:t>
      </w:r>
      <w:bookmarkEnd w:id="116"/>
      <w:bookmarkEnd w:id="117"/>
      <w:bookmarkEnd w:id="118"/>
    </w:p>
    <w:p w:rsidR="007C7691" w:rsidRPr="007C7691" w:rsidRDefault="007C7691" w:rsidP="007C7691"/>
    <w:p w:rsidR="00282018" w:rsidRPr="001E543A" w:rsidRDefault="00282018" w:rsidP="00F668DC">
      <w:pPr>
        <w:spacing w:line="276" w:lineRule="auto"/>
        <w:ind w:firstLine="709"/>
        <w:jc w:val="both"/>
        <w:rPr>
          <w:rFonts w:ascii="Arial" w:hAnsi="Arial" w:cs="Arial"/>
          <w:sz w:val="24"/>
          <w:szCs w:val="24"/>
        </w:rPr>
      </w:pPr>
      <w:r w:rsidRPr="001E543A">
        <w:rPr>
          <w:rFonts w:ascii="Arial" w:hAnsi="Arial" w:cs="Arial"/>
          <w:sz w:val="24"/>
          <w:szCs w:val="24"/>
        </w:rPr>
        <w:t>1. Для каждого земельного участка, объекта капитального строительства разрешенным считается такое использование, которое соответствует:</w:t>
      </w:r>
    </w:p>
    <w:p w:rsidR="00282018" w:rsidRPr="001E543A" w:rsidRDefault="00282018" w:rsidP="007C7691">
      <w:pPr>
        <w:pStyle w:val="af6"/>
        <w:numPr>
          <w:ilvl w:val="0"/>
          <w:numId w:val="5"/>
        </w:numPr>
        <w:tabs>
          <w:tab w:val="left" w:pos="993"/>
        </w:tabs>
        <w:spacing w:line="276" w:lineRule="auto"/>
        <w:ind w:left="0" w:firstLine="709"/>
        <w:jc w:val="both"/>
        <w:rPr>
          <w:rFonts w:ascii="Arial" w:hAnsi="Arial" w:cs="Arial"/>
          <w:sz w:val="24"/>
          <w:szCs w:val="24"/>
        </w:rPr>
      </w:pPr>
      <w:r w:rsidRPr="001E543A">
        <w:rPr>
          <w:rFonts w:ascii="Arial" w:hAnsi="Arial" w:cs="Arial"/>
          <w:sz w:val="24"/>
          <w:szCs w:val="24"/>
        </w:rPr>
        <w:t>градостроительным регламентам настоящих Правил;</w:t>
      </w:r>
    </w:p>
    <w:p w:rsidR="00282018" w:rsidRPr="001E543A" w:rsidRDefault="00282018" w:rsidP="007C7691">
      <w:pPr>
        <w:pStyle w:val="af6"/>
        <w:numPr>
          <w:ilvl w:val="0"/>
          <w:numId w:val="5"/>
        </w:numPr>
        <w:tabs>
          <w:tab w:val="left" w:pos="993"/>
        </w:tabs>
        <w:spacing w:line="276" w:lineRule="auto"/>
        <w:ind w:left="0" w:firstLine="709"/>
        <w:jc w:val="both"/>
        <w:rPr>
          <w:rFonts w:ascii="Arial" w:hAnsi="Arial" w:cs="Arial"/>
          <w:sz w:val="24"/>
          <w:szCs w:val="24"/>
        </w:rPr>
      </w:pPr>
      <w:r w:rsidRPr="001E543A">
        <w:rPr>
          <w:rFonts w:ascii="Arial" w:hAnsi="Arial" w:cs="Arial"/>
          <w:sz w:val="24"/>
          <w:szCs w:val="24"/>
        </w:rPr>
        <w:lastRenderedPageBreak/>
        <w:t>ограничениям по условиям охраны объектов культурного наследия - в случаях, когда земельный участок, объект капитального строительства расположен в зоне охраны объектов культурного наследия;</w:t>
      </w:r>
    </w:p>
    <w:p w:rsidR="00282018" w:rsidRPr="001E543A" w:rsidRDefault="00282018" w:rsidP="007C7691">
      <w:pPr>
        <w:pStyle w:val="af6"/>
        <w:numPr>
          <w:ilvl w:val="0"/>
          <w:numId w:val="5"/>
        </w:numPr>
        <w:tabs>
          <w:tab w:val="left" w:pos="993"/>
        </w:tabs>
        <w:spacing w:line="276" w:lineRule="auto"/>
        <w:ind w:left="0" w:firstLine="709"/>
        <w:jc w:val="both"/>
        <w:rPr>
          <w:rFonts w:ascii="Arial" w:hAnsi="Arial" w:cs="Arial"/>
          <w:sz w:val="24"/>
          <w:szCs w:val="24"/>
        </w:rPr>
      </w:pPr>
      <w:r w:rsidRPr="001E543A">
        <w:rPr>
          <w:rFonts w:ascii="Arial" w:hAnsi="Arial" w:cs="Arial"/>
          <w:sz w:val="24"/>
          <w:szCs w:val="24"/>
        </w:rPr>
        <w:t>огр</w:t>
      </w:r>
      <w:r w:rsidR="00BB4F83">
        <w:rPr>
          <w:rFonts w:ascii="Arial" w:hAnsi="Arial" w:cs="Arial"/>
          <w:sz w:val="24"/>
          <w:szCs w:val="24"/>
        </w:rPr>
        <w:t xml:space="preserve">аничениям по экологическим и </w:t>
      </w:r>
      <w:r w:rsidRPr="001E543A">
        <w:rPr>
          <w:rFonts w:ascii="Arial" w:hAnsi="Arial" w:cs="Arial"/>
          <w:sz w:val="24"/>
          <w:szCs w:val="24"/>
        </w:rPr>
        <w:t>санитарн</w:t>
      </w:r>
      <w:r w:rsidR="00BB4F83">
        <w:rPr>
          <w:rFonts w:ascii="Arial" w:hAnsi="Arial" w:cs="Arial"/>
          <w:sz w:val="24"/>
          <w:szCs w:val="24"/>
        </w:rPr>
        <w:t xml:space="preserve">о-эпидемиологическим  условиям в </w:t>
      </w:r>
      <w:r w:rsidRPr="001E543A">
        <w:rPr>
          <w:rFonts w:ascii="Arial" w:hAnsi="Arial" w:cs="Arial"/>
          <w:sz w:val="24"/>
          <w:szCs w:val="24"/>
        </w:rPr>
        <w:t>случаях, когда земельный участок, объект капитального строительства расположен в зонах действия соответствующих ограничений;</w:t>
      </w:r>
    </w:p>
    <w:p w:rsidR="00282018" w:rsidRPr="001E543A" w:rsidRDefault="00282018" w:rsidP="007C7691">
      <w:pPr>
        <w:pStyle w:val="af6"/>
        <w:numPr>
          <w:ilvl w:val="0"/>
          <w:numId w:val="5"/>
        </w:numPr>
        <w:tabs>
          <w:tab w:val="left" w:pos="993"/>
        </w:tabs>
        <w:spacing w:line="276" w:lineRule="auto"/>
        <w:ind w:left="0" w:firstLine="709"/>
        <w:jc w:val="both"/>
        <w:rPr>
          <w:rFonts w:ascii="Arial" w:hAnsi="Arial" w:cs="Arial"/>
          <w:sz w:val="24"/>
          <w:szCs w:val="24"/>
        </w:rPr>
      </w:pPr>
      <w:r w:rsidRPr="001E543A">
        <w:rPr>
          <w:rFonts w:ascii="Arial" w:hAnsi="Arial" w:cs="Arial"/>
          <w:sz w:val="24"/>
          <w:szCs w:val="24"/>
        </w:rPr>
        <w:t>иным документально зафиксированным ограничениям на использование объектов капитального строительства (включая нормативные правовые акты об установлении публичных сервитутов, договоры об установлении частных сервитутов, иные предусмотренные действующим законодательством Российской Федерации документы).</w:t>
      </w:r>
    </w:p>
    <w:p w:rsidR="00282018" w:rsidRPr="001E543A" w:rsidRDefault="00282018" w:rsidP="00E42E9D">
      <w:pPr>
        <w:spacing w:line="276" w:lineRule="auto"/>
        <w:ind w:firstLine="709"/>
        <w:jc w:val="both"/>
        <w:rPr>
          <w:rFonts w:ascii="Arial" w:hAnsi="Arial" w:cs="Arial"/>
          <w:sz w:val="24"/>
          <w:szCs w:val="24"/>
        </w:rPr>
      </w:pPr>
      <w:r w:rsidRPr="001E543A">
        <w:rPr>
          <w:rFonts w:ascii="Arial" w:hAnsi="Arial" w:cs="Arial"/>
          <w:sz w:val="24"/>
          <w:szCs w:val="24"/>
        </w:rPr>
        <w:t>2. Градостроительный регламент в части видов разрешенного использования земельного участка, объекта капитального строительства включает:</w:t>
      </w:r>
    </w:p>
    <w:p w:rsidR="00282018" w:rsidRPr="001E543A" w:rsidRDefault="00282018" w:rsidP="007C7691">
      <w:pPr>
        <w:pStyle w:val="af6"/>
        <w:numPr>
          <w:ilvl w:val="0"/>
          <w:numId w:val="6"/>
        </w:numPr>
        <w:tabs>
          <w:tab w:val="left" w:pos="993"/>
        </w:tabs>
        <w:spacing w:line="276" w:lineRule="auto"/>
        <w:ind w:left="0" w:firstLine="709"/>
        <w:jc w:val="both"/>
        <w:rPr>
          <w:rFonts w:ascii="Arial" w:hAnsi="Arial" w:cs="Arial"/>
          <w:sz w:val="24"/>
          <w:szCs w:val="24"/>
        </w:rPr>
      </w:pPr>
      <w:r w:rsidRPr="001E543A">
        <w:rPr>
          <w:rFonts w:ascii="Arial" w:hAnsi="Arial" w:cs="Arial"/>
          <w:sz w:val="24"/>
          <w:szCs w:val="24"/>
        </w:rPr>
        <w:t>основные виды разрешенного использования, которые, при условии соблюдения технических регламентов не могут быть запрещены;</w:t>
      </w:r>
    </w:p>
    <w:p w:rsidR="00282018" w:rsidRPr="001E543A" w:rsidRDefault="00282018" w:rsidP="007C7691">
      <w:pPr>
        <w:pStyle w:val="af6"/>
        <w:numPr>
          <w:ilvl w:val="0"/>
          <w:numId w:val="6"/>
        </w:numPr>
        <w:tabs>
          <w:tab w:val="left" w:pos="993"/>
        </w:tabs>
        <w:spacing w:line="276" w:lineRule="auto"/>
        <w:ind w:left="0" w:firstLine="709"/>
        <w:jc w:val="both"/>
        <w:rPr>
          <w:rFonts w:ascii="Arial" w:hAnsi="Arial" w:cs="Arial"/>
          <w:sz w:val="24"/>
          <w:szCs w:val="24"/>
        </w:rPr>
      </w:pPr>
      <w:r w:rsidRPr="001E543A">
        <w:rPr>
          <w:rFonts w:ascii="Arial" w:hAnsi="Arial" w:cs="Arial"/>
          <w:sz w:val="24"/>
          <w:szCs w:val="24"/>
        </w:rPr>
        <w:t>условно разрешенные виды использования, требующие получения разрешения, которое принимается по результатам специального согласования, проводимого с  применением процедур публичных слушаний;</w:t>
      </w:r>
    </w:p>
    <w:p w:rsidR="00282018" w:rsidRPr="001E543A" w:rsidRDefault="00282018" w:rsidP="007C7691">
      <w:pPr>
        <w:pStyle w:val="af6"/>
        <w:numPr>
          <w:ilvl w:val="0"/>
          <w:numId w:val="6"/>
        </w:numPr>
        <w:tabs>
          <w:tab w:val="left" w:pos="993"/>
        </w:tabs>
        <w:spacing w:line="276" w:lineRule="auto"/>
        <w:ind w:left="0" w:firstLine="709"/>
        <w:jc w:val="both"/>
        <w:rPr>
          <w:rFonts w:ascii="Arial" w:hAnsi="Arial" w:cs="Arial"/>
          <w:sz w:val="24"/>
          <w:szCs w:val="24"/>
        </w:rPr>
      </w:pPr>
      <w:r w:rsidRPr="001E543A">
        <w:rPr>
          <w:rFonts w:ascii="Arial" w:hAnsi="Arial" w:cs="Arial"/>
          <w:sz w:val="24"/>
          <w:szCs w:val="24"/>
        </w:rPr>
        <w:t>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282018" w:rsidRPr="001E543A" w:rsidRDefault="00282018" w:rsidP="00F668DC">
      <w:pPr>
        <w:spacing w:line="276" w:lineRule="auto"/>
        <w:ind w:firstLine="709"/>
        <w:jc w:val="both"/>
        <w:rPr>
          <w:rFonts w:ascii="Arial" w:hAnsi="Arial" w:cs="Arial"/>
          <w:sz w:val="24"/>
          <w:szCs w:val="24"/>
        </w:rPr>
      </w:pPr>
      <w:r w:rsidRPr="001E543A">
        <w:rPr>
          <w:rFonts w:ascii="Arial" w:hAnsi="Arial" w:cs="Arial"/>
          <w:sz w:val="24"/>
          <w:szCs w:val="24"/>
        </w:rPr>
        <w:t>3. Для каждой территориальной зоны устанавливаются, как правило, несколько видов разрешенного использования земельного участка, объекта капитального строительства. При соблюдении действующих нормативов допускается размещение двух и более разрешенных видов использования в пределах одного земельного участка, в том числе в пределах одного объекта капитального строительства. При этом размещение в пределах участков жилой застройки объектов общественно-делового назначения, рассчитанных на прием посетителей допускается только в случае, если они имеют обособленные входы для посетителей, подъезды и площадки для паркования автомобилей.</w:t>
      </w:r>
    </w:p>
    <w:p w:rsidR="00282018" w:rsidRPr="001E543A" w:rsidRDefault="00282018" w:rsidP="00F668DC">
      <w:pPr>
        <w:spacing w:line="276" w:lineRule="auto"/>
        <w:ind w:firstLine="709"/>
        <w:jc w:val="both"/>
        <w:rPr>
          <w:rFonts w:ascii="Arial" w:hAnsi="Arial" w:cs="Arial"/>
          <w:sz w:val="24"/>
          <w:szCs w:val="24"/>
        </w:rPr>
      </w:pPr>
      <w:r w:rsidRPr="001E543A">
        <w:rPr>
          <w:rFonts w:ascii="Arial" w:hAnsi="Arial" w:cs="Arial"/>
          <w:sz w:val="24"/>
          <w:szCs w:val="24"/>
        </w:rPr>
        <w:t xml:space="preserve">4. Условно разрешенные виды использования земельного участка, объекта капитального строительства могут быть допущены с учетом оценки влияния этих видов на функционирование объектов капитального строительства основных видов использования в районе зонирования. При этом доля территорий, допускаемая для объектов капитального строительства условно разрешенных видов использования, рассчитываемая по площади застройки, устанавливается для кварталов или района зонирования, если район зонирования является частью квартала, в составе разрешения на применение условно разрешенного вида использования </w:t>
      </w:r>
      <w:proofErr w:type="gramStart"/>
      <w:r w:rsidRPr="001E543A">
        <w:rPr>
          <w:rFonts w:ascii="Arial" w:hAnsi="Arial" w:cs="Arial"/>
          <w:sz w:val="24"/>
          <w:szCs w:val="24"/>
        </w:rPr>
        <w:t>в порядке</w:t>
      </w:r>
      <w:proofErr w:type="gramEnd"/>
      <w:r w:rsidRPr="001E543A">
        <w:rPr>
          <w:rFonts w:ascii="Arial" w:hAnsi="Arial" w:cs="Arial"/>
          <w:sz w:val="24"/>
          <w:szCs w:val="24"/>
        </w:rPr>
        <w:t xml:space="preserve"> установленном действующим законодательством Российской Федерации.</w:t>
      </w:r>
    </w:p>
    <w:p w:rsidR="00E42E9D" w:rsidRPr="001E543A" w:rsidRDefault="00E42E9D" w:rsidP="00E42E9D">
      <w:pPr>
        <w:ind w:firstLine="709"/>
        <w:jc w:val="both"/>
        <w:rPr>
          <w:rFonts w:ascii="Arial" w:hAnsi="Arial" w:cs="Arial"/>
          <w:sz w:val="24"/>
          <w:szCs w:val="24"/>
        </w:rPr>
      </w:pPr>
      <w:r w:rsidRPr="001E543A">
        <w:rPr>
          <w:rFonts w:ascii="Arial" w:hAnsi="Arial" w:cs="Arial"/>
          <w:sz w:val="24"/>
          <w:szCs w:val="24"/>
        </w:rPr>
        <w:t xml:space="preserve">5. Для всех объектов капитального строительства основных и условно разрешенных видов использования вспомогательными видами разрешенного использования являются: </w:t>
      </w:r>
    </w:p>
    <w:p w:rsidR="00E42E9D" w:rsidRPr="001E543A" w:rsidRDefault="00E42E9D" w:rsidP="007C7691">
      <w:pPr>
        <w:pStyle w:val="af6"/>
        <w:numPr>
          <w:ilvl w:val="0"/>
          <w:numId w:val="7"/>
        </w:numPr>
        <w:tabs>
          <w:tab w:val="left" w:pos="993"/>
        </w:tabs>
        <w:ind w:left="0" w:firstLine="709"/>
        <w:jc w:val="both"/>
        <w:rPr>
          <w:rFonts w:ascii="Arial" w:hAnsi="Arial" w:cs="Arial"/>
          <w:sz w:val="24"/>
          <w:szCs w:val="24"/>
        </w:rPr>
      </w:pPr>
      <w:r w:rsidRPr="001E543A">
        <w:rPr>
          <w:rFonts w:ascii="Arial" w:hAnsi="Arial" w:cs="Arial"/>
          <w:sz w:val="24"/>
          <w:szCs w:val="24"/>
        </w:rPr>
        <w:lastRenderedPageBreak/>
        <w:t>проезды общего пользования;</w:t>
      </w:r>
    </w:p>
    <w:p w:rsidR="00E42E9D" w:rsidRPr="001E543A" w:rsidRDefault="00E42E9D" w:rsidP="007C7691">
      <w:pPr>
        <w:pStyle w:val="af6"/>
        <w:numPr>
          <w:ilvl w:val="0"/>
          <w:numId w:val="7"/>
        </w:numPr>
        <w:tabs>
          <w:tab w:val="left" w:pos="993"/>
        </w:tabs>
        <w:ind w:left="0" w:firstLine="709"/>
        <w:jc w:val="both"/>
        <w:rPr>
          <w:rFonts w:ascii="Arial" w:hAnsi="Arial" w:cs="Arial"/>
          <w:sz w:val="24"/>
          <w:szCs w:val="24"/>
        </w:rPr>
      </w:pPr>
      <w:r w:rsidRPr="001E543A">
        <w:rPr>
          <w:rFonts w:ascii="Arial" w:hAnsi="Arial" w:cs="Arial"/>
          <w:sz w:val="24"/>
          <w:szCs w:val="24"/>
        </w:rPr>
        <w:t>объекты коммунального хозяйства (электро-, тепло-, газо-, водоснабжение, водоотведение, телефонизация и др.), необходимые для инженерного обеспечения объектов основных, условно разрешенных, а также иных вспомогательных видов использования;</w:t>
      </w:r>
    </w:p>
    <w:p w:rsidR="00E42E9D" w:rsidRPr="001E543A" w:rsidRDefault="00E42E9D" w:rsidP="007C7691">
      <w:pPr>
        <w:pStyle w:val="af6"/>
        <w:numPr>
          <w:ilvl w:val="0"/>
          <w:numId w:val="7"/>
        </w:numPr>
        <w:tabs>
          <w:tab w:val="left" w:pos="993"/>
        </w:tabs>
        <w:ind w:left="0" w:firstLine="709"/>
        <w:jc w:val="both"/>
        <w:rPr>
          <w:rFonts w:ascii="Arial" w:hAnsi="Arial" w:cs="Arial"/>
          <w:sz w:val="24"/>
          <w:szCs w:val="24"/>
        </w:rPr>
      </w:pPr>
      <w:r w:rsidRPr="001E543A">
        <w:rPr>
          <w:rFonts w:ascii="Arial" w:hAnsi="Arial" w:cs="Arial"/>
          <w:sz w:val="24"/>
          <w:szCs w:val="24"/>
        </w:rPr>
        <w:t>автостоянки и гаражи (в том числе открытого типа, подземные и многоэтажные) для обслуживания жителей и посетителей основных, условно разрешенных, а также иных вспомогательных видов использования;</w:t>
      </w:r>
    </w:p>
    <w:p w:rsidR="00E42E9D" w:rsidRPr="001E543A" w:rsidRDefault="00E42E9D" w:rsidP="007C7691">
      <w:pPr>
        <w:pStyle w:val="af6"/>
        <w:numPr>
          <w:ilvl w:val="0"/>
          <w:numId w:val="7"/>
        </w:numPr>
        <w:tabs>
          <w:tab w:val="left" w:pos="993"/>
        </w:tabs>
        <w:ind w:left="0" w:firstLine="709"/>
        <w:jc w:val="both"/>
        <w:rPr>
          <w:rFonts w:ascii="Arial" w:hAnsi="Arial" w:cs="Arial"/>
          <w:sz w:val="24"/>
          <w:szCs w:val="24"/>
        </w:rPr>
      </w:pPr>
      <w:r w:rsidRPr="001E543A">
        <w:rPr>
          <w:rFonts w:ascii="Arial" w:hAnsi="Arial" w:cs="Arial"/>
          <w:sz w:val="24"/>
          <w:szCs w:val="24"/>
        </w:rPr>
        <w:t>благоустроенные, в том числе озелененные, детские площадки, площадки для отдыха, спортивных занятий;</w:t>
      </w:r>
    </w:p>
    <w:p w:rsidR="00E42E9D" w:rsidRPr="001E543A" w:rsidRDefault="00E42E9D" w:rsidP="007C7691">
      <w:pPr>
        <w:pStyle w:val="af6"/>
        <w:numPr>
          <w:ilvl w:val="0"/>
          <w:numId w:val="7"/>
        </w:numPr>
        <w:tabs>
          <w:tab w:val="left" w:pos="993"/>
        </w:tabs>
        <w:ind w:left="0" w:firstLine="709"/>
        <w:jc w:val="both"/>
        <w:rPr>
          <w:rFonts w:ascii="Arial" w:hAnsi="Arial" w:cs="Arial"/>
          <w:sz w:val="24"/>
          <w:szCs w:val="24"/>
        </w:rPr>
      </w:pPr>
      <w:r w:rsidRPr="001E543A">
        <w:rPr>
          <w:rFonts w:ascii="Arial" w:hAnsi="Arial" w:cs="Arial"/>
          <w:sz w:val="24"/>
          <w:szCs w:val="24"/>
        </w:rPr>
        <w:t>площадки хозяйственные, в том числе площадки для мусоросборников;</w:t>
      </w:r>
    </w:p>
    <w:p w:rsidR="00E42E9D" w:rsidRPr="001E543A" w:rsidRDefault="00E42E9D" w:rsidP="007C7691">
      <w:pPr>
        <w:pStyle w:val="af6"/>
        <w:numPr>
          <w:ilvl w:val="0"/>
          <w:numId w:val="7"/>
        </w:numPr>
        <w:tabs>
          <w:tab w:val="left" w:pos="993"/>
        </w:tabs>
        <w:ind w:left="0" w:firstLine="709"/>
        <w:jc w:val="both"/>
        <w:rPr>
          <w:rFonts w:ascii="Arial" w:hAnsi="Arial" w:cs="Arial"/>
          <w:sz w:val="24"/>
          <w:szCs w:val="24"/>
        </w:rPr>
      </w:pPr>
      <w:r w:rsidRPr="001E543A">
        <w:rPr>
          <w:rFonts w:ascii="Arial" w:hAnsi="Arial" w:cs="Arial"/>
          <w:sz w:val="24"/>
          <w:szCs w:val="24"/>
        </w:rPr>
        <w:t>общественные туалеты;</w:t>
      </w:r>
    </w:p>
    <w:p w:rsidR="00E42E9D" w:rsidRPr="001E543A" w:rsidRDefault="00E42E9D" w:rsidP="007C7691">
      <w:pPr>
        <w:pStyle w:val="af6"/>
        <w:numPr>
          <w:ilvl w:val="0"/>
          <w:numId w:val="7"/>
        </w:numPr>
        <w:tabs>
          <w:tab w:val="left" w:pos="993"/>
        </w:tabs>
        <w:ind w:left="0" w:firstLine="709"/>
        <w:jc w:val="both"/>
        <w:rPr>
          <w:rFonts w:ascii="Arial" w:hAnsi="Arial" w:cs="Arial"/>
          <w:sz w:val="24"/>
          <w:szCs w:val="24"/>
        </w:rPr>
      </w:pPr>
      <w:r w:rsidRPr="001E543A">
        <w:rPr>
          <w:rFonts w:ascii="Arial" w:hAnsi="Arial" w:cs="Arial"/>
          <w:sz w:val="24"/>
          <w:szCs w:val="24"/>
        </w:rPr>
        <w:t>объекты торговли, общественного питания и бытового обслуживания, необходимые для обслуживания посетителей основных, условно разрешенных, а также иных вспомогательных видов использования;</w:t>
      </w:r>
    </w:p>
    <w:p w:rsidR="00E42E9D" w:rsidRPr="001E543A" w:rsidRDefault="00E42E9D" w:rsidP="007C7691">
      <w:pPr>
        <w:pStyle w:val="af6"/>
        <w:numPr>
          <w:ilvl w:val="0"/>
          <w:numId w:val="7"/>
        </w:numPr>
        <w:tabs>
          <w:tab w:val="left" w:pos="993"/>
        </w:tabs>
        <w:ind w:left="0" w:firstLine="709"/>
        <w:jc w:val="both"/>
        <w:rPr>
          <w:rFonts w:ascii="Arial" w:hAnsi="Arial" w:cs="Arial"/>
          <w:sz w:val="24"/>
          <w:szCs w:val="24"/>
        </w:rPr>
      </w:pPr>
      <w:r w:rsidRPr="001E543A">
        <w:rPr>
          <w:rFonts w:ascii="Arial" w:hAnsi="Arial" w:cs="Arial"/>
          <w:sz w:val="24"/>
          <w:szCs w:val="24"/>
        </w:rPr>
        <w:t>объекты временного проживания, необходимые для обслуживания посетителей основных, условно разрешенных, а также иных вспомогательных видов использования;</w:t>
      </w:r>
    </w:p>
    <w:p w:rsidR="00E42E9D" w:rsidRPr="001E543A" w:rsidRDefault="007C7691" w:rsidP="007C7691">
      <w:pPr>
        <w:tabs>
          <w:tab w:val="left" w:pos="993"/>
        </w:tabs>
        <w:spacing w:line="276" w:lineRule="auto"/>
        <w:ind w:firstLine="709"/>
        <w:jc w:val="both"/>
        <w:rPr>
          <w:rFonts w:ascii="Arial" w:hAnsi="Arial" w:cs="Arial"/>
          <w:sz w:val="24"/>
          <w:szCs w:val="24"/>
        </w:rPr>
      </w:pPr>
      <w:r>
        <w:rPr>
          <w:rFonts w:ascii="Arial" w:hAnsi="Arial" w:cs="Arial"/>
          <w:sz w:val="24"/>
          <w:szCs w:val="24"/>
        </w:rPr>
        <w:t xml:space="preserve">- </w:t>
      </w:r>
      <w:r w:rsidR="00E42E9D" w:rsidRPr="001E543A">
        <w:rPr>
          <w:rFonts w:ascii="Arial" w:hAnsi="Arial" w:cs="Arial"/>
          <w:sz w:val="24"/>
          <w:szCs w:val="24"/>
        </w:rPr>
        <w:t>иные объекты, в том числе обеспечивающие безопасность объектов капитального строительства основных и условно разрешенных видов использования, включая противопожарную.</w:t>
      </w:r>
    </w:p>
    <w:p w:rsidR="00282018" w:rsidRPr="001E543A" w:rsidRDefault="00282018" w:rsidP="00E42E9D">
      <w:pPr>
        <w:spacing w:line="276" w:lineRule="auto"/>
        <w:ind w:firstLine="709"/>
        <w:jc w:val="both"/>
        <w:rPr>
          <w:rFonts w:ascii="Arial" w:hAnsi="Arial" w:cs="Arial"/>
          <w:sz w:val="24"/>
          <w:szCs w:val="24"/>
        </w:rPr>
      </w:pPr>
      <w:r w:rsidRPr="001E543A">
        <w:rPr>
          <w:rFonts w:ascii="Arial" w:hAnsi="Arial" w:cs="Arial"/>
          <w:sz w:val="24"/>
          <w:szCs w:val="24"/>
        </w:rPr>
        <w:t>Размещение объектов капитального строительства вспомогательных видов разрешенного использования выбирается самостоятельно без дополнительных разрешений и согласований при условии соблюдения требований технических регламентов и иных требований в соответствии с действующим законодательством Российской Федерации. На территориях зон с особыми условиями использования - при условии соблюдения требований режимов соответствующих зон, установленных в соответствии с федеральным законодательством.</w:t>
      </w:r>
    </w:p>
    <w:p w:rsidR="00282018" w:rsidRPr="001E543A" w:rsidRDefault="00282018" w:rsidP="00F668DC">
      <w:pPr>
        <w:spacing w:line="276" w:lineRule="auto"/>
        <w:ind w:firstLine="709"/>
        <w:jc w:val="both"/>
        <w:rPr>
          <w:rFonts w:ascii="Arial" w:hAnsi="Arial" w:cs="Arial"/>
          <w:sz w:val="24"/>
          <w:szCs w:val="24"/>
        </w:rPr>
      </w:pPr>
      <w:r w:rsidRPr="001E543A">
        <w:rPr>
          <w:rFonts w:ascii="Arial" w:hAnsi="Arial" w:cs="Arial"/>
          <w:sz w:val="24"/>
          <w:szCs w:val="24"/>
        </w:rPr>
        <w:t>Суммарная общая площадь объектов капитального строительства (помещений) вспомогательных видов разрешенного использования, расположенных на территории одного земельного участка, не должна превышать 50% общей площади всех объектов капитального строительства, расположенных на территории соответствующего земельного участка, включая подземную часть.</w:t>
      </w:r>
    </w:p>
    <w:p w:rsidR="00282018" w:rsidRPr="001E543A" w:rsidRDefault="00282018" w:rsidP="00F668DC">
      <w:pPr>
        <w:spacing w:line="276" w:lineRule="auto"/>
        <w:ind w:firstLine="709"/>
        <w:jc w:val="both"/>
        <w:rPr>
          <w:rFonts w:ascii="Arial" w:hAnsi="Arial" w:cs="Arial"/>
          <w:sz w:val="24"/>
          <w:szCs w:val="24"/>
        </w:rPr>
      </w:pPr>
      <w:r w:rsidRPr="001E543A">
        <w:rPr>
          <w:rFonts w:ascii="Arial" w:hAnsi="Arial" w:cs="Arial"/>
          <w:sz w:val="24"/>
          <w:szCs w:val="24"/>
        </w:rPr>
        <w:t xml:space="preserve">Суммарная доля площади земельного участка, занимаемая объектами капитального строительства вспомогательных видов разрешенного использования, а также относящееся к ним озеленение, </w:t>
      </w:r>
      <w:proofErr w:type="spellStart"/>
      <w:r w:rsidRPr="001E543A">
        <w:rPr>
          <w:rFonts w:ascii="Arial" w:hAnsi="Arial" w:cs="Arial"/>
          <w:sz w:val="24"/>
          <w:szCs w:val="24"/>
        </w:rPr>
        <w:t>машино</w:t>
      </w:r>
      <w:proofErr w:type="spellEnd"/>
      <w:r w:rsidRPr="001E543A">
        <w:rPr>
          <w:rFonts w:ascii="Arial" w:hAnsi="Arial" w:cs="Arial"/>
          <w:sz w:val="24"/>
          <w:szCs w:val="24"/>
        </w:rPr>
        <w:t>-места и иные необходимые в соответствии с действующим законодательством Российской Федерации элементы инженерно-технического обеспечения и благоустройства, не должна превышать 25% общей площади территории соответствующего земельного участка. Для всех видов объектов физкультуры и спорта (включая спортивные клубы) указанный показатель не должен превышать 10% от общей площади земельного участка.</w:t>
      </w:r>
    </w:p>
    <w:p w:rsidR="00282018" w:rsidRPr="001E543A" w:rsidRDefault="00282018" w:rsidP="00F668DC">
      <w:pPr>
        <w:spacing w:line="276" w:lineRule="auto"/>
        <w:ind w:firstLine="709"/>
        <w:jc w:val="both"/>
        <w:rPr>
          <w:rFonts w:ascii="Arial" w:hAnsi="Arial" w:cs="Arial"/>
          <w:sz w:val="24"/>
          <w:szCs w:val="24"/>
        </w:rPr>
      </w:pPr>
      <w:r w:rsidRPr="001E543A">
        <w:rPr>
          <w:rFonts w:ascii="Arial" w:hAnsi="Arial" w:cs="Arial"/>
          <w:sz w:val="24"/>
          <w:szCs w:val="24"/>
        </w:rPr>
        <w:t>Превышение указанных параметров должно быть обосновано расчетными показателями проектной документации.</w:t>
      </w:r>
    </w:p>
    <w:p w:rsidR="00E42E9D" w:rsidRPr="001E543A" w:rsidRDefault="00E42E9D" w:rsidP="00E42E9D">
      <w:pPr>
        <w:ind w:firstLine="709"/>
        <w:jc w:val="both"/>
        <w:rPr>
          <w:rFonts w:ascii="Arial" w:hAnsi="Arial" w:cs="Arial"/>
          <w:sz w:val="24"/>
          <w:szCs w:val="24"/>
        </w:rPr>
      </w:pPr>
      <w:r w:rsidRPr="001E543A">
        <w:rPr>
          <w:rFonts w:ascii="Arial" w:hAnsi="Arial" w:cs="Arial"/>
          <w:sz w:val="24"/>
          <w:szCs w:val="24"/>
        </w:rPr>
        <w:t xml:space="preserve">6. Правообладатели земельных участков, объектов капитального строительства, имеют право по своему усмотрению выбирать и менять вид/виды </w:t>
      </w:r>
      <w:r w:rsidRPr="001E543A">
        <w:rPr>
          <w:rFonts w:ascii="Arial" w:hAnsi="Arial" w:cs="Arial"/>
          <w:sz w:val="24"/>
          <w:szCs w:val="24"/>
        </w:rPr>
        <w:lastRenderedPageBreak/>
        <w:t>использования, разрешенные для соответствующих территориальных зон при условии обязательного соблюдения требований действующего законодательства Российской Федерации в отношении обеспечения безопасности.</w:t>
      </w:r>
    </w:p>
    <w:p w:rsidR="00E42E9D" w:rsidRPr="001E543A" w:rsidRDefault="00E42E9D" w:rsidP="00E42E9D">
      <w:pPr>
        <w:ind w:firstLine="709"/>
        <w:jc w:val="both"/>
        <w:rPr>
          <w:rFonts w:ascii="Arial" w:hAnsi="Arial" w:cs="Arial"/>
          <w:sz w:val="24"/>
          <w:szCs w:val="24"/>
        </w:rPr>
      </w:pPr>
      <w:r w:rsidRPr="001E543A">
        <w:rPr>
          <w:rFonts w:ascii="Arial" w:hAnsi="Arial" w:cs="Arial"/>
          <w:sz w:val="24"/>
          <w:szCs w:val="24"/>
        </w:rPr>
        <w:t>Порядок действий по реализации указанного права устанавливается применительно к случаям, когда:</w:t>
      </w:r>
    </w:p>
    <w:p w:rsidR="00E42E9D" w:rsidRPr="001E543A" w:rsidRDefault="00E42E9D" w:rsidP="007C7691">
      <w:pPr>
        <w:pStyle w:val="af6"/>
        <w:numPr>
          <w:ilvl w:val="0"/>
          <w:numId w:val="8"/>
        </w:numPr>
        <w:tabs>
          <w:tab w:val="left" w:pos="993"/>
        </w:tabs>
        <w:ind w:left="0" w:firstLine="709"/>
        <w:jc w:val="both"/>
        <w:rPr>
          <w:rFonts w:ascii="Arial" w:hAnsi="Arial" w:cs="Arial"/>
          <w:sz w:val="24"/>
          <w:szCs w:val="24"/>
        </w:rPr>
      </w:pPr>
      <w:r w:rsidRPr="001E543A">
        <w:rPr>
          <w:rFonts w:ascii="Arial" w:hAnsi="Arial" w:cs="Arial"/>
          <w:sz w:val="24"/>
          <w:szCs w:val="24"/>
        </w:rPr>
        <w:t>при изменении одного вида разрешенного использования на другой разрешенный вид использования затрагиваются констр</w:t>
      </w:r>
      <w:r w:rsidR="00BB4F83">
        <w:rPr>
          <w:rFonts w:ascii="Arial" w:hAnsi="Arial" w:cs="Arial"/>
          <w:sz w:val="24"/>
          <w:szCs w:val="24"/>
        </w:rPr>
        <w:t xml:space="preserve">уктивные и иные характеристики </w:t>
      </w:r>
      <w:r w:rsidRPr="001E543A">
        <w:rPr>
          <w:rFonts w:ascii="Arial" w:hAnsi="Arial" w:cs="Arial"/>
          <w:sz w:val="24"/>
          <w:szCs w:val="24"/>
        </w:rPr>
        <w:t>надежности и безопасности объектов капитального строительства. В этих случаях необходимо разрешение на строительство, предоставляемое в порядке статьи 31 настоящих Правил;</w:t>
      </w:r>
    </w:p>
    <w:p w:rsidR="00E42E9D" w:rsidRPr="001E543A" w:rsidRDefault="00E42E9D" w:rsidP="007C7691">
      <w:pPr>
        <w:pStyle w:val="af6"/>
        <w:numPr>
          <w:ilvl w:val="0"/>
          <w:numId w:val="8"/>
        </w:numPr>
        <w:tabs>
          <w:tab w:val="left" w:pos="993"/>
        </w:tabs>
        <w:ind w:left="0" w:firstLine="709"/>
        <w:jc w:val="both"/>
        <w:rPr>
          <w:rFonts w:ascii="Arial" w:hAnsi="Arial" w:cs="Arial"/>
          <w:sz w:val="24"/>
          <w:szCs w:val="24"/>
        </w:rPr>
      </w:pPr>
      <w:r w:rsidRPr="001E543A">
        <w:rPr>
          <w:rFonts w:ascii="Arial" w:hAnsi="Arial" w:cs="Arial"/>
          <w:sz w:val="24"/>
          <w:szCs w:val="24"/>
        </w:rPr>
        <w:t xml:space="preserve">при изменении одного вида на другой вид разрешенного использования земельного участка, объекта капитального строительства не затрагиваются конструктивные и иные характеристики надежности и безопасности объектов недвижимости. В этих случаях правообладатель земельного участка, объекта капитального строительства направляет уведомление о намерении изменить вид использования земельного участка, объекта капитального строительства в орган местного самоуправления, уполномоченный в области градостроительной деятельности, который в установленном порядке и в  установленный срок предоставляет заключение о возможности или невозможности реализации намерений заявителя; </w:t>
      </w:r>
    </w:p>
    <w:p w:rsidR="00282018" w:rsidRPr="001E543A" w:rsidRDefault="00E42E9D" w:rsidP="007C7691">
      <w:pPr>
        <w:pStyle w:val="af6"/>
        <w:numPr>
          <w:ilvl w:val="0"/>
          <w:numId w:val="8"/>
        </w:numPr>
        <w:tabs>
          <w:tab w:val="left" w:pos="993"/>
        </w:tabs>
        <w:spacing w:line="276" w:lineRule="auto"/>
        <w:ind w:left="0" w:firstLine="709"/>
        <w:jc w:val="both"/>
        <w:rPr>
          <w:rFonts w:ascii="Arial" w:hAnsi="Arial" w:cs="Arial"/>
          <w:sz w:val="24"/>
          <w:szCs w:val="24"/>
        </w:rPr>
      </w:pPr>
      <w:r w:rsidRPr="001E543A">
        <w:rPr>
          <w:rFonts w:ascii="Arial" w:hAnsi="Arial" w:cs="Arial"/>
          <w:sz w:val="24"/>
          <w:szCs w:val="24"/>
        </w:rPr>
        <w:t>правообладатель земельного участка, объекта капитального строительства запрашивает разрешение в органе местного самоуправления, уполномоченного в области градостроительной деятельности на изменение основного разрешенного вида использования на иной вид использования, требующий разрешения по специальному согласованию</w:t>
      </w:r>
    </w:p>
    <w:p w:rsidR="00282018" w:rsidRDefault="00282018" w:rsidP="00F668DC">
      <w:pPr>
        <w:spacing w:line="276" w:lineRule="auto"/>
        <w:ind w:firstLine="709"/>
        <w:jc w:val="both"/>
        <w:rPr>
          <w:rFonts w:ascii="Arial" w:hAnsi="Arial" w:cs="Arial"/>
          <w:sz w:val="24"/>
          <w:szCs w:val="24"/>
        </w:rPr>
      </w:pPr>
      <w:r w:rsidRPr="001E543A">
        <w:rPr>
          <w:rFonts w:ascii="Arial" w:hAnsi="Arial" w:cs="Arial"/>
          <w:sz w:val="24"/>
          <w:szCs w:val="24"/>
        </w:rPr>
        <w:t>7. Инженерно-технические объекты, сооружения и коммуникации, обеспечивающие реализацию разрешенного использования объекта капитального строительства в пределах отдельных земельных участков (электро-, водо-, газообеспечение, водоотведение, телефонизация и т.д.) являются всегда разрешенными, при условии соответствия строительным и противопожарным нормам и правилам, технологическим стандартам безопасности.</w:t>
      </w:r>
    </w:p>
    <w:p w:rsidR="007C7691" w:rsidRPr="001E543A" w:rsidRDefault="007C7691" w:rsidP="00F668DC">
      <w:pPr>
        <w:spacing w:line="276" w:lineRule="auto"/>
        <w:ind w:firstLine="709"/>
        <w:jc w:val="both"/>
        <w:rPr>
          <w:rFonts w:ascii="Arial" w:hAnsi="Arial" w:cs="Arial"/>
          <w:sz w:val="24"/>
          <w:szCs w:val="24"/>
        </w:rPr>
      </w:pPr>
    </w:p>
    <w:p w:rsidR="00282018" w:rsidRDefault="00282018" w:rsidP="007C7691">
      <w:pPr>
        <w:pStyle w:val="2"/>
        <w:spacing w:before="0" w:line="276" w:lineRule="auto"/>
        <w:ind w:firstLine="709"/>
        <w:jc w:val="center"/>
        <w:rPr>
          <w:rFonts w:ascii="Arial" w:hAnsi="Arial" w:cs="Arial"/>
          <w:b w:val="0"/>
          <w:color w:val="auto"/>
          <w:sz w:val="24"/>
          <w:szCs w:val="24"/>
        </w:rPr>
      </w:pPr>
      <w:bookmarkStart w:id="119" w:name="_Toc459893844"/>
      <w:bookmarkStart w:id="120" w:name="_Toc321748116"/>
      <w:bookmarkStart w:id="121" w:name="_Toc491521853"/>
      <w:r w:rsidRPr="001E543A">
        <w:rPr>
          <w:rFonts w:ascii="Arial" w:hAnsi="Arial" w:cs="Arial"/>
          <w:b w:val="0"/>
          <w:color w:val="auto"/>
          <w:sz w:val="24"/>
          <w:szCs w:val="24"/>
        </w:rPr>
        <w:t xml:space="preserve">Статья </w:t>
      </w:r>
      <w:r w:rsidR="00B91C89" w:rsidRPr="001E543A">
        <w:rPr>
          <w:rFonts w:ascii="Arial" w:hAnsi="Arial" w:cs="Arial"/>
          <w:b w:val="0"/>
          <w:color w:val="auto"/>
          <w:sz w:val="24"/>
          <w:szCs w:val="24"/>
        </w:rPr>
        <w:t>49</w:t>
      </w:r>
      <w:r w:rsidRPr="001E543A">
        <w:rPr>
          <w:rFonts w:ascii="Arial" w:hAnsi="Arial" w:cs="Arial"/>
          <w:b w:val="0"/>
          <w:color w:val="auto"/>
          <w:sz w:val="24"/>
          <w:szCs w:val="24"/>
        </w:rPr>
        <w:t>. Предельные параметры разрешенного строительства, реконструкции объектов капитального строительства</w:t>
      </w:r>
      <w:bookmarkEnd w:id="119"/>
      <w:bookmarkEnd w:id="120"/>
      <w:bookmarkEnd w:id="121"/>
    </w:p>
    <w:p w:rsidR="007C7691" w:rsidRPr="007C7691" w:rsidRDefault="007C7691" w:rsidP="007C7691"/>
    <w:p w:rsidR="00E42E9D" w:rsidRPr="001E543A" w:rsidRDefault="00E42E9D" w:rsidP="00E42E9D">
      <w:pPr>
        <w:ind w:firstLine="709"/>
        <w:jc w:val="both"/>
        <w:rPr>
          <w:rFonts w:ascii="Arial" w:hAnsi="Arial" w:cs="Arial"/>
          <w:sz w:val="24"/>
          <w:szCs w:val="24"/>
        </w:rPr>
      </w:pPr>
      <w:r w:rsidRPr="001E543A">
        <w:rPr>
          <w:rFonts w:ascii="Arial" w:hAnsi="Arial" w:cs="Arial"/>
          <w:sz w:val="24"/>
          <w:szCs w:val="24"/>
        </w:rPr>
        <w:t>1. Предельные размеры земельных участков и предельные параметры разрешенного строительства, реконструкции объектов капитального строительства установлены в следующем составе:</w:t>
      </w:r>
    </w:p>
    <w:p w:rsidR="00E42E9D" w:rsidRPr="001E543A" w:rsidRDefault="00E42E9D" w:rsidP="007C7691">
      <w:pPr>
        <w:pStyle w:val="af6"/>
        <w:numPr>
          <w:ilvl w:val="0"/>
          <w:numId w:val="9"/>
        </w:numPr>
        <w:tabs>
          <w:tab w:val="left" w:pos="993"/>
        </w:tabs>
        <w:ind w:left="0" w:firstLine="709"/>
        <w:jc w:val="both"/>
        <w:rPr>
          <w:rFonts w:ascii="Arial" w:hAnsi="Arial" w:cs="Arial"/>
          <w:sz w:val="24"/>
          <w:szCs w:val="24"/>
        </w:rPr>
      </w:pPr>
      <w:r w:rsidRPr="001E543A">
        <w:rPr>
          <w:rFonts w:ascii="Arial" w:hAnsi="Arial" w:cs="Arial"/>
          <w:sz w:val="24"/>
          <w:szCs w:val="24"/>
        </w:rPr>
        <w:t>минимальная площадь земельного участка;</w:t>
      </w:r>
    </w:p>
    <w:p w:rsidR="00E42E9D" w:rsidRPr="001E543A" w:rsidRDefault="00E42E9D" w:rsidP="007C7691">
      <w:pPr>
        <w:pStyle w:val="af6"/>
        <w:numPr>
          <w:ilvl w:val="0"/>
          <w:numId w:val="9"/>
        </w:numPr>
        <w:tabs>
          <w:tab w:val="left" w:pos="993"/>
        </w:tabs>
        <w:ind w:left="0" w:firstLine="709"/>
        <w:jc w:val="both"/>
        <w:rPr>
          <w:rFonts w:ascii="Arial" w:hAnsi="Arial" w:cs="Arial"/>
          <w:sz w:val="24"/>
          <w:szCs w:val="24"/>
        </w:rPr>
      </w:pPr>
      <w:r w:rsidRPr="001E543A">
        <w:rPr>
          <w:rFonts w:ascii="Arial" w:hAnsi="Arial" w:cs="Arial"/>
          <w:sz w:val="24"/>
          <w:szCs w:val="24"/>
        </w:rPr>
        <w:t>максимальное или минимальное количество этажей или/и максимальная или минимальная высота зданий, строений, сооружений на территории земельного участка;</w:t>
      </w:r>
    </w:p>
    <w:p w:rsidR="00E42E9D" w:rsidRPr="001E543A" w:rsidRDefault="00E42E9D" w:rsidP="007C7691">
      <w:pPr>
        <w:pStyle w:val="af6"/>
        <w:numPr>
          <w:ilvl w:val="0"/>
          <w:numId w:val="9"/>
        </w:numPr>
        <w:tabs>
          <w:tab w:val="left" w:pos="993"/>
        </w:tabs>
        <w:ind w:left="0" w:firstLine="709"/>
        <w:jc w:val="both"/>
        <w:rPr>
          <w:rFonts w:ascii="Arial" w:hAnsi="Arial" w:cs="Arial"/>
          <w:sz w:val="24"/>
          <w:szCs w:val="24"/>
        </w:rPr>
      </w:pPr>
      <w:r w:rsidRPr="001E543A">
        <w:rPr>
          <w:rFonts w:ascii="Arial" w:hAnsi="Arial" w:cs="Arial"/>
          <w:sz w:val="24"/>
          <w:szCs w:val="24"/>
        </w:rPr>
        <w:t>минимальные отступы от границ земельных участков зданий, строений, сооружений;</w:t>
      </w:r>
    </w:p>
    <w:p w:rsidR="00E42E9D" w:rsidRPr="001E543A" w:rsidRDefault="00E42E9D" w:rsidP="007C7691">
      <w:pPr>
        <w:pStyle w:val="af6"/>
        <w:numPr>
          <w:ilvl w:val="0"/>
          <w:numId w:val="9"/>
        </w:numPr>
        <w:tabs>
          <w:tab w:val="left" w:pos="993"/>
        </w:tabs>
        <w:ind w:left="0" w:firstLine="709"/>
        <w:jc w:val="both"/>
        <w:rPr>
          <w:rFonts w:ascii="Arial" w:hAnsi="Arial" w:cs="Arial"/>
          <w:sz w:val="24"/>
          <w:szCs w:val="24"/>
        </w:rPr>
      </w:pPr>
      <w:r w:rsidRPr="001E543A">
        <w:rPr>
          <w:rFonts w:ascii="Arial" w:hAnsi="Arial" w:cs="Arial"/>
          <w:sz w:val="24"/>
          <w:szCs w:val="24"/>
        </w:rPr>
        <w:t>максимальные выступы за красную линию балконов, эркеров, козырьков;</w:t>
      </w:r>
    </w:p>
    <w:p w:rsidR="00E42E9D" w:rsidRPr="001E543A" w:rsidRDefault="00E42E9D" w:rsidP="007C7691">
      <w:pPr>
        <w:pStyle w:val="af6"/>
        <w:numPr>
          <w:ilvl w:val="0"/>
          <w:numId w:val="9"/>
        </w:numPr>
        <w:tabs>
          <w:tab w:val="left" w:pos="993"/>
        </w:tabs>
        <w:ind w:left="0" w:firstLine="709"/>
        <w:jc w:val="both"/>
        <w:rPr>
          <w:rFonts w:ascii="Arial" w:hAnsi="Arial" w:cs="Arial"/>
          <w:sz w:val="24"/>
          <w:szCs w:val="24"/>
        </w:rPr>
      </w:pPr>
      <w:r w:rsidRPr="001E543A">
        <w:rPr>
          <w:rFonts w:ascii="Arial" w:hAnsi="Arial" w:cs="Arial"/>
          <w:sz w:val="24"/>
          <w:szCs w:val="24"/>
        </w:rPr>
        <w:t>максимальные выступы за красную линию ступеней и приямков;</w:t>
      </w:r>
    </w:p>
    <w:p w:rsidR="00E42E9D" w:rsidRPr="001E543A" w:rsidRDefault="00E42E9D" w:rsidP="007C7691">
      <w:pPr>
        <w:pStyle w:val="af6"/>
        <w:numPr>
          <w:ilvl w:val="0"/>
          <w:numId w:val="9"/>
        </w:numPr>
        <w:tabs>
          <w:tab w:val="left" w:pos="993"/>
        </w:tabs>
        <w:ind w:left="0" w:firstLine="709"/>
        <w:jc w:val="both"/>
        <w:rPr>
          <w:rFonts w:ascii="Arial" w:hAnsi="Arial" w:cs="Arial"/>
          <w:sz w:val="24"/>
          <w:szCs w:val="24"/>
        </w:rPr>
      </w:pPr>
      <w:r w:rsidRPr="001E543A">
        <w:rPr>
          <w:rFonts w:ascii="Arial" w:hAnsi="Arial" w:cs="Arial"/>
          <w:sz w:val="24"/>
          <w:szCs w:val="24"/>
        </w:rPr>
        <w:t>максимальная общая площадь объектов капитального строительства нежилого назначения на территории земельных участков в границах зон жилой застройки;</w:t>
      </w:r>
    </w:p>
    <w:p w:rsidR="00E42E9D" w:rsidRPr="001E543A" w:rsidRDefault="00E42E9D" w:rsidP="007C7691">
      <w:pPr>
        <w:pStyle w:val="af6"/>
        <w:numPr>
          <w:ilvl w:val="0"/>
          <w:numId w:val="9"/>
        </w:numPr>
        <w:tabs>
          <w:tab w:val="left" w:pos="993"/>
        </w:tabs>
        <w:ind w:left="0" w:firstLine="709"/>
        <w:jc w:val="both"/>
        <w:rPr>
          <w:rFonts w:ascii="Arial" w:hAnsi="Arial" w:cs="Arial"/>
          <w:sz w:val="24"/>
          <w:szCs w:val="24"/>
        </w:rPr>
      </w:pPr>
      <w:r w:rsidRPr="001E543A">
        <w:rPr>
          <w:rFonts w:ascii="Arial" w:hAnsi="Arial" w:cs="Arial"/>
          <w:sz w:val="24"/>
          <w:szCs w:val="24"/>
        </w:rPr>
        <w:lastRenderedPageBreak/>
        <w:t>максимальное количество жилых блоков малоэтажной индивидуальной жилой застройки (для домов блокированной застройки);</w:t>
      </w:r>
    </w:p>
    <w:p w:rsidR="00E42E9D" w:rsidRPr="001E543A" w:rsidRDefault="00E42E9D" w:rsidP="007C7691">
      <w:pPr>
        <w:pStyle w:val="af6"/>
        <w:numPr>
          <w:ilvl w:val="0"/>
          <w:numId w:val="9"/>
        </w:numPr>
        <w:tabs>
          <w:tab w:val="left" w:pos="993"/>
        </w:tabs>
        <w:ind w:left="0" w:firstLine="709"/>
        <w:jc w:val="both"/>
        <w:rPr>
          <w:rFonts w:ascii="Arial" w:hAnsi="Arial" w:cs="Arial"/>
          <w:sz w:val="24"/>
          <w:szCs w:val="24"/>
        </w:rPr>
      </w:pPr>
      <w:r w:rsidRPr="001E543A">
        <w:rPr>
          <w:rFonts w:ascii="Arial" w:hAnsi="Arial" w:cs="Arial"/>
          <w:sz w:val="24"/>
          <w:szCs w:val="24"/>
        </w:rPr>
        <w:t>максимальный класс опасности (по классификации СанПиН) объектов капитального строительства размещаемых на территории земельного участка;</w:t>
      </w:r>
    </w:p>
    <w:p w:rsidR="00E42E9D" w:rsidRPr="001E543A" w:rsidRDefault="00E42E9D" w:rsidP="007C7691">
      <w:pPr>
        <w:pStyle w:val="af6"/>
        <w:numPr>
          <w:ilvl w:val="0"/>
          <w:numId w:val="9"/>
        </w:numPr>
        <w:tabs>
          <w:tab w:val="left" w:pos="993"/>
        </w:tabs>
        <w:ind w:left="0" w:firstLine="709"/>
        <w:jc w:val="both"/>
        <w:rPr>
          <w:rFonts w:ascii="Arial" w:hAnsi="Arial" w:cs="Arial"/>
          <w:sz w:val="24"/>
          <w:szCs w:val="24"/>
        </w:rPr>
      </w:pPr>
      <w:r w:rsidRPr="001E543A">
        <w:rPr>
          <w:rFonts w:ascii="Arial" w:hAnsi="Arial" w:cs="Arial"/>
          <w:sz w:val="24"/>
          <w:szCs w:val="24"/>
        </w:rPr>
        <w:t xml:space="preserve">минимальное количество </w:t>
      </w:r>
      <w:proofErr w:type="spellStart"/>
      <w:r w:rsidRPr="001E543A">
        <w:rPr>
          <w:rFonts w:ascii="Arial" w:hAnsi="Arial" w:cs="Arial"/>
          <w:sz w:val="24"/>
          <w:szCs w:val="24"/>
        </w:rPr>
        <w:t>машино</w:t>
      </w:r>
      <w:proofErr w:type="spellEnd"/>
      <w:r w:rsidRPr="001E543A">
        <w:rPr>
          <w:rFonts w:ascii="Arial" w:hAnsi="Arial" w:cs="Arial"/>
          <w:sz w:val="24"/>
          <w:szCs w:val="24"/>
        </w:rPr>
        <w:t>-мест для хранения индивидуального автотранспорта на территории земельного участка;</w:t>
      </w:r>
    </w:p>
    <w:p w:rsidR="00E42E9D" w:rsidRPr="001E543A" w:rsidRDefault="00E42E9D" w:rsidP="007C7691">
      <w:pPr>
        <w:pStyle w:val="af6"/>
        <w:numPr>
          <w:ilvl w:val="0"/>
          <w:numId w:val="9"/>
        </w:numPr>
        <w:tabs>
          <w:tab w:val="left" w:pos="993"/>
        </w:tabs>
        <w:ind w:left="0" w:firstLine="709"/>
        <w:jc w:val="both"/>
        <w:rPr>
          <w:rFonts w:ascii="Arial" w:hAnsi="Arial" w:cs="Arial"/>
          <w:sz w:val="24"/>
          <w:szCs w:val="24"/>
        </w:rPr>
      </w:pPr>
      <w:r w:rsidRPr="001E543A">
        <w:rPr>
          <w:rFonts w:ascii="Arial" w:hAnsi="Arial" w:cs="Arial"/>
          <w:sz w:val="24"/>
          <w:szCs w:val="24"/>
        </w:rPr>
        <w:t>минимальное количество мест на погрузочно-разгрузочных площадках на территории земельного участка;</w:t>
      </w:r>
    </w:p>
    <w:p w:rsidR="00E42E9D" w:rsidRPr="001E543A" w:rsidRDefault="00E42E9D" w:rsidP="007C7691">
      <w:pPr>
        <w:pStyle w:val="af6"/>
        <w:numPr>
          <w:ilvl w:val="0"/>
          <w:numId w:val="9"/>
        </w:numPr>
        <w:tabs>
          <w:tab w:val="left" w:pos="993"/>
        </w:tabs>
        <w:ind w:left="0" w:firstLine="709"/>
        <w:jc w:val="both"/>
        <w:rPr>
          <w:rFonts w:ascii="Arial" w:hAnsi="Arial" w:cs="Arial"/>
          <w:sz w:val="24"/>
          <w:szCs w:val="24"/>
        </w:rPr>
      </w:pPr>
      <w:r w:rsidRPr="001E543A">
        <w:rPr>
          <w:rFonts w:ascii="Arial" w:hAnsi="Arial" w:cs="Arial"/>
          <w:sz w:val="24"/>
          <w:szCs w:val="24"/>
        </w:rPr>
        <w:t>минимальная доля озеленения земельного участка.</w:t>
      </w:r>
    </w:p>
    <w:p w:rsidR="00282018" w:rsidRPr="001E543A" w:rsidRDefault="00282018" w:rsidP="00F668DC">
      <w:pPr>
        <w:spacing w:line="276" w:lineRule="auto"/>
        <w:ind w:firstLine="709"/>
        <w:jc w:val="both"/>
        <w:rPr>
          <w:rFonts w:ascii="Arial" w:hAnsi="Arial" w:cs="Arial"/>
          <w:sz w:val="24"/>
          <w:szCs w:val="24"/>
        </w:rPr>
      </w:pPr>
      <w:r w:rsidRPr="001E543A">
        <w:rPr>
          <w:rFonts w:ascii="Arial" w:hAnsi="Arial" w:cs="Arial"/>
          <w:sz w:val="24"/>
          <w:szCs w:val="24"/>
        </w:rPr>
        <w:t>2. Сочетания указанных параметров и их предельные значения устанавливаются индивидуально применительно к каждой территориальной зоне, выделенной на карте градостроительного зонирования.</w:t>
      </w:r>
    </w:p>
    <w:p w:rsidR="00282018" w:rsidRPr="001E543A" w:rsidRDefault="00282018" w:rsidP="00F668DC">
      <w:pPr>
        <w:spacing w:line="276" w:lineRule="auto"/>
        <w:ind w:firstLine="709"/>
        <w:jc w:val="both"/>
        <w:rPr>
          <w:rFonts w:ascii="Arial" w:hAnsi="Arial" w:cs="Arial"/>
          <w:sz w:val="24"/>
          <w:szCs w:val="24"/>
        </w:rPr>
      </w:pPr>
      <w:r w:rsidRPr="001E543A">
        <w:rPr>
          <w:rFonts w:ascii="Arial" w:hAnsi="Arial" w:cs="Arial"/>
          <w:sz w:val="24"/>
          <w:szCs w:val="24"/>
        </w:rPr>
        <w:t>3. В пределах территориальных зон, выделенных по видам разрешенного использования, могут устанавливаться несколько подзон с различными сочетаниями параметров разрешенного строительного изменения объекта капитального строительства, но с одинаковыми списками видов разрешенного использования объекта капитального строительства.</w:t>
      </w:r>
    </w:p>
    <w:p w:rsidR="00282018" w:rsidRPr="001E543A" w:rsidRDefault="00282018" w:rsidP="00F668DC">
      <w:pPr>
        <w:spacing w:line="276" w:lineRule="auto"/>
        <w:ind w:firstLine="709"/>
        <w:jc w:val="both"/>
        <w:rPr>
          <w:rFonts w:ascii="Arial" w:hAnsi="Arial" w:cs="Arial"/>
          <w:sz w:val="24"/>
          <w:szCs w:val="24"/>
        </w:rPr>
      </w:pPr>
      <w:r w:rsidRPr="001E543A">
        <w:rPr>
          <w:rFonts w:ascii="Arial" w:hAnsi="Arial" w:cs="Arial"/>
          <w:sz w:val="24"/>
          <w:szCs w:val="24"/>
        </w:rPr>
        <w:t>4. Количество видов предельных параметров с установлением их значений применительно к различным территориальным зонам может увеличиваться путем внесения изменений в настоящие Правила, в том числе с использованием предложений, подготовленных на основе утвержденной документации по планировке территории.</w:t>
      </w:r>
    </w:p>
    <w:p w:rsidR="00282018" w:rsidRDefault="00F62ED0" w:rsidP="00F668DC">
      <w:pPr>
        <w:spacing w:line="276" w:lineRule="auto"/>
        <w:ind w:firstLine="709"/>
        <w:jc w:val="both"/>
        <w:rPr>
          <w:rFonts w:ascii="Arial" w:hAnsi="Arial" w:cs="Arial"/>
          <w:sz w:val="24"/>
          <w:szCs w:val="24"/>
        </w:rPr>
      </w:pPr>
      <w:r w:rsidRPr="001E543A">
        <w:rPr>
          <w:rFonts w:ascii="Arial" w:hAnsi="Arial" w:cs="Arial"/>
          <w:sz w:val="24"/>
          <w:szCs w:val="24"/>
        </w:rPr>
        <w:t>5. В случае, если в градостроительном регламенте применительно к определенной территориальной зоне не устанавливаются предельные (минимальные и (или) максимальные) размеры земельных участков, в том числе их площадь, и (или) предельные параметры разрешенного строительства, реконструкции объектов капитального строительства, непосредственно в градостроительном регламенте применительно к этой территориальной зоне указывается, что такие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p w:rsidR="007C7691" w:rsidRPr="001E543A" w:rsidRDefault="007C7691" w:rsidP="00F668DC">
      <w:pPr>
        <w:spacing w:line="276" w:lineRule="auto"/>
        <w:ind w:firstLine="709"/>
        <w:jc w:val="both"/>
        <w:rPr>
          <w:rFonts w:ascii="Arial" w:hAnsi="Arial" w:cs="Arial"/>
          <w:sz w:val="24"/>
          <w:szCs w:val="24"/>
        </w:rPr>
      </w:pPr>
    </w:p>
    <w:p w:rsidR="00282018" w:rsidRDefault="00282018" w:rsidP="007C7691">
      <w:pPr>
        <w:pStyle w:val="2"/>
        <w:spacing w:before="0" w:line="276" w:lineRule="auto"/>
        <w:ind w:firstLine="709"/>
        <w:jc w:val="center"/>
        <w:rPr>
          <w:rFonts w:ascii="Arial" w:hAnsi="Arial" w:cs="Arial"/>
          <w:b w:val="0"/>
          <w:color w:val="auto"/>
          <w:sz w:val="24"/>
          <w:szCs w:val="24"/>
        </w:rPr>
      </w:pPr>
      <w:bookmarkStart w:id="122" w:name="_Toc459893845"/>
      <w:bookmarkStart w:id="123" w:name="_Toc321748117"/>
      <w:bookmarkStart w:id="124" w:name="_Toc491521854"/>
      <w:r w:rsidRPr="001E543A">
        <w:rPr>
          <w:rFonts w:ascii="Arial" w:hAnsi="Arial" w:cs="Arial"/>
          <w:b w:val="0"/>
          <w:color w:val="auto"/>
          <w:sz w:val="24"/>
          <w:szCs w:val="24"/>
        </w:rPr>
        <w:t xml:space="preserve">Статья </w:t>
      </w:r>
      <w:r w:rsidR="00362CAF" w:rsidRPr="001E543A">
        <w:rPr>
          <w:rFonts w:ascii="Arial" w:hAnsi="Arial" w:cs="Arial"/>
          <w:b w:val="0"/>
          <w:color w:val="auto"/>
          <w:sz w:val="24"/>
          <w:szCs w:val="24"/>
        </w:rPr>
        <w:t>5</w:t>
      </w:r>
      <w:r w:rsidR="00B91C89" w:rsidRPr="001E543A">
        <w:rPr>
          <w:rFonts w:ascii="Arial" w:hAnsi="Arial" w:cs="Arial"/>
          <w:b w:val="0"/>
          <w:color w:val="auto"/>
          <w:sz w:val="24"/>
          <w:szCs w:val="24"/>
        </w:rPr>
        <w:t>0</w:t>
      </w:r>
      <w:r w:rsidRPr="001E543A">
        <w:rPr>
          <w:rFonts w:ascii="Arial" w:hAnsi="Arial" w:cs="Arial"/>
          <w:b w:val="0"/>
          <w:color w:val="auto"/>
          <w:sz w:val="24"/>
          <w:szCs w:val="24"/>
        </w:rPr>
        <w:t>. Минимальная площадь земельного участка</w:t>
      </w:r>
      <w:bookmarkEnd w:id="122"/>
      <w:bookmarkEnd w:id="123"/>
      <w:bookmarkEnd w:id="124"/>
    </w:p>
    <w:p w:rsidR="007C7691" w:rsidRPr="007C7691" w:rsidRDefault="007C7691" w:rsidP="007C7691"/>
    <w:p w:rsidR="00282018" w:rsidRDefault="00282018" w:rsidP="00F668DC">
      <w:pPr>
        <w:spacing w:line="276" w:lineRule="auto"/>
        <w:ind w:firstLine="709"/>
        <w:jc w:val="both"/>
        <w:rPr>
          <w:rFonts w:ascii="Arial" w:hAnsi="Arial" w:cs="Arial"/>
          <w:sz w:val="24"/>
          <w:szCs w:val="24"/>
        </w:rPr>
      </w:pPr>
      <w:r w:rsidRPr="001E543A">
        <w:rPr>
          <w:rFonts w:ascii="Arial" w:hAnsi="Arial" w:cs="Arial"/>
          <w:sz w:val="24"/>
          <w:szCs w:val="24"/>
        </w:rPr>
        <w:t xml:space="preserve">Минимальная площадь земельного участка допускается не менее суммы площади, занимаемой существующим или размещаемым на его территории объектом капитального строительства, и требуемых в соответствии с настоящими Правилами площади озелененных территорий, площади для размещения </w:t>
      </w:r>
      <w:proofErr w:type="spellStart"/>
      <w:r w:rsidRPr="001E543A">
        <w:rPr>
          <w:rFonts w:ascii="Arial" w:hAnsi="Arial" w:cs="Arial"/>
          <w:sz w:val="24"/>
          <w:szCs w:val="24"/>
        </w:rPr>
        <w:t>машино</w:t>
      </w:r>
      <w:proofErr w:type="spellEnd"/>
      <w:r w:rsidRPr="001E543A">
        <w:rPr>
          <w:rFonts w:ascii="Arial" w:hAnsi="Arial" w:cs="Arial"/>
          <w:sz w:val="24"/>
          <w:szCs w:val="24"/>
        </w:rPr>
        <w:t>-мест, проездов и иных, необходимых в соответствии с настоящими Правилами и техническими регламентами вспомогательных объектов капитального строительства, предназначенных для е</w:t>
      </w:r>
      <w:r w:rsidR="001F7A1F" w:rsidRPr="001E543A">
        <w:rPr>
          <w:rFonts w:ascii="Arial" w:hAnsi="Arial" w:cs="Arial"/>
          <w:sz w:val="24"/>
          <w:szCs w:val="24"/>
        </w:rPr>
        <w:t>го обслуживания и эксплуатации.</w:t>
      </w:r>
    </w:p>
    <w:p w:rsidR="007C7691" w:rsidRPr="001E543A" w:rsidRDefault="007C7691" w:rsidP="00F668DC">
      <w:pPr>
        <w:spacing w:line="276" w:lineRule="auto"/>
        <w:ind w:firstLine="709"/>
        <w:jc w:val="both"/>
        <w:rPr>
          <w:rFonts w:ascii="Arial" w:hAnsi="Arial" w:cs="Arial"/>
          <w:sz w:val="24"/>
          <w:szCs w:val="24"/>
        </w:rPr>
      </w:pPr>
    </w:p>
    <w:p w:rsidR="00282018" w:rsidRDefault="00282018" w:rsidP="007C7691">
      <w:pPr>
        <w:pStyle w:val="2"/>
        <w:spacing w:before="0" w:line="276" w:lineRule="auto"/>
        <w:ind w:firstLine="709"/>
        <w:jc w:val="center"/>
        <w:rPr>
          <w:rFonts w:ascii="Arial" w:hAnsi="Arial" w:cs="Arial"/>
          <w:b w:val="0"/>
          <w:color w:val="auto"/>
          <w:sz w:val="24"/>
          <w:szCs w:val="24"/>
        </w:rPr>
      </w:pPr>
      <w:bookmarkStart w:id="125" w:name="_Toc459893846"/>
      <w:bookmarkStart w:id="126" w:name="_Toc321748118"/>
      <w:bookmarkStart w:id="127" w:name="_Toc491521855"/>
      <w:r w:rsidRPr="001E543A">
        <w:rPr>
          <w:rFonts w:ascii="Arial" w:hAnsi="Arial" w:cs="Arial"/>
          <w:b w:val="0"/>
          <w:color w:val="auto"/>
          <w:sz w:val="24"/>
          <w:szCs w:val="24"/>
        </w:rPr>
        <w:lastRenderedPageBreak/>
        <w:t xml:space="preserve">Статья </w:t>
      </w:r>
      <w:r w:rsidR="00362CAF" w:rsidRPr="001E543A">
        <w:rPr>
          <w:rFonts w:ascii="Arial" w:hAnsi="Arial" w:cs="Arial"/>
          <w:b w:val="0"/>
          <w:color w:val="auto"/>
          <w:sz w:val="24"/>
          <w:szCs w:val="24"/>
        </w:rPr>
        <w:t>5</w:t>
      </w:r>
      <w:r w:rsidR="00B91C89" w:rsidRPr="001E543A">
        <w:rPr>
          <w:rFonts w:ascii="Arial" w:hAnsi="Arial" w:cs="Arial"/>
          <w:b w:val="0"/>
          <w:color w:val="auto"/>
          <w:sz w:val="24"/>
          <w:szCs w:val="24"/>
        </w:rPr>
        <w:t>1</w:t>
      </w:r>
      <w:r w:rsidRPr="001E543A">
        <w:rPr>
          <w:rFonts w:ascii="Arial" w:hAnsi="Arial" w:cs="Arial"/>
          <w:b w:val="0"/>
          <w:color w:val="auto"/>
          <w:sz w:val="24"/>
          <w:szCs w:val="24"/>
        </w:rPr>
        <w:t>. Минимальные отступы объектов капитального строительства от границ земельных участков</w:t>
      </w:r>
      <w:bookmarkEnd w:id="125"/>
      <w:bookmarkEnd w:id="126"/>
      <w:bookmarkEnd w:id="127"/>
    </w:p>
    <w:p w:rsidR="007C7691" w:rsidRPr="007C7691" w:rsidRDefault="007C7691" w:rsidP="007C7691"/>
    <w:p w:rsidR="00282018" w:rsidRPr="001E543A" w:rsidRDefault="00282018" w:rsidP="00F668DC">
      <w:pPr>
        <w:spacing w:line="276" w:lineRule="auto"/>
        <w:ind w:firstLine="709"/>
        <w:jc w:val="both"/>
        <w:rPr>
          <w:rFonts w:ascii="Arial" w:hAnsi="Arial" w:cs="Arial"/>
          <w:sz w:val="24"/>
          <w:szCs w:val="24"/>
        </w:rPr>
      </w:pPr>
      <w:r w:rsidRPr="001E543A">
        <w:rPr>
          <w:rFonts w:ascii="Arial" w:hAnsi="Arial" w:cs="Arial"/>
          <w:sz w:val="24"/>
          <w:szCs w:val="24"/>
        </w:rPr>
        <w:t xml:space="preserve">1. Общие требования к минимальным отступам объектов капитального строительства от границ земельных участков в целях определения мест допустимого размещения объектов капитального строительства, за пределами которых запрещено строительство зданий, строений, сооружений, устанавливается для участков, расположенных во всех территориальных зонах, кроме жилых зон. </w:t>
      </w:r>
    </w:p>
    <w:p w:rsidR="00282018" w:rsidRPr="001E543A" w:rsidRDefault="00282018" w:rsidP="00F668DC">
      <w:pPr>
        <w:pStyle w:val="aa"/>
        <w:widowControl w:val="0"/>
        <w:spacing w:line="276" w:lineRule="auto"/>
        <w:ind w:firstLine="709"/>
        <w:jc w:val="both"/>
        <w:rPr>
          <w:rFonts w:ascii="Arial" w:hAnsi="Arial" w:cs="Arial"/>
          <w:sz w:val="24"/>
          <w:szCs w:val="24"/>
          <w:lang w:eastAsia="ar-SA"/>
        </w:rPr>
      </w:pPr>
      <w:r w:rsidRPr="001E543A">
        <w:rPr>
          <w:rFonts w:ascii="Arial" w:hAnsi="Arial" w:cs="Arial"/>
          <w:sz w:val="24"/>
          <w:szCs w:val="24"/>
          <w:lang w:eastAsia="ar-SA"/>
        </w:rPr>
        <w:t>2. Минимальные отступы от границ земельных участков до стен зданий, строений, сооружений следует принимать на основе расчетов инсоляции и освещенности, учета противопожарных требований и бытовых разрывов.</w:t>
      </w:r>
    </w:p>
    <w:p w:rsidR="00282018" w:rsidRPr="001E543A" w:rsidRDefault="00282018" w:rsidP="00F668DC">
      <w:pPr>
        <w:pStyle w:val="aa"/>
        <w:widowControl w:val="0"/>
        <w:spacing w:line="276" w:lineRule="auto"/>
        <w:ind w:firstLine="709"/>
        <w:jc w:val="both"/>
        <w:rPr>
          <w:rFonts w:ascii="Arial" w:hAnsi="Arial" w:cs="Arial"/>
          <w:sz w:val="24"/>
          <w:szCs w:val="24"/>
          <w:lang w:eastAsia="ar-SA"/>
        </w:rPr>
      </w:pPr>
      <w:r w:rsidRPr="001E543A">
        <w:rPr>
          <w:rFonts w:ascii="Arial" w:hAnsi="Arial" w:cs="Arial"/>
          <w:sz w:val="24"/>
          <w:szCs w:val="24"/>
          <w:lang w:eastAsia="ar-SA"/>
        </w:rPr>
        <w:t>3. Для дошкольных образовательных учреждений, учебных помещений общеобразовательных школ, школ-интернатов, других учреждений образования, лечебно-профилактических, санаторно-оздоровительных учреждений, учреждений социального обеспечения, имеющих юго-западную и западную ориентации световых проемов должны предусматриваться меры по ограничению избыточного теплового воздействия инсоляции.</w:t>
      </w:r>
    </w:p>
    <w:p w:rsidR="00282018" w:rsidRPr="001E543A" w:rsidRDefault="00282018" w:rsidP="00F668DC">
      <w:pPr>
        <w:pStyle w:val="aa"/>
        <w:widowControl w:val="0"/>
        <w:spacing w:line="276" w:lineRule="auto"/>
        <w:ind w:firstLine="709"/>
        <w:jc w:val="both"/>
        <w:rPr>
          <w:rFonts w:ascii="Arial" w:hAnsi="Arial" w:cs="Arial"/>
          <w:sz w:val="24"/>
          <w:szCs w:val="24"/>
          <w:lang w:eastAsia="ar-SA"/>
        </w:rPr>
      </w:pPr>
      <w:r w:rsidRPr="001E543A">
        <w:rPr>
          <w:rFonts w:ascii="Arial" w:hAnsi="Arial" w:cs="Arial"/>
          <w:sz w:val="24"/>
          <w:szCs w:val="24"/>
          <w:lang w:eastAsia="ar-SA"/>
        </w:rPr>
        <w:t>Защита от перегрева должна быть предусмотрена не менее чем для половины игровых площадок, мест размещения игровых и спортивных снарядов и устройств, мест отдыха населения.</w:t>
      </w:r>
    </w:p>
    <w:p w:rsidR="00282018" w:rsidRPr="001E543A" w:rsidRDefault="00282018" w:rsidP="00F668DC">
      <w:pPr>
        <w:pStyle w:val="aa"/>
        <w:widowControl w:val="0"/>
        <w:spacing w:line="276" w:lineRule="auto"/>
        <w:ind w:firstLine="709"/>
        <w:jc w:val="both"/>
        <w:rPr>
          <w:rFonts w:ascii="Arial" w:hAnsi="Arial" w:cs="Arial"/>
          <w:sz w:val="24"/>
          <w:szCs w:val="24"/>
          <w:lang w:eastAsia="ar-SA"/>
        </w:rPr>
      </w:pPr>
      <w:r w:rsidRPr="001E543A">
        <w:rPr>
          <w:rFonts w:ascii="Arial" w:hAnsi="Arial" w:cs="Arial"/>
          <w:sz w:val="24"/>
          <w:szCs w:val="24"/>
          <w:lang w:eastAsia="ar-SA"/>
        </w:rPr>
        <w:t xml:space="preserve">Ограничение избыточного теплового воздействия инсоляции помещений и территорий в жаркое время года должно обеспечиваться соответствующей планировкой и ориентацией зданий, благоустройством территорий, а при невозможности обеспечения солнцезащиты помещений ориентацией необходимо предусматривать конструктивные и технические средства солнцезащиты. </w:t>
      </w:r>
    </w:p>
    <w:p w:rsidR="00282018" w:rsidRPr="001E543A" w:rsidRDefault="00282018" w:rsidP="00F668DC">
      <w:pPr>
        <w:pStyle w:val="aa"/>
        <w:widowControl w:val="0"/>
        <w:spacing w:line="276" w:lineRule="auto"/>
        <w:ind w:firstLine="709"/>
        <w:jc w:val="both"/>
        <w:rPr>
          <w:rFonts w:ascii="Arial" w:hAnsi="Arial" w:cs="Arial"/>
          <w:sz w:val="24"/>
          <w:szCs w:val="24"/>
          <w:lang w:eastAsia="ar-SA"/>
        </w:rPr>
      </w:pPr>
      <w:r w:rsidRPr="001E543A">
        <w:rPr>
          <w:rFonts w:ascii="Arial" w:hAnsi="Arial" w:cs="Arial"/>
          <w:sz w:val="24"/>
          <w:szCs w:val="24"/>
          <w:lang w:eastAsia="ar-SA"/>
        </w:rPr>
        <w:t>Меры по ограничению избыточного теплового воздействия инсоляции не должны приводить к нарушению норм естественного освещения помещений.</w:t>
      </w:r>
    </w:p>
    <w:p w:rsidR="00282018" w:rsidRDefault="00282018" w:rsidP="00F668DC">
      <w:pPr>
        <w:spacing w:line="276" w:lineRule="auto"/>
        <w:ind w:firstLine="709"/>
        <w:jc w:val="both"/>
        <w:rPr>
          <w:rFonts w:ascii="Arial" w:hAnsi="Arial" w:cs="Arial"/>
          <w:sz w:val="24"/>
          <w:szCs w:val="24"/>
        </w:rPr>
      </w:pPr>
      <w:r w:rsidRPr="001E543A">
        <w:rPr>
          <w:rFonts w:ascii="Arial" w:hAnsi="Arial" w:cs="Arial"/>
          <w:sz w:val="24"/>
          <w:szCs w:val="24"/>
        </w:rPr>
        <w:t xml:space="preserve">4. </w:t>
      </w:r>
      <w:r w:rsidR="00E42E9D" w:rsidRPr="001E543A">
        <w:rPr>
          <w:rFonts w:ascii="Arial" w:hAnsi="Arial" w:cs="Arial"/>
          <w:sz w:val="24"/>
          <w:szCs w:val="24"/>
        </w:rPr>
        <w:t>Здания следует размещать с отступом от красных линий. Размещение объекта капитального строительства без отступа от красной линии возможно только при получении разрешения н а отклонение от предельных параметров разрешенного строительства, реконструкции объектов капитального строительства.</w:t>
      </w:r>
    </w:p>
    <w:p w:rsidR="007C7691" w:rsidRPr="001E543A" w:rsidRDefault="007C7691" w:rsidP="00F668DC">
      <w:pPr>
        <w:spacing w:line="276" w:lineRule="auto"/>
        <w:ind w:firstLine="709"/>
        <w:jc w:val="both"/>
        <w:rPr>
          <w:rFonts w:ascii="Arial" w:hAnsi="Arial" w:cs="Arial"/>
          <w:sz w:val="24"/>
          <w:szCs w:val="24"/>
        </w:rPr>
      </w:pPr>
    </w:p>
    <w:p w:rsidR="008277C4" w:rsidRDefault="00282018" w:rsidP="007C7691">
      <w:pPr>
        <w:pStyle w:val="2"/>
        <w:spacing w:before="0" w:line="276" w:lineRule="auto"/>
        <w:ind w:firstLine="709"/>
        <w:jc w:val="center"/>
        <w:rPr>
          <w:rFonts w:ascii="Arial" w:hAnsi="Arial" w:cs="Arial"/>
          <w:b w:val="0"/>
          <w:color w:val="auto"/>
          <w:sz w:val="24"/>
          <w:szCs w:val="24"/>
        </w:rPr>
      </w:pPr>
      <w:bookmarkStart w:id="128" w:name="_Toc459893847"/>
      <w:bookmarkStart w:id="129" w:name="_Toc321748119"/>
      <w:bookmarkStart w:id="130" w:name="_Toc491521856"/>
      <w:r w:rsidRPr="001E543A">
        <w:rPr>
          <w:rFonts w:ascii="Arial" w:hAnsi="Arial" w:cs="Arial"/>
          <w:b w:val="0"/>
          <w:color w:val="auto"/>
          <w:sz w:val="24"/>
          <w:szCs w:val="24"/>
        </w:rPr>
        <w:t xml:space="preserve">Статья </w:t>
      </w:r>
      <w:r w:rsidR="00362CAF" w:rsidRPr="001E543A">
        <w:rPr>
          <w:rFonts w:ascii="Arial" w:hAnsi="Arial" w:cs="Arial"/>
          <w:b w:val="0"/>
          <w:color w:val="auto"/>
          <w:sz w:val="24"/>
          <w:szCs w:val="24"/>
        </w:rPr>
        <w:t>5</w:t>
      </w:r>
      <w:r w:rsidR="00B91C89" w:rsidRPr="001E543A">
        <w:rPr>
          <w:rFonts w:ascii="Arial" w:hAnsi="Arial" w:cs="Arial"/>
          <w:b w:val="0"/>
          <w:color w:val="auto"/>
          <w:sz w:val="24"/>
          <w:szCs w:val="24"/>
        </w:rPr>
        <w:t>2</w:t>
      </w:r>
      <w:r w:rsidRPr="001E543A">
        <w:rPr>
          <w:rFonts w:ascii="Arial" w:hAnsi="Arial" w:cs="Arial"/>
          <w:b w:val="0"/>
          <w:color w:val="auto"/>
          <w:sz w:val="24"/>
          <w:szCs w:val="24"/>
        </w:rPr>
        <w:t>. Максимальные выступы за красную линию зданий, строений, сооружений</w:t>
      </w:r>
      <w:bookmarkEnd w:id="128"/>
      <w:bookmarkEnd w:id="129"/>
      <w:bookmarkEnd w:id="130"/>
    </w:p>
    <w:p w:rsidR="007C7691" w:rsidRPr="007C7691" w:rsidRDefault="007C7691" w:rsidP="007C7691"/>
    <w:p w:rsidR="00282018" w:rsidRPr="00F668DC" w:rsidRDefault="00282018" w:rsidP="00F668DC">
      <w:pPr>
        <w:spacing w:line="276" w:lineRule="auto"/>
        <w:ind w:firstLine="709"/>
        <w:jc w:val="both"/>
        <w:rPr>
          <w:rFonts w:ascii="Arial" w:hAnsi="Arial" w:cs="Arial"/>
          <w:sz w:val="24"/>
          <w:szCs w:val="24"/>
        </w:rPr>
      </w:pPr>
      <w:r w:rsidRPr="001E543A">
        <w:rPr>
          <w:rFonts w:ascii="Arial" w:hAnsi="Arial" w:cs="Arial"/>
          <w:sz w:val="24"/>
          <w:szCs w:val="24"/>
        </w:rPr>
        <w:t>Максимальные выступы за красную линию частей зданий, строений, сооружений допускаются в отношении балконов, эркеров, козырьков – не более</w:t>
      </w:r>
      <w:r w:rsidRPr="00F668DC">
        <w:rPr>
          <w:rFonts w:ascii="Arial" w:hAnsi="Arial" w:cs="Arial"/>
          <w:sz w:val="24"/>
          <w:szCs w:val="24"/>
        </w:rPr>
        <w:t xml:space="preserve"> 1,5 метров. </w:t>
      </w:r>
    </w:p>
    <w:p w:rsidR="00282018" w:rsidRDefault="00282018" w:rsidP="007C7691">
      <w:pPr>
        <w:pStyle w:val="2"/>
        <w:spacing w:before="0" w:line="276" w:lineRule="auto"/>
        <w:ind w:firstLine="709"/>
        <w:jc w:val="center"/>
        <w:rPr>
          <w:rFonts w:ascii="Arial" w:hAnsi="Arial" w:cs="Arial"/>
          <w:b w:val="0"/>
          <w:color w:val="auto"/>
          <w:sz w:val="24"/>
          <w:szCs w:val="24"/>
        </w:rPr>
      </w:pPr>
      <w:bookmarkStart w:id="131" w:name="_Toc459893848"/>
      <w:bookmarkStart w:id="132" w:name="_Toc321748120"/>
      <w:bookmarkStart w:id="133" w:name="_Toc491521857"/>
      <w:r w:rsidRPr="00F668DC">
        <w:rPr>
          <w:rFonts w:ascii="Arial" w:hAnsi="Arial" w:cs="Arial"/>
          <w:b w:val="0"/>
          <w:color w:val="auto"/>
          <w:sz w:val="24"/>
          <w:szCs w:val="24"/>
        </w:rPr>
        <w:t xml:space="preserve">Статья </w:t>
      </w:r>
      <w:r w:rsidR="00362CAF" w:rsidRPr="00F668DC">
        <w:rPr>
          <w:rFonts w:ascii="Arial" w:hAnsi="Arial" w:cs="Arial"/>
          <w:b w:val="0"/>
          <w:color w:val="auto"/>
          <w:sz w:val="24"/>
          <w:szCs w:val="24"/>
        </w:rPr>
        <w:t>5</w:t>
      </w:r>
      <w:r w:rsidR="00B91C89" w:rsidRPr="00F668DC">
        <w:rPr>
          <w:rFonts w:ascii="Arial" w:hAnsi="Arial" w:cs="Arial"/>
          <w:b w:val="0"/>
          <w:color w:val="auto"/>
          <w:sz w:val="24"/>
          <w:szCs w:val="24"/>
        </w:rPr>
        <w:t>3</w:t>
      </w:r>
      <w:r w:rsidRPr="00F668DC">
        <w:rPr>
          <w:rFonts w:ascii="Arial" w:hAnsi="Arial" w:cs="Arial"/>
          <w:b w:val="0"/>
          <w:color w:val="auto"/>
          <w:sz w:val="24"/>
          <w:szCs w:val="24"/>
        </w:rPr>
        <w:t>. Максимальная высота зданий, строений, сооружений</w:t>
      </w:r>
      <w:bookmarkEnd w:id="131"/>
      <w:bookmarkEnd w:id="132"/>
      <w:bookmarkEnd w:id="133"/>
    </w:p>
    <w:p w:rsidR="007C7691" w:rsidRPr="007C7691" w:rsidRDefault="007C7691" w:rsidP="007C7691"/>
    <w:p w:rsidR="00282018" w:rsidRPr="00F668DC" w:rsidRDefault="00282018" w:rsidP="00F668DC">
      <w:pPr>
        <w:spacing w:line="276" w:lineRule="auto"/>
        <w:ind w:firstLine="709"/>
        <w:jc w:val="both"/>
        <w:rPr>
          <w:rFonts w:ascii="Arial" w:hAnsi="Arial" w:cs="Arial"/>
          <w:sz w:val="24"/>
          <w:szCs w:val="24"/>
        </w:rPr>
      </w:pPr>
      <w:r w:rsidRPr="00F668DC">
        <w:rPr>
          <w:rFonts w:ascii="Arial" w:hAnsi="Arial" w:cs="Arial"/>
          <w:sz w:val="24"/>
          <w:szCs w:val="24"/>
        </w:rPr>
        <w:t>1. Максимальная высота зданий, строений, сооружений установлена настоящими Правилами с учетом:</w:t>
      </w:r>
    </w:p>
    <w:p w:rsidR="00282018" w:rsidRPr="00F668DC" w:rsidRDefault="00282018" w:rsidP="007C7691">
      <w:pPr>
        <w:pStyle w:val="af6"/>
        <w:numPr>
          <w:ilvl w:val="0"/>
          <w:numId w:val="10"/>
        </w:numPr>
        <w:tabs>
          <w:tab w:val="left" w:pos="993"/>
        </w:tabs>
        <w:spacing w:line="276" w:lineRule="auto"/>
        <w:ind w:left="0" w:firstLine="709"/>
        <w:jc w:val="both"/>
        <w:rPr>
          <w:rFonts w:ascii="Arial" w:hAnsi="Arial" w:cs="Arial"/>
          <w:sz w:val="24"/>
          <w:szCs w:val="24"/>
        </w:rPr>
      </w:pPr>
      <w:r w:rsidRPr="00F668DC">
        <w:rPr>
          <w:rFonts w:ascii="Arial" w:hAnsi="Arial" w:cs="Arial"/>
          <w:sz w:val="24"/>
          <w:szCs w:val="24"/>
        </w:rPr>
        <w:t>максимальной этажности застройки в границах территориальных зон;</w:t>
      </w:r>
    </w:p>
    <w:p w:rsidR="00282018" w:rsidRPr="00F668DC" w:rsidRDefault="00282018" w:rsidP="007C7691">
      <w:pPr>
        <w:pStyle w:val="af6"/>
        <w:numPr>
          <w:ilvl w:val="0"/>
          <w:numId w:val="10"/>
        </w:numPr>
        <w:tabs>
          <w:tab w:val="left" w:pos="993"/>
        </w:tabs>
        <w:spacing w:line="276" w:lineRule="auto"/>
        <w:ind w:left="0" w:firstLine="709"/>
        <w:jc w:val="both"/>
        <w:rPr>
          <w:rFonts w:ascii="Arial" w:hAnsi="Arial" w:cs="Arial"/>
          <w:sz w:val="24"/>
          <w:szCs w:val="24"/>
        </w:rPr>
      </w:pPr>
      <w:r w:rsidRPr="00F668DC">
        <w:rPr>
          <w:rFonts w:ascii="Arial" w:hAnsi="Arial" w:cs="Arial"/>
          <w:sz w:val="24"/>
          <w:szCs w:val="24"/>
        </w:rPr>
        <w:t>видов разрешенного использования в границах территориальных зон.</w:t>
      </w:r>
    </w:p>
    <w:p w:rsidR="00282018" w:rsidRPr="00F668DC" w:rsidRDefault="00282018" w:rsidP="00F668DC">
      <w:pPr>
        <w:spacing w:line="276" w:lineRule="auto"/>
        <w:ind w:firstLine="709"/>
        <w:jc w:val="both"/>
        <w:rPr>
          <w:rFonts w:ascii="Arial" w:hAnsi="Arial" w:cs="Arial"/>
          <w:sz w:val="24"/>
          <w:szCs w:val="24"/>
        </w:rPr>
      </w:pPr>
      <w:r w:rsidRPr="00F668DC">
        <w:rPr>
          <w:rFonts w:ascii="Arial" w:hAnsi="Arial" w:cs="Arial"/>
          <w:sz w:val="24"/>
          <w:szCs w:val="24"/>
        </w:rPr>
        <w:lastRenderedPageBreak/>
        <w:t xml:space="preserve">2. Требования в части максимальной высоты зданий, строений, сооружений, установленные настоящими Правилами, не распространяются на антенны, вентиляционные и дымовые трубы, шпили, аттики и </w:t>
      </w:r>
      <w:proofErr w:type="spellStart"/>
      <w:r w:rsidRPr="00F668DC">
        <w:rPr>
          <w:rFonts w:ascii="Arial" w:hAnsi="Arial" w:cs="Arial"/>
          <w:sz w:val="24"/>
          <w:szCs w:val="24"/>
        </w:rPr>
        <w:t>баллюстрады</w:t>
      </w:r>
      <w:proofErr w:type="spellEnd"/>
      <w:r w:rsidRPr="00F668DC">
        <w:rPr>
          <w:rFonts w:ascii="Arial" w:hAnsi="Arial" w:cs="Arial"/>
          <w:sz w:val="24"/>
          <w:szCs w:val="24"/>
        </w:rPr>
        <w:t>, выходы на кровлю максимальной площадью 6 квадратных метров и высотой 2,5 метра, а также остекленные световые фонари, максимальной высотой 2,5 метра.</w:t>
      </w:r>
    </w:p>
    <w:p w:rsidR="00282018" w:rsidRPr="00F668DC" w:rsidRDefault="00282018" w:rsidP="00F668DC">
      <w:pPr>
        <w:spacing w:line="276" w:lineRule="auto"/>
        <w:ind w:firstLine="709"/>
        <w:jc w:val="both"/>
        <w:rPr>
          <w:rFonts w:ascii="Arial" w:hAnsi="Arial" w:cs="Arial"/>
          <w:sz w:val="24"/>
          <w:szCs w:val="24"/>
        </w:rPr>
      </w:pPr>
      <w:r w:rsidRPr="00F668DC">
        <w:rPr>
          <w:rFonts w:ascii="Arial" w:hAnsi="Arial" w:cs="Arial"/>
          <w:sz w:val="24"/>
          <w:szCs w:val="24"/>
        </w:rPr>
        <w:t>3. Максимальная высота зданий, строений, сооружений в составе градостроительных регламентов установлена в метрах по вертикали относительно дневной поверхности земли. При этом дневная поверхность земли определяется как высотная отметка поверхности грунта, зафиксированная в балтийской системе координат до начала инженерных работ, при разработке документации по планировке территории с отображением отметок на схеме вертикальной планировки и инженерной подготовки территории.</w:t>
      </w:r>
    </w:p>
    <w:p w:rsidR="00282018" w:rsidRPr="00F668DC" w:rsidRDefault="00282018" w:rsidP="00F668DC">
      <w:pPr>
        <w:spacing w:line="276" w:lineRule="auto"/>
        <w:ind w:firstLine="709"/>
        <w:jc w:val="both"/>
        <w:rPr>
          <w:rFonts w:ascii="Arial" w:hAnsi="Arial" w:cs="Arial"/>
          <w:sz w:val="24"/>
          <w:szCs w:val="24"/>
        </w:rPr>
      </w:pPr>
      <w:r w:rsidRPr="00F668DC">
        <w:rPr>
          <w:rFonts w:ascii="Arial" w:hAnsi="Arial" w:cs="Arial"/>
          <w:sz w:val="24"/>
          <w:szCs w:val="24"/>
        </w:rPr>
        <w:t>4. Местоположение локальных увеличений предельной высоты зданий, строений, сооружений подлежит уточнению в составе документации по планировке территории. При этом локальные увеличения предельной высоты зданий, строений, сооружений могут располагаться:</w:t>
      </w:r>
    </w:p>
    <w:p w:rsidR="007C7691" w:rsidRDefault="00282018" w:rsidP="007C7691">
      <w:pPr>
        <w:pStyle w:val="af6"/>
        <w:numPr>
          <w:ilvl w:val="0"/>
          <w:numId w:val="11"/>
        </w:numPr>
        <w:tabs>
          <w:tab w:val="left" w:pos="993"/>
        </w:tabs>
        <w:spacing w:line="276" w:lineRule="auto"/>
        <w:ind w:left="0" w:firstLine="709"/>
        <w:jc w:val="both"/>
        <w:rPr>
          <w:rFonts w:ascii="Arial" w:hAnsi="Arial" w:cs="Arial"/>
          <w:sz w:val="24"/>
          <w:szCs w:val="24"/>
        </w:rPr>
      </w:pPr>
      <w:r w:rsidRPr="00F668DC">
        <w:rPr>
          <w:rFonts w:ascii="Arial" w:hAnsi="Arial" w:cs="Arial"/>
          <w:sz w:val="24"/>
          <w:szCs w:val="24"/>
        </w:rPr>
        <w:t>по фронту застройки квартала: на пересечении транспортных магистралей, в угловых частях квартала, в центральной части линии застройки квартала.</w:t>
      </w:r>
    </w:p>
    <w:p w:rsidR="007C7691" w:rsidRPr="007C7691" w:rsidRDefault="007C7691" w:rsidP="007C7691">
      <w:pPr>
        <w:pStyle w:val="af6"/>
        <w:tabs>
          <w:tab w:val="left" w:pos="993"/>
        </w:tabs>
        <w:spacing w:line="276" w:lineRule="auto"/>
        <w:ind w:left="709"/>
        <w:jc w:val="both"/>
        <w:rPr>
          <w:rFonts w:ascii="Arial" w:hAnsi="Arial" w:cs="Arial"/>
          <w:sz w:val="24"/>
          <w:szCs w:val="24"/>
        </w:rPr>
      </w:pPr>
    </w:p>
    <w:p w:rsidR="00282018" w:rsidRDefault="00282018" w:rsidP="007C7691">
      <w:pPr>
        <w:pStyle w:val="2"/>
        <w:spacing w:before="0" w:line="276" w:lineRule="auto"/>
        <w:ind w:firstLine="709"/>
        <w:jc w:val="center"/>
        <w:rPr>
          <w:rFonts w:ascii="Arial" w:hAnsi="Arial" w:cs="Arial"/>
          <w:b w:val="0"/>
          <w:color w:val="auto"/>
          <w:sz w:val="24"/>
          <w:szCs w:val="24"/>
        </w:rPr>
      </w:pPr>
      <w:bookmarkStart w:id="134" w:name="_Toc459893849"/>
      <w:bookmarkStart w:id="135" w:name="_Toc321748121"/>
      <w:bookmarkStart w:id="136" w:name="_Toc491521858"/>
      <w:r w:rsidRPr="00F668DC">
        <w:rPr>
          <w:rFonts w:ascii="Arial" w:hAnsi="Arial" w:cs="Arial"/>
          <w:b w:val="0"/>
          <w:color w:val="auto"/>
          <w:sz w:val="24"/>
          <w:szCs w:val="24"/>
        </w:rPr>
        <w:t xml:space="preserve">Статья </w:t>
      </w:r>
      <w:r w:rsidR="00B91C89" w:rsidRPr="00F668DC">
        <w:rPr>
          <w:rFonts w:ascii="Arial" w:hAnsi="Arial" w:cs="Arial"/>
          <w:b w:val="0"/>
          <w:color w:val="auto"/>
          <w:sz w:val="24"/>
          <w:szCs w:val="24"/>
        </w:rPr>
        <w:t>54</w:t>
      </w:r>
      <w:r w:rsidRPr="00F668DC">
        <w:rPr>
          <w:rFonts w:ascii="Arial" w:hAnsi="Arial" w:cs="Arial"/>
          <w:b w:val="0"/>
          <w:color w:val="auto"/>
          <w:sz w:val="24"/>
          <w:szCs w:val="24"/>
        </w:rPr>
        <w:t>. Минимальная доля озелененной территории</w:t>
      </w:r>
      <w:bookmarkEnd w:id="134"/>
      <w:bookmarkEnd w:id="135"/>
      <w:bookmarkEnd w:id="136"/>
    </w:p>
    <w:p w:rsidR="007C7691" w:rsidRPr="007C7691" w:rsidRDefault="007C7691" w:rsidP="007C7691"/>
    <w:p w:rsidR="00282018" w:rsidRPr="00F668DC" w:rsidRDefault="00282018" w:rsidP="00F668DC">
      <w:pPr>
        <w:spacing w:line="276" w:lineRule="auto"/>
        <w:ind w:firstLine="709"/>
        <w:jc w:val="both"/>
        <w:rPr>
          <w:rFonts w:ascii="Arial" w:hAnsi="Arial" w:cs="Arial"/>
          <w:sz w:val="24"/>
          <w:szCs w:val="24"/>
        </w:rPr>
      </w:pPr>
      <w:r w:rsidRPr="00F668DC">
        <w:rPr>
          <w:rFonts w:ascii="Arial" w:hAnsi="Arial" w:cs="Arial"/>
          <w:sz w:val="24"/>
          <w:szCs w:val="24"/>
        </w:rPr>
        <w:t>1. К озелененным территориям, требуемым градостроительными регламентами к размещению на земельных участках, относятся части участков, которые не застроены и не используются (не предназначены для использования) под проезжую часть, парковку или тротуар и при этом покрыты зелеными насаждениями (цветники, газоны, кустарник, высокоствольные растения и т.п.), водоемами, пляжами, детскими и спортивными площадками.</w:t>
      </w:r>
    </w:p>
    <w:p w:rsidR="00282018" w:rsidRPr="00F668DC" w:rsidRDefault="00282018" w:rsidP="00F668DC">
      <w:pPr>
        <w:spacing w:line="276" w:lineRule="auto"/>
        <w:ind w:firstLine="709"/>
        <w:jc w:val="both"/>
        <w:rPr>
          <w:rFonts w:ascii="Arial" w:hAnsi="Arial" w:cs="Arial"/>
          <w:sz w:val="24"/>
          <w:szCs w:val="24"/>
        </w:rPr>
      </w:pPr>
      <w:r w:rsidRPr="00F668DC">
        <w:rPr>
          <w:rFonts w:ascii="Arial" w:hAnsi="Arial" w:cs="Arial"/>
          <w:sz w:val="24"/>
          <w:szCs w:val="24"/>
        </w:rPr>
        <w:t>2. Озелененная территория может быть оборудована следующими объектами:</w:t>
      </w:r>
    </w:p>
    <w:p w:rsidR="00282018" w:rsidRPr="00F668DC" w:rsidRDefault="00282018" w:rsidP="007C7691">
      <w:pPr>
        <w:pStyle w:val="af6"/>
        <w:numPr>
          <w:ilvl w:val="0"/>
          <w:numId w:val="12"/>
        </w:numPr>
        <w:tabs>
          <w:tab w:val="left" w:pos="993"/>
        </w:tabs>
        <w:spacing w:line="276" w:lineRule="auto"/>
        <w:ind w:left="0" w:firstLine="709"/>
        <w:jc w:val="both"/>
        <w:rPr>
          <w:rFonts w:ascii="Arial" w:hAnsi="Arial" w:cs="Arial"/>
          <w:sz w:val="24"/>
          <w:szCs w:val="24"/>
        </w:rPr>
      </w:pPr>
      <w:r w:rsidRPr="00F668DC">
        <w:rPr>
          <w:rFonts w:ascii="Arial" w:hAnsi="Arial" w:cs="Arial"/>
          <w:sz w:val="24"/>
          <w:szCs w:val="24"/>
        </w:rPr>
        <w:t>площадками для отдыха взрослых, детскими площадками;</w:t>
      </w:r>
    </w:p>
    <w:p w:rsidR="00282018" w:rsidRPr="00F668DC" w:rsidRDefault="00282018" w:rsidP="007C7691">
      <w:pPr>
        <w:pStyle w:val="af6"/>
        <w:numPr>
          <w:ilvl w:val="0"/>
          <w:numId w:val="12"/>
        </w:numPr>
        <w:tabs>
          <w:tab w:val="left" w:pos="993"/>
        </w:tabs>
        <w:spacing w:line="276" w:lineRule="auto"/>
        <w:ind w:left="0" w:firstLine="709"/>
        <w:jc w:val="both"/>
        <w:rPr>
          <w:rFonts w:ascii="Arial" w:hAnsi="Arial" w:cs="Arial"/>
          <w:sz w:val="24"/>
          <w:szCs w:val="24"/>
        </w:rPr>
      </w:pPr>
      <w:r w:rsidRPr="00F668DC">
        <w:rPr>
          <w:rFonts w:ascii="Arial" w:hAnsi="Arial" w:cs="Arial"/>
          <w:sz w:val="24"/>
          <w:szCs w:val="24"/>
        </w:rPr>
        <w:t>открытыми спортивными площадками;</w:t>
      </w:r>
    </w:p>
    <w:p w:rsidR="00282018" w:rsidRPr="00F668DC" w:rsidRDefault="00282018" w:rsidP="007C7691">
      <w:pPr>
        <w:pStyle w:val="af6"/>
        <w:numPr>
          <w:ilvl w:val="0"/>
          <w:numId w:val="12"/>
        </w:numPr>
        <w:tabs>
          <w:tab w:val="left" w:pos="993"/>
        </w:tabs>
        <w:spacing w:line="276" w:lineRule="auto"/>
        <w:ind w:left="0" w:firstLine="709"/>
        <w:jc w:val="both"/>
        <w:rPr>
          <w:rFonts w:ascii="Arial" w:hAnsi="Arial" w:cs="Arial"/>
          <w:sz w:val="24"/>
          <w:szCs w:val="24"/>
        </w:rPr>
      </w:pPr>
      <w:r w:rsidRPr="00F668DC">
        <w:rPr>
          <w:rFonts w:ascii="Arial" w:hAnsi="Arial" w:cs="Arial"/>
          <w:sz w:val="24"/>
          <w:szCs w:val="24"/>
        </w:rPr>
        <w:t>площадками для выгула собак;</w:t>
      </w:r>
    </w:p>
    <w:p w:rsidR="00282018" w:rsidRPr="00F668DC" w:rsidRDefault="00282018" w:rsidP="007C7691">
      <w:pPr>
        <w:pStyle w:val="af6"/>
        <w:numPr>
          <w:ilvl w:val="0"/>
          <w:numId w:val="12"/>
        </w:numPr>
        <w:tabs>
          <w:tab w:val="left" w:pos="993"/>
        </w:tabs>
        <w:spacing w:line="276" w:lineRule="auto"/>
        <w:ind w:left="0" w:firstLine="709"/>
        <w:jc w:val="both"/>
        <w:rPr>
          <w:rFonts w:ascii="Arial" w:hAnsi="Arial" w:cs="Arial"/>
          <w:sz w:val="24"/>
          <w:szCs w:val="24"/>
        </w:rPr>
      </w:pPr>
      <w:r w:rsidRPr="00F668DC">
        <w:rPr>
          <w:rFonts w:ascii="Arial" w:hAnsi="Arial" w:cs="Arial"/>
          <w:sz w:val="24"/>
          <w:szCs w:val="24"/>
        </w:rPr>
        <w:t>грунтовыми пешеходными дорожками;</w:t>
      </w:r>
    </w:p>
    <w:p w:rsidR="00282018" w:rsidRPr="00F668DC" w:rsidRDefault="00282018" w:rsidP="007C7691">
      <w:pPr>
        <w:pStyle w:val="af6"/>
        <w:numPr>
          <w:ilvl w:val="0"/>
          <w:numId w:val="12"/>
        </w:numPr>
        <w:tabs>
          <w:tab w:val="left" w:pos="993"/>
        </w:tabs>
        <w:spacing w:line="276" w:lineRule="auto"/>
        <w:ind w:left="0" w:firstLine="709"/>
        <w:jc w:val="both"/>
        <w:rPr>
          <w:rFonts w:ascii="Arial" w:hAnsi="Arial" w:cs="Arial"/>
          <w:sz w:val="24"/>
          <w:szCs w:val="24"/>
        </w:rPr>
      </w:pPr>
      <w:r w:rsidRPr="00F668DC">
        <w:rPr>
          <w:rFonts w:ascii="Arial" w:hAnsi="Arial" w:cs="Arial"/>
          <w:sz w:val="24"/>
          <w:szCs w:val="24"/>
        </w:rPr>
        <w:t>другими подобными объектами.</w:t>
      </w:r>
    </w:p>
    <w:p w:rsidR="00282018" w:rsidRPr="00F668DC" w:rsidRDefault="00282018" w:rsidP="00F668DC">
      <w:pPr>
        <w:spacing w:line="276" w:lineRule="auto"/>
        <w:ind w:firstLine="709"/>
        <w:jc w:val="both"/>
        <w:rPr>
          <w:rFonts w:ascii="Arial" w:hAnsi="Arial" w:cs="Arial"/>
          <w:sz w:val="24"/>
          <w:szCs w:val="24"/>
        </w:rPr>
      </w:pPr>
      <w:r w:rsidRPr="00F668DC">
        <w:rPr>
          <w:rFonts w:ascii="Arial" w:hAnsi="Arial" w:cs="Arial"/>
          <w:sz w:val="24"/>
          <w:szCs w:val="24"/>
        </w:rPr>
        <w:t>Площадь, занимаемая указанными объектами не должна превышать 50% площади озелененной территории.</w:t>
      </w:r>
    </w:p>
    <w:p w:rsidR="00282018" w:rsidRPr="00F668DC" w:rsidRDefault="00282018" w:rsidP="00F668DC">
      <w:pPr>
        <w:spacing w:line="276" w:lineRule="auto"/>
        <w:ind w:firstLine="709"/>
        <w:jc w:val="both"/>
        <w:rPr>
          <w:rFonts w:ascii="Arial" w:hAnsi="Arial" w:cs="Arial"/>
          <w:sz w:val="24"/>
          <w:szCs w:val="24"/>
        </w:rPr>
      </w:pPr>
      <w:r w:rsidRPr="00F668DC">
        <w:rPr>
          <w:rFonts w:ascii="Arial" w:hAnsi="Arial" w:cs="Arial"/>
          <w:sz w:val="24"/>
          <w:szCs w:val="24"/>
        </w:rPr>
        <w:t>3. При совмещении на одном земельном участке видов использования с различными требованиями к озеленению, минимальный размер озелененных территорий рассчитывается применительно к частям участка, выделяемым как земельные доли разных видов использования, пропорционально общей площади зданий или помещений разного назначения.</w:t>
      </w:r>
    </w:p>
    <w:p w:rsidR="00282018" w:rsidRPr="00F668DC" w:rsidRDefault="00282018" w:rsidP="00F668DC">
      <w:pPr>
        <w:spacing w:line="276" w:lineRule="auto"/>
        <w:ind w:firstLine="709"/>
        <w:jc w:val="both"/>
        <w:rPr>
          <w:rFonts w:ascii="Arial" w:hAnsi="Arial" w:cs="Arial"/>
          <w:sz w:val="24"/>
          <w:szCs w:val="24"/>
        </w:rPr>
      </w:pPr>
      <w:r w:rsidRPr="00F668DC">
        <w:rPr>
          <w:rFonts w:ascii="Arial" w:hAnsi="Arial" w:cs="Arial"/>
          <w:sz w:val="24"/>
          <w:szCs w:val="24"/>
        </w:rPr>
        <w:t>4. Требования к размерам и озеленению санитарно-защитных зон следует принимать в соответствии с техническими регламентами, СанПиНами и иными действующими нормативными техническими документами.</w:t>
      </w:r>
    </w:p>
    <w:p w:rsidR="00282018" w:rsidRPr="00F668DC" w:rsidRDefault="00282018" w:rsidP="00F668DC">
      <w:pPr>
        <w:spacing w:line="276" w:lineRule="auto"/>
        <w:ind w:firstLine="709"/>
        <w:jc w:val="both"/>
        <w:rPr>
          <w:rFonts w:ascii="Arial" w:hAnsi="Arial" w:cs="Arial"/>
          <w:sz w:val="24"/>
          <w:szCs w:val="24"/>
        </w:rPr>
      </w:pPr>
      <w:r w:rsidRPr="00F668DC">
        <w:rPr>
          <w:rFonts w:ascii="Arial" w:hAnsi="Arial" w:cs="Arial"/>
          <w:sz w:val="24"/>
          <w:szCs w:val="24"/>
        </w:rPr>
        <w:lastRenderedPageBreak/>
        <w:t>5. Минимально допустимая площадь озелененной территории земельных участков на территории всех зон, за исключением перечисленных в пункте 4 настоящей статьи, приведена в таблице 1.</w:t>
      </w:r>
    </w:p>
    <w:p w:rsidR="003F1B70" w:rsidRPr="008B3EA4" w:rsidRDefault="003F1B70" w:rsidP="00282018">
      <w:pPr>
        <w:spacing w:line="276" w:lineRule="auto"/>
        <w:ind w:firstLine="567"/>
        <w:jc w:val="both"/>
        <w:rPr>
          <w:sz w:val="24"/>
          <w:szCs w:val="24"/>
        </w:rPr>
      </w:pPr>
    </w:p>
    <w:p w:rsidR="00282018" w:rsidRPr="00F668DC" w:rsidRDefault="00282018" w:rsidP="00282018">
      <w:pPr>
        <w:spacing w:line="276" w:lineRule="auto"/>
        <w:jc w:val="right"/>
        <w:rPr>
          <w:rFonts w:ascii="Arial" w:hAnsi="Arial" w:cs="Arial"/>
          <w:sz w:val="24"/>
          <w:szCs w:val="24"/>
        </w:rPr>
      </w:pPr>
      <w:bookmarkStart w:id="137" w:name="_Toc323892360"/>
      <w:bookmarkStart w:id="138" w:name="_Toc323891984"/>
      <w:bookmarkStart w:id="139" w:name="_Toc321828584"/>
      <w:bookmarkStart w:id="140" w:name="_Toc321828535"/>
      <w:bookmarkStart w:id="141" w:name="_Toc321759514"/>
      <w:bookmarkStart w:id="142" w:name="_Toc321750669"/>
      <w:bookmarkStart w:id="143" w:name="_Toc321748433"/>
      <w:bookmarkStart w:id="144" w:name="_Toc321748122"/>
      <w:bookmarkStart w:id="145" w:name="_Toc321747804"/>
      <w:r w:rsidRPr="00F668DC">
        <w:rPr>
          <w:rFonts w:ascii="Arial" w:hAnsi="Arial" w:cs="Arial"/>
          <w:sz w:val="24"/>
          <w:szCs w:val="24"/>
        </w:rPr>
        <w:t>Таблица 1</w:t>
      </w:r>
      <w:bookmarkEnd w:id="137"/>
      <w:bookmarkEnd w:id="138"/>
      <w:bookmarkEnd w:id="139"/>
      <w:bookmarkEnd w:id="140"/>
      <w:bookmarkEnd w:id="141"/>
      <w:bookmarkEnd w:id="142"/>
      <w:bookmarkEnd w:id="143"/>
      <w:bookmarkEnd w:id="144"/>
      <w:bookmarkEnd w:id="145"/>
    </w:p>
    <w:p w:rsidR="00282018" w:rsidRPr="00F668DC" w:rsidRDefault="00282018" w:rsidP="00282018">
      <w:pPr>
        <w:spacing w:line="276" w:lineRule="auto"/>
        <w:jc w:val="center"/>
        <w:rPr>
          <w:rFonts w:ascii="Arial" w:hAnsi="Arial" w:cs="Arial"/>
          <w:sz w:val="24"/>
          <w:szCs w:val="24"/>
        </w:rPr>
      </w:pPr>
      <w:r w:rsidRPr="00F668DC">
        <w:rPr>
          <w:rFonts w:ascii="Arial" w:hAnsi="Arial" w:cs="Arial"/>
          <w:sz w:val="24"/>
          <w:szCs w:val="24"/>
        </w:rPr>
        <w:t>Минимально допустимая площадь озелененной территории</w:t>
      </w:r>
    </w:p>
    <w:p w:rsidR="00282018" w:rsidRPr="00F668DC" w:rsidRDefault="00282018" w:rsidP="00282018">
      <w:pPr>
        <w:spacing w:line="276" w:lineRule="auto"/>
        <w:jc w:val="center"/>
        <w:rPr>
          <w:rFonts w:ascii="Arial" w:hAnsi="Arial" w:cs="Arial"/>
          <w:sz w:val="24"/>
          <w:szCs w:val="24"/>
          <w:lang w:val="en-US"/>
        </w:rPr>
      </w:pPr>
      <w:r w:rsidRPr="00F668DC">
        <w:rPr>
          <w:rFonts w:ascii="Arial" w:hAnsi="Arial" w:cs="Arial"/>
          <w:sz w:val="24"/>
          <w:szCs w:val="24"/>
        </w:rPr>
        <w:t>земельных участков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4377"/>
        <w:gridCol w:w="4376"/>
      </w:tblGrid>
      <w:tr w:rsidR="00282018" w:rsidRPr="008B3EA4" w:rsidTr="00282018">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F668DC" w:rsidRDefault="00282018">
            <w:pPr>
              <w:spacing w:line="276" w:lineRule="auto"/>
              <w:jc w:val="center"/>
              <w:rPr>
                <w:rFonts w:ascii="Arial" w:hAnsi="Arial" w:cs="Arial"/>
                <w:lang w:eastAsia="en-US"/>
              </w:rPr>
            </w:pPr>
            <w:r w:rsidRPr="00F668DC">
              <w:rPr>
                <w:rFonts w:ascii="Arial" w:hAnsi="Arial" w:cs="Arial"/>
                <w:lang w:eastAsia="en-US"/>
              </w:rPr>
              <w:t>№</w:t>
            </w:r>
          </w:p>
          <w:p w:rsidR="00282018" w:rsidRPr="00F668DC" w:rsidRDefault="00282018">
            <w:pPr>
              <w:spacing w:line="276" w:lineRule="auto"/>
              <w:jc w:val="center"/>
              <w:rPr>
                <w:rFonts w:ascii="Arial" w:hAnsi="Arial" w:cs="Arial"/>
                <w:lang w:eastAsia="en-US"/>
              </w:rPr>
            </w:pPr>
            <w:r w:rsidRPr="00F668DC">
              <w:rPr>
                <w:rFonts w:ascii="Arial" w:hAnsi="Arial" w:cs="Arial"/>
                <w:lang w:eastAsia="en-US"/>
              </w:rPr>
              <w:t>п/п</w:t>
            </w:r>
          </w:p>
        </w:tc>
        <w:tc>
          <w:tcPr>
            <w:tcW w:w="4377" w:type="dxa"/>
            <w:tcBorders>
              <w:top w:val="single" w:sz="4" w:space="0" w:color="auto"/>
              <w:left w:val="single" w:sz="4" w:space="0" w:color="auto"/>
              <w:bottom w:val="single" w:sz="4" w:space="0" w:color="auto"/>
              <w:right w:val="single" w:sz="4" w:space="0" w:color="auto"/>
            </w:tcBorders>
            <w:vAlign w:val="center"/>
            <w:hideMark/>
          </w:tcPr>
          <w:p w:rsidR="00282018" w:rsidRPr="00F668DC" w:rsidRDefault="00282018">
            <w:pPr>
              <w:spacing w:line="276" w:lineRule="auto"/>
              <w:jc w:val="center"/>
              <w:rPr>
                <w:rFonts w:ascii="Arial" w:hAnsi="Arial" w:cs="Arial"/>
                <w:lang w:eastAsia="en-US"/>
              </w:rPr>
            </w:pPr>
            <w:r w:rsidRPr="00F668DC">
              <w:rPr>
                <w:rFonts w:ascii="Arial" w:hAnsi="Arial" w:cs="Arial"/>
                <w:lang w:eastAsia="en-US"/>
              </w:rPr>
              <w:t>Вид использования</w:t>
            </w:r>
          </w:p>
        </w:tc>
        <w:tc>
          <w:tcPr>
            <w:tcW w:w="4377" w:type="dxa"/>
            <w:tcBorders>
              <w:top w:val="single" w:sz="4" w:space="0" w:color="auto"/>
              <w:left w:val="single" w:sz="4" w:space="0" w:color="auto"/>
              <w:bottom w:val="single" w:sz="4" w:space="0" w:color="auto"/>
              <w:right w:val="single" w:sz="4" w:space="0" w:color="auto"/>
            </w:tcBorders>
            <w:vAlign w:val="center"/>
            <w:hideMark/>
          </w:tcPr>
          <w:p w:rsidR="00282018" w:rsidRPr="00F668DC" w:rsidRDefault="00282018">
            <w:pPr>
              <w:spacing w:line="276" w:lineRule="auto"/>
              <w:jc w:val="center"/>
              <w:rPr>
                <w:rFonts w:ascii="Arial" w:hAnsi="Arial" w:cs="Arial"/>
                <w:lang w:eastAsia="en-US"/>
              </w:rPr>
            </w:pPr>
            <w:r w:rsidRPr="00F668DC">
              <w:rPr>
                <w:rFonts w:ascii="Arial" w:hAnsi="Arial" w:cs="Arial"/>
                <w:lang w:eastAsia="en-US"/>
              </w:rPr>
              <w:t>Минимальная площадь</w:t>
            </w:r>
          </w:p>
          <w:p w:rsidR="00282018" w:rsidRPr="00F668DC" w:rsidRDefault="00282018">
            <w:pPr>
              <w:spacing w:line="276" w:lineRule="auto"/>
              <w:jc w:val="center"/>
              <w:rPr>
                <w:rFonts w:ascii="Arial" w:hAnsi="Arial" w:cs="Arial"/>
                <w:lang w:eastAsia="en-US"/>
              </w:rPr>
            </w:pPr>
            <w:r w:rsidRPr="00F668DC">
              <w:rPr>
                <w:rFonts w:ascii="Arial" w:hAnsi="Arial" w:cs="Arial"/>
                <w:lang w:eastAsia="en-US"/>
              </w:rPr>
              <w:t>озелененных территорий</w:t>
            </w:r>
          </w:p>
        </w:tc>
      </w:tr>
      <w:tr w:rsidR="00282018" w:rsidRPr="008B3EA4" w:rsidTr="00282018">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F668DC" w:rsidRDefault="00282018">
            <w:pPr>
              <w:spacing w:line="276" w:lineRule="auto"/>
              <w:jc w:val="center"/>
              <w:rPr>
                <w:rFonts w:ascii="Arial" w:hAnsi="Arial" w:cs="Arial"/>
                <w:lang w:eastAsia="en-US"/>
              </w:rPr>
            </w:pPr>
            <w:r w:rsidRPr="00F668DC">
              <w:rPr>
                <w:rFonts w:ascii="Arial" w:hAnsi="Arial" w:cs="Arial"/>
                <w:lang w:eastAsia="en-US"/>
              </w:rPr>
              <w:t>1</w:t>
            </w:r>
          </w:p>
        </w:tc>
        <w:tc>
          <w:tcPr>
            <w:tcW w:w="4377" w:type="dxa"/>
            <w:tcBorders>
              <w:top w:val="single" w:sz="4" w:space="0" w:color="auto"/>
              <w:left w:val="single" w:sz="4" w:space="0" w:color="auto"/>
              <w:bottom w:val="single" w:sz="4" w:space="0" w:color="auto"/>
              <w:right w:val="single" w:sz="4" w:space="0" w:color="auto"/>
            </w:tcBorders>
          </w:tcPr>
          <w:p w:rsidR="00282018" w:rsidRPr="00F668DC" w:rsidRDefault="00282018">
            <w:pPr>
              <w:spacing w:line="276" w:lineRule="auto"/>
              <w:rPr>
                <w:rFonts w:ascii="Arial" w:hAnsi="Arial" w:cs="Arial"/>
                <w:lang w:eastAsia="en-US"/>
              </w:rPr>
            </w:pPr>
          </w:p>
          <w:p w:rsidR="00282018" w:rsidRPr="00F668DC" w:rsidRDefault="00282018">
            <w:pPr>
              <w:spacing w:line="276" w:lineRule="auto"/>
              <w:rPr>
                <w:rFonts w:ascii="Arial" w:hAnsi="Arial" w:cs="Arial"/>
                <w:lang w:eastAsia="en-US"/>
              </w:rPr>
            </w:pPr>
            <w:r w:rsidRPr="00F668DC">
              <w:rPr>
                <w:rFonts w:ascii="Arial" w:hAnsi="Arial" w:cs="Arial"/>
                <w:lang w:eastAsia="en-US"/>
              </w:rPr>
              <w:t>Многоквартирные жилые дома*</w:t>
            </w:r>
          </w:p>
        </w:tc>
        <w:tc>
          <w:tcPr>
            <w:tcW w:w="4377" w:type="dxa"/>
            <w:tcBorders>
              <w:top w:val="single" w:sz="4" w:space="0" w:color="auto"/>
              <w:left w:val="single" w:sz="4" w:space="0" w:color="auto"/>
              <w:bottom w:val="single" w:sz="4" w:space="0" w:color="auto"/>
              <w:right w:val="single" w:sz="4" w:space="0" w:color="auto"/>
            </w:tcBorders>
            <w:hideMark/>
          </w:tcPr>
          <w:p w:rsidR="00282018" w:rsidRPr="00F668DC" w:rsidRDefault="00282018">
            <w:pPr>
              <w:spacing w:line="276" w:lineRule="auto"/>
              <w:rPr>
                <w:rFonts w:ascii="Arial" w:hAnsi="Arial" w:cs="Arial"/>
                <w:lang w:eastAsia="en-US"/>
              </w:rPr>
            </w:pPr>
            <w:r w:rsidRPr="00F668DC">
              <w:rPr>
                <w:rFonts w:ascii="Arial" w:hAnsi="Arial" w:cs="Arial"/>
                <w:lang w:eastAsia="en-US"/>
              </w:rPr>
              <w:t xml:space="preserve">23 </w:t>
            </w:r>
            <w:proofErr w:type="spellStart"/>
            <w:proofErr w:type="gramStart"/>
            <w:r w:rsidRPr="00F668DC">
              <w:rPr>
                <w:rFonts w:ascii="Arial" w:hAnsi="Arial" w:cs="Arial"/>
                <w:lang w:eastAsia="en-US"/>
              </w:rPr>
              <w:t>кв.м</w:t>
            </w:r>
            <w:proofErr w:type="spellEnd"/>
            <w:proofErr w:type="gramEnd"/>
            <w:r w:rsidRPr="00F668DC">
              <w:rPr>
                <w:rFonts w:ascii="Arial" w:hAnsi="Arial" w:cs="Arial"/>
                <w:lang w:eastAsia="en-US"/>
              </w:rPr>
              <w:t xml:space="preserve"> на 100 </w:t>
            </w:r>
            <w:proofErr w:type="spellStart"/>
            <w:r w:rsidRPr="00F668DC">
              <w:rPr>
                <w:rFonts w:ascii="Arial" w:hAnsi="Arial" w:cs="Arial"/>
                <w:lang w:eastAsia="en-US"/>
              </w:rPr>
              <w:t>кв.м</w:t>
            </w:r>
            <w:proofErr w:type="spellEnd"/>
            <w:r w:rsidRPr="00F668DC">
              <w:rPr>
                <w:rFonts w:ascii="Arial" w:hAnsi="Arial" w:cs="Arial"/>
                <w:lang w:eastAsia="en-US"/>
              </w:rPr>
              <w:t xml:space="preserve"> общей площади квартир в объекте капитального строительства на участке</w:t>
            </w:r>
          </w:p>
        </w:tc>
      </w:tr>
      <w:tr w:rsidR="00282018" w:rsidRPr="008B3EA4" w:rsidTr="00282018">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F668DC" w:rsidRDefault="00282018">
            <w:pPr>
              <w:spacing w:line="276" w:lineRule="auto"/>
              <w:jc w:val="center"/>
              <w:rPr>
                <w:rFonts w:ascii="Arial" w:hAnsi="Arial" w:cs="Arial"/>
                <w:lang w:eastAsia="en-US"/>
              </w:rPr>
            </w:pPr>
            <w:r w:rsidRPr="00F668DC">
              <w:rPr>
                <w:rFonts w:ascii="Arial" w:hAnsi="Arial" w:cs="Arial"/>
                <w:lang w:eastAsia="en-US"/>
              </w:rPr>
              <w:t>2</w:t>
            </w:r>
          </w:p>
        </w:tc>
        <w:tc>
          <w:tcPr>
            <w:tcW w:w="4377" w:type="dxa"/>
            <w:tcBorders>
              <w:top w:val="single" w:sz="4" w:space="0" w:color="auto"/>
              <w:left w:val="single" w:sz="4" w:space="0" w:color="auto"/>
              <w:bottom w:val="single" w:sz="4" w:space="0" w:color="auto"/>
              <w:right w:val="single" w:sz="4" w:space="0" w:color="auto"/>
            </w:tcBorders>
          </w:tcPr>
          <w:p w:rsidR="00282018" w:rsidRPr="00F668DC" w:rsidRDefault="00282018">
            <w:pPr>
              <w:spacing w:line="276" w:lineRule="auto"/>
              <w:rPr>
                <w:rFonts w:ascii="Arial" w:hAnsi="Arial" w:cs="Arial"/>
                <w:lang w:eastAsia="en-US"/>
              </w:rPr>
            </w:pPr>
          </w:p>
          <w:p w:rsidR="00282018" w:rsidRPr="00F668DC" w:rsidRDefault="00282018">
            <w:pPr>
              <w:spacing w:line="276" w:lineRule="auto"/>
              <w:rPr>
                <w:rFonts w:ascii="Arial" w:hAnsi="Arial" w:cs="Arial"/>
                <w:lang w:eastAsia="en-US"/>
              </w:rPr>
            </w:pPr>
          </w:p>
          <w:p w:rsidR="00282018" w:rsidRPr="00F668DC" w:rsidRDefault="00282018">
            <w:pPr>
              <w:spacing w:line="276" w:lineRule="auto"/>
              <w:rPr>
                <w:rFonts w:ascii="Arial" w:hAnsi="Arial" w:cs="Arial"/>
                <w:lang w:eastAsia="en-US"/>
              </w:rPr>
            </w:pPr>
            <w:r w:rsidRPr="00F668DC">
              <w:rPr>
                <w:rFonts w:ascii="Arial" w:hAnsi="Arial" w:cs="Arial"/>
                <w:lang w:eastAsia="en-US"/>
              </w:rPr>
              <w:t>Сады, скверы, бульвары</w:t>
            </w:r>
          </w:p>
        </w:tc>
        <w:tc>
          <w:tcPr>
            <w:tcW w:w="4377" w:type="dxa"/>
            <w:tcBorders>
              <w:top w:val="single" w:sz="4" w:space="0" w:color="auto"/>
              <w:left w:val="single" w:sz="4" w:space="0" w:color="auto"/>
              <w:bottom w:val="single" w:sz="4" w:space="0" w:color="auto"/>
              <w:right w:val="single" w:sz="4" w:space="0" w:color="auto"/>
            </w:tcBorders>
            <w:hideMark/>
          </w:tcPr>
          <w:p w:rsidR="00282018" w:rsidRPr="00F668DC" w:rsidRDefault="00282018">
            <w:pPr>
              <w:spacing w:line="276" w:lineRule="auto"/>
              <w:rPr>
                <w:rFonts w:ascii="Arial" w:hAnsi="Arial" w:cs="Arial"/>
                <w:lang w:eastAsia="en-US"/>
              </w:rPr>
            </w:pPr>
            <w:r w:rsidRPr="00F668DC">
              <w:rPr>
                <w:rFonts w:ascii="Arial" w:hAnsi="Arial" w:cs="Arial"/>
                <w:lang w:eastAsia="en-US"/>
              </w:rPr>
              <w:t>95% территории земельного участка при площади участка менее 1 га;</w:t>
            </w:r>
          </w:p>
          <w:p w:rsidR="00282018" w:rsidRPr="00F668DC" w:rsidRDefault="00282018">
            <w:pPr>
              <w:spacing w:line="276" w:lineRule="auto"/>
              <w:rPr>
                <w:rFonts w:ascii="Arial" w:hAnsi="Arial" w:cs="Arial"/>
                <w:lang w:eastAsia="en-US"/>
              </w:rPr>
            </w:pPr>
            <w:r w:rsidRPr="00F668DC">
              <w:rPr>
                <w:rFonts w:ascii="Arial" w:hAnsi="Arial" w:cs="Arial"/>
                <w:lang w:eastAsia="en-US"/>
              </w:rPr>
              <w:t>90% - при площади от 1 до 5 га;</w:t>
            </w:r>
          </w:p>
          <w:p w:rsidR="00282018" w:rsidRPr="00F668DC" w:rsidRDefault="00282018">
            <w:pPr>
              <w:spacing w:line="276" w:lineRule="auto"/>
              <w:rPr>
                <w:rFonts w:ascii="Arial" w:hAnsi="Arial" w:cs="Arial"/>
                <w:lang w:eastAsia="en-US"/>
              </w:rPr>
            </w:pPr>
            <w:r w:rsidRPr="00F668DC">
              <w:rPr>
                <w:rFonts w:ascii="Arial" w:hAnsi="Arial" w:cs="Arial"/>
                <w:lang w:eastAsia="en-US"/>
              </w:rPr>
              <w:t>85% - при площади от 5 до 20 га;</w:t>
            </w:r>
          </w:p>
          <w:p w:rsidR="00282018" w:rsidRPr="00F668DC" w:rsidRDefault="00282018">
            <w:pPr>
              <w:spacing w:line="276" w:lineRule="auto"/>
              <w:rPr>
                <w:rFonts w:ascii="Arial" w:hAnsi="Arial" w:cs="Arial"/>
                <w:lang w:eastAsia="en-US"/>
              </w:rPr>
            </w:pPr>
            <w:r w:rsidRPr="00F668DC">
              <w:rPr>
                <w:rFonts w:ascii="Arial" w:hAnsi="Arial" w:cs="Arial"/>
                <w:lang w:eastAsia="en-US"/>
              </w:rPr>
              <w:t>80% - при площади свыше 20 га</w:t>
            </w:r>
          </w:p>
        </w:tc>
      </w:tr>
      <w:tr w:rsidR="00282018" w:rsidRPr="008B3EA4" w:rsidTr="00282018">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F668DC" w:rsidRDefault="00282018">
            <w:pPr>
              <w:spacing w:line="276" w:lineRule="auto"/>
              <w:jc w:val="center"/>
              <w:rPr>
                <w:rFonts w:ascii="Arial" w:hAnsi="Arial" w:cs="Arial"/>
                <w:lang w:eastAsia="en-US"/>
              </w:rPr>
            </w:pPr>
            <w:r w:rsidRPr="00F668DC">
              <w:rPr>
                <w:rFonts w:ascii="Arial" w:hAnsi="Arial" w:cs="Arial"/>
                <w:lang w:eastAsia="en-US"/>
              </w:rPr>
              <w:t>3</w:t>
            </w:r>
          </w:p>
        </w:tc>
        <w:tc>
          <w:tcPr>
            <w:tcW w:w="4377" w:type="dxa"/>
            <w:tcBorders>
              <w:top w:val="single" w:sz="4" w:space="0" w:color="auto"/>
              <w:left w:val="single" w:sz="4" w:space="0" w:color="auto"/>
              <w:bottom w:val="single" w:sz="4" w:space="0" w:color="auto"/>
              <w:right w:val="single" w:sz="4" w:space="0" w:color="auto"/>
            </w:tcBorders>
          </w:tcPr>
          <w:p w:rsidR="00282018" w:rsidRPr="00F668DC" w:rsidRDefault="00282018">
            <w:pPr>
              <w:spacing w:line="276" w:lineRule="auto"/>
              <w:rPr>
                <w:rFonts w:ascii="Arial" w:hAnsi="Arial" w:cs="Arial"/>
                <w:lang w:eastAsia="en-US"/>
              </w:rPr>
            </w:pPr>
          </w:p>
          <w:p w:rsidR="00282018" w:rsidRPr="00F668DC" w:rsidRDefault="00282018">
            <w:pPr>
              <w:spacing w:line="276" w:lineRule="auto"/>
              <w:rPr>
                <w:rFonts w:ascii="Arial" w:hAnsi="Arial" w:cs="Arial"/>
                <w:lang w:eastAsia="en-US"/>
              </w:rPr>
            </w:pPr>
          </w:p>
          <w:p w:rsidR="00282018" w:rsidRPr="00F668DC" w:rsidRDefault="00282018">
            <w:pPr>
              <w:spacing w:line="276" w:lineRule="auto"/>
              <w:rPr>
                <w:rFonts w:ascii="Arial" w:hAnsi="Arial" w:cs="Arial"/>
                <w:lang w:eastAsia="en-US"/>
              </w:rPr>
            </w:pPr>
            <w:r w:rsidRPr="00F668DC">
              <w:rPr>
                <w:rFonts w:ascii="Arial" w:hAnsi="Arial" w:cs="Arial"/>
                <w:lang w:eastAsia="en-US"/>
              </w:rPr>
              <w:t>Парки</w:t>
            </w:r>
          </w:p>
        </w:tc>
        <w:tc>
          <w:tcPr>
            <w:tcW w:w="4377" w:type="dxa"/>
            <w:tcBorders>
              <w:top w:val="single" w:sz="4" w:space="0" w:color="auto"/>
              <w:left w:val="single" w:sz="4" w:space="0" w:color="auto"/>
              <w:bottom w:val="single" w:sz="4" w:space="0" w:color="auto"/>
              <w:right w:val="single" w:sz="4" w:space="0" w:color="auto"/>
            </w:tcBorders>
            <w:hideMark/>
          </w:tcPr>
          <w:p w:rsidR="00282018" w:rsidRPr="00F668DC" w:rsidRDefault="00282018">
            <w:pPr>
              <w:spacing w:line="276" w:lineRule="auto"/>
              <w:rPr>
                <w:rFonts w:ascii="Arial" w:hAnsi="Arial" w:cs="Arial"/>
                <w:lang w:eastAsia="en-US"/>
              </w:rPr>
            </w:pPr>
            <w:r w:rsidRPr="00F668DC">
              <w:rPr>
                <w:rFonts w:ascii="Arial" w:hAnsi="Arial" w:cs="Arial"/>
                <w:lang w:eastAsia="en-US"/>
              </w:rPr>
              <w:t>95% территории земельного участка при площади участка менее 1 га;</w:t>
            </w:r>
          </w:p>
          <w:p w:rsidR="00282018" w:rsidRPr="00F668DC" w:rsidRDefault="00282018">
            <w:pPr>
              <w:spacing w:line="276" w:lineRule="auto"/>
              <w:rPr>
                <w:rFonts w:ascii="Arial" w:hAnsi="Arial" w:cs="Arial"/>
                <w:lang w:eastAsia="en-US"/>
              </w:rPr>
            </w:pPr>
            <w:r w:rsidRPr="00F668DC">
              <w:rPr>
                <w:rFonts w:ascii="Arial" w:hAnsi="Arial" w:cs="Arial"/>
                <w:lang w:eastAsia="en-US"/>
              </w:rPr>
              <w:t>90% - при площади от 1 до 5 га;</w:t>
            </w:r>
          </w:p>
          <w:p w:rsidR="00282018" w:rsidRPr="00F668DC" w:rsidRDefault="00282018">
            <w:pPr>
              <w:spacing w:line="276" w:lineRule="auto"/>
              <w:rPr>
                <w:rFonts w:ascii="Arial" w:hAnsi="Arial" w:cs="Arial"/>
                <w:lang w:eastAsia="en-US"/>
              </w:rPr>
            </w:pPr>
            <w:r w:rsidRPr="00F668DC">
              <w:rPr>
                <w:rFonts w:ascii="Arial" w:hAnsi="Arial" w:cs="Arial"/>
                <w:lang w:eastAsia="en-US"/>
              </w:rPr>
              <w:t>80% - при площади от 5 до 20 га;</w:t>
            </w:r>
          </w:p>
          <w:p w:rsidR="00282018" w:rsidRPr="00F668DC" w:rsidRDefault="00282018">
            <w:pPr>
              <w:spacing w:line="276" w:lineRule="auto"/>
              <w:rPr>
                <w:rFonts w:ascii="Arial" w:hAnsi="Arial" w:cs="Arial"/>
                <w:lang w:eastAsia="en-US"/>
              </w:rPr>
            </w:pPr>
            <w:r w:rsidRPr="00F668DC">
              <w:rPr>
                <w:rFonts w:ascii="Arial" w:hAnsi="Arial" w:cs="Arial"/>
                <w:lang w:eastAsia="en-US"/>
              </w:rPr>
              <w:t>70% - при площади свыше 20 га</w:t>
            </w:r>
          </w:p>
        </w:tc>
      </w:tr>
      <w:tr w:rsidR="00282018" w:rsidRPr="008B3EA4" w:rsidTr="00282018">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F668DC" w:rsidRDefault="00282018">
            <w:pPr>
              <w:spacing w:line="276" w:lineRule="auto"/>
              <w:jc w:val="center"/>
              <w:rPr>
                <w:rFonts w:ascii="Arial" w:hAnsi="Arial" w:cs="Arial"/>
                <w:lang w:eastAsia="en-US"/>
              </w:rPr>
            </w:pPr>
            <w:r w:rsidRPr="00F668DC">
              <w:rPr>
                <w:rFonts w:ascii="Arial" w:hAnsi="Arial" w:cs="Arial"/>
                <w:lang w:eastAsia="en-US"/>
              </w:rPr>
              <w:t>4</w:t>
            </w:r>
          </w:p>
        </w:tc>
        <w:tc>
          <w:tcPr>
            <w:tcW w:w="4377" w:type="dxa"/>
            <w:tcBorders>
              <w:top w:val="single" w:sz="4" w:space="0" w:color="auto"/>
              <w:left w:val="single" w:sz="4" w:space="0" w:color="auto"/>
              <w:bottom w:val="single" w:sz="4" w:space="0" w:color="auto"/>
              <w:right w:val="single" w:sz="4" w:space="0" w:color="auto"/>
            </w:tcBorders>
          </w:tcPr>
          <w:p w:rsidR="00282018" w:rsidRPr="00F668DC" w:rsidRDefault="00282018">
            <w:pPr>
              <w:spacing w:line="276" w:lineRule="auto"/>
              <w:rPr>
                <w:rFonts w:ascii="Arial" w:hAnsi="Arial" w:cs="Arial"/>
                <w:lang w:eastAsia="en-US"/>
              </w:rPr>
            </w:pPr>
          </w:p>
          <w:p w:rsidR="00282018" w:rsidRPr="00F668DC" w:rsidRDefault="00282018">
            <w:pPr>
              <w:spacing w:line="276" w:lineRule="auto"/>
              <w:rPr>
                <w:rFonts w:ascii="Arial" w:hAnsi="Arial" w:cs="Arial"/>
                <w:lang w:eastAsia="en-US"/>
              </w:rPr>
            </w:pPr>
            <w:r w:rsidRPr="00F668DC">
              <w:rPr>
                <w:rFonts w:ascii="Arial" w:hAnsi="Arial" w:cs="Arial"/>
                <w:lang w:eastAsia="en-US"/>
              </w:rPr>
              <w:t>Комплексы аттракционов, луна-</w:t>
            </w:r>
          </w:p>
          <w:p w:rsidR="00282018" w:rsidRPr="00F668DC" w:rsidRDefault="00282018">
            <w:pPr>
              <w:spacing w:line="276" w:lineRule="auto"/>
              <w:rPr>
                <w:rFonts w:ascii="Arial" w:hAnsi="Arial" w:cs="Arial"/>
                <w:lang w:eastAsia="en-US"/>
              </w:rPr>
            </w:pPr>
            <w:r w:rsidRPr="00F668DC">
              <w:rPr>
                <w:rFonts w:ascii="Arial" w:hAnsi="Arial" w:cs="Arial"/>
                <w:lang w:eastAsia="en-US"/>
              </w:rPr>
              <w:t>парков, аквапарков</w:t>
            </w:r>
          </w:p>
        </w:tc>
        <w:tc>
          <w:tcPr>
            <w:tcW w:w="4377" w:type="dxa"/>
            <w:tcBorders>
              <w:top w:val="single" w:sz="4" w:space="0" w:color="auto"/>
              <w:left w:val="single" w:sz="4" w:space="0" w:color="auto"/>
              <w:bottom w:val="single" w:sz="4" w:space="0" w:color="auto"/>
              <w:right w:val="single" w:sz="4" w:space="0" w:color="auto"/>
            </w:tcBorders>
            <w:hideMark/>
          </w:tcPr>
          <w:p w:rsidR="00282018" w:rsidRPr="00F668DC" w:rsidRDefault="00282018">
            <w:pPr>
              <w:spacing w:line="276" w:lineRule="auto"/>
              <w:rPr>
                <w:rFonts w:ascii="Arial" w:hAnsi="Arial" w:cs="Arial"/>
                <w:lang w:eastAsia="en-US"/>
              </w:rPr>
            </w:pPr>
            <w:r w:rsidRPr="00F668DC">
              <w:rPr>
                <w:rFonts w:ascii="Arial" w:hAnsi="Arial" w:cs="Arial"/>
                <w:lang w:eastAsia="en-US"/>
              </w:rPr>
              <w:t>0% территории земельного участка при площади участка менее 1 га;</w:t>
            </w:r>
          </w:p>
          <w:p w:rsidR="00282018" w:rsidRPr="00F668DC" w:rsidRDefault="00282018">
            <w:pPr>
              <w:spacing w:line="276" w:lineRule="auto"/>
              <w:rPr>
                <w:rFonts w:ascii="Arial" w:hAnsi="Arial" w:cs="Arial"/>
                <w:lang w:eastAsia="en-US"/>
              </w:rPr>
            </w:pPr>
            <w:r w:rsidRPr="00F668DC">
              <w:rPr>
                <w:rFonts w:ascii="Arial" w:hAnsi="Arial" w:cs="Arial"/>
                <w:lang w:eastAsia="en-US"/>
              </w:rPr>
              <w:t>10% - при площади от 1 до 5 га;</w:t>
            </w:r>
          </w:p>
          <w:p w:rsidR="00282018" w:rsidRPr="00F668DC" w:rsidRDefault="00282018">
            <w:pPr>
              <w:spacing w:line="276" w:lineRule="auto"/>
              <w:rPr>
                <w:rFonts w:ascii="Arial" w:hAnsi="Arial" w:cs="Arial"/>
                <w:lang w:eastAsia="en-US"/>
              </w:rPr>
            </w:pPr>
            <w:r w:rsidRPr="00F668DC">
              <w:rPr>
                <w:rFonts w:ascii="Arial" w:hAnsi="Arial" w:cs="Arial"/>
                <w:lang w:eastAsia="en-US"/>
              </w:rPr>
              <w:t>20% - при площади от 5 до 20 га;</w:t>
            </w:r>
          </w:p>
          <w:p w:rsidR="00282018" w:rsidRPr="00F668DC" w:rsidRDefault="00282018">
            <w:pPr>
              <w:spacing w:line="276" w:lineRule="auto"/>
              <w:rPr>
                <w:rFonts w:ascii="Arial" w:hAnsi="Arial" w:cs="Arial"/>
                <w:lang w:eastAsia="en-US"/>
              </w:rPr>
            </w:pPr>
            <w:r w:rsidRPr="00F668DC">
              <w:rPr>
                <w:rFonts w:ascii="Arial" w:hAnsi="Arial" w:cs="Arial"/>
                <w:lang w:eastAsia="en-US"/>
              </w:rPr>
              <w:t>30% - при площади свыше 20 га</w:t>
            </w:r>
          </w:p>
        </w:tc>
      </w:tr>
      <w:tr w:rsidR="00282018" w:rsidRPr="008B3EA4" w:rsidTr="00282018">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F668DC" w:rsidRDefault="00282018">
            <w:pPr>
              <w:spacing w:line="276" w:lineRule="auto"/>
              <w:jc w:val="center"/>
              <w:rPr>
                <w:rFonts w:ascii="Arial" w:hAnsi="Arial" w:cs="Arial"/>
                <w:lang w:eastAsia="en-US"/>
              </w:rPr>
            </w:pPr>
            <w:r w:rsidRPr="00F668DC">
              <w:rPr>
                <w:rFonts w:ascii="Arial" w:hAnsi="Arial" w:cs="Arial"/>
                <w:lang w:eastAsia="en-US"/>
              </w:rPr>
              <w:t>5</w:t>
            </w:r>
          </w:p>
        </w:tc>
        <w:tc>
          <w:tcPr>
            <w:tcW w:w="4377" w:type="dxa"/>
            <w:tcBorders>
              <w:top w:val="single" w:sz="4" w:space="0" w:color="auto"/>
              <w:left w:val="single" w:sz="4" w:space="0" w:color="auto"/>
              <w:bottom w:val="single" w:sz="4" w:space="0" w:color="auto"/>
              <w:right w:val="single" w:sz="4" w:space="0" w:color="auto"/>
            </w:tcBorders>
            <w:hideMark/>
          </w:tcPr>
          <w:p w:rsidR="00282018" w:rsidRPr="00F668DC" w:rsidRDefault="00282018">
            <w:pPr>
              <w:spacing w:line="276" w:lineRule="auto"/>
              <w:rPr>
                <w:rFonts w:ascii="Arial" w:hAnsi="Arial" w:cs="Arial"/>
                <w:lang w:eastAsia="en-US"/>
              </w:rPr>
            </w:pPr>
            <w:r w:rsidRPr="00F668DC">
              <w:rPr>
                <w:rFonts w:ascii="Arial" w:hAnsi="Arial" w:cs="Arial"/>
                <w:lang w:eastAsia="en-US"/>
              </w:rPr>
              <w:t>Больничные учреждения, санаторно-курортные учреждения, объекты социального обеспечения, объекты для оздоровительных целей</w:t>
            </w:r>
          </w:p>
        </w:tc>
        <w:tc>
          <w:tcPr>
            <w:tcW w:w="4377" w:type="dxa"/>
            <w:tcBorders>
              <w:top w:val="single" w:sz="4" w:space="0" w:color="auto"/>
              <w:left w:val="single" w:sz="4" w:space="0" w:color="auto"/>
              <w:bottom w:val="single" w:sz="4" w:space="0" w:color="auto"/>
              <w:right w:val="single" w:sz="4" w:space="0" w:color="auto"/>
            </w:tcBorders>
          </w:tcPr>
          <w:p w:rsidR="00282018" w:rsidRPr="00F668DC" w:rsidRDefault="00282018">
            <w:pPr>
              <w:spacing w:line="276" w:lineRule="auto"/>
              <w:rPr>
                <w:rFonts w:ascii="Arial" w:hAnsi="Arial" w:cs="Arial"/>
                <w:lang w:eastAsia="en-US"/>
              </w:rPr>
            </w:pPr>
            <w:r w:rsidRPr="00F668DC">
              <w:rPr>
                <w:rFonts w:ascii="Arial" w:hAnsi="Arial" w:cs="Arial"/>
                <w:lang w:eastAsia="en-US"/>
              </w:rPr>
              <w:t>60% территории земельного участка</w:t>
            </w:r>
          </w:p>
          <w:p w:rsidR="00282018" w:rsidRPr="00F668DC" w:rsidRDefault="00282018">
            <w:pPr>
              <w:spacing w:line="276" w:lineRule="auto"/>
              <w:rPr>
                <w:rFonts w:ascii="Arial" w:hAnsi="Arial" w:cs="Arial"/>
                <w:lang w:eastAsia="en-US"/>
              </w:rPr>
            </w:pPr>
          </w:p>
        </w:tc>
      </w:tr>
      <w:tr w:rsidR="00282018" w:rsidRPr="008B3EA4" w:rsidTr="00282018">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F668DC" w:rsidRDefault="00282018">
            <w:pPr>
              <w:spacing w:line="276" w:lineRule="auto"/>
              <w:jc w:val="center"/>
              <w:rPr>
                <w:rFonts w:ascii="Arial" w:hAnsi="Arial" w:cs="Arial"/>
                <w:lang w:eastAsia="en-US"/>
              </w:rPr>
            </w:pPr>
            <w:r w:rsidRPr="00F668DC">
              <w:rPr>
                <w:rFonts w:ascii="Arial" w:hAnsi="Arial" w:cs="Arial"/>
                <w:lang w:eastAsia="en-US"/>
              </w:rPr>
              <w:t>6</w:t>
            </w:r>
          </w:p>
        </w:tc>
        <w:tc>
          <w:tcPr>
            <w:tcW w:w="4377" w:type="dxa"/>
            <w:tcBorders>
              <w:top w:val="single" w:sz="4" w:space="0" w:color="auto"/>
              <w:left w:val="single" w:sz="4" w:space="0" w:color="auto"/>
              <w:bottom w:val="single" w:sz="4" w:space="0" w:color="auto"/>
              <w:right w:val="single" w:sz="4" w:space="0" w:color="auto"/>
            </w:tcBorders>
            <w:hideMark/>
          </w:tcPr>
          <w:p w:rsidR="00282018" w:rsidRPr="00F668DC" w:rsidRDefault="00282018">
            <w:pPr>
              <w:spacing w:line="276" w:lineRule="auto"/>
              <w:rPr>
                <w:rFonts w:ascii="Arial" w:hAnsi="Arial" w:cs="Arial"/>
                <w:lang w:eastAsia="en-US"/>
              </w:rPr>
            </w:pPr>
            <w:r w:rsidRPr="00F668DC">
              <w:rPr>
                <w:rFonts w:ascii="Arial" w:hAnsi="Arial" w:cs="Arial"/>
                <w:lang w:eastAsia="en-US"/>
              </w:rPr>
              <w:t>Объекты дошкольного, начального и среднего общего образования</w:t>
            </w:r>
          </w:p>
        </w:tc>
        <w:tc>
          <w:tcPr>
            <w:tcW w:w="4377" w:type="dxa"/>
            <w:tcBorders>
              <w:top w:val="single" w:sz="4" w:space="0" w:color="auto"/>
              <w:left w:val="single" w:sz="4" w:space="0" w:color="auto"/>
              <w:bottom w:val="single" w:sz="4" w:space="0" w:color="auto"/>
              <w:right w:val="single" w:sz="4" w:space="0" w:color="auto"/>
            </w:tcBorders>
            <w:hideMark/>
          </w:tcPr>
          <w:p w:rsidR="00282018" w:rsidRPr="00F668DC" w:rsidRDefault="00282018">
            <w:pPr>
              <w:spacing w:line="276" w:lineRule="auto"/>
              <w:rPr>
                <w:rFonts w:ascii="Arial" w:hAnsi="Arial" w:cs="Arial"/>
                <w:lang w:eastAsia="en-US"/>
              </w:rPr>
            </w:pPr>
            <w:r w:rsidRPr="00F668DC">
              <w:rPr>
                <w:rFonts w:ascii="Arial" w:hAnsi="Arial" w:cs="Arial"/>
                <w:lang w:eastAsia="en-US"/>
              </w:rPr>
              <w:t>50% территории земельного участка</w:t>
            </w:r>
          </w:p>
        </w:tc>
      </w:tr>
      <w:tr w:rsidR="00282018" w:rsidRPr="008B3EA4" w:rsidTr="00282018">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F668DC" w:rsidRDefault="00282018">
            <w:pPr>
              <w:spacing w:line="276" w:lineRule="auto"/>
              <w:jc w:val="center"/>
              <w:rPr>
                <w:rFonts w:ascii="Arial" w:hAnsi="Arial" w:cs="Arial"/>
                <w:lang w:eastAsia="en-US"/>
              </w:rPr>
            </w:pPr>
            <w:r w:rsidRPr="00F668DC">
              <w:rPr>
                <w:rFonts w:ascii="Arial" w:hAnsi="Arial" w:cs="Arial"/>
                <w:lang w:eastAsia="en-US"/>
              </w:rPr>
              <w:t>7</w:t>
            </w:r>
          </w:p>
        </w:tc>
        <w:tc>
          <w:tcPr>
            <w:tcW w:w="4377" w:type="dxa"/>
            <w:tcBorders>
              <w:top w:val="single" w:sz="4" w:space="0" w:color="auto"/>
              <w:left w:val="single" w:sz="4" w:space="0" w:color="auto"/>
              <w:bottom w:val="single" w:sz="4" w:space="0" w:color="auto"/>
              <w:right w:val="single" w:sz="4" w:space="0" w:color="auto"/>
            </w:tcBorders>
            <w:hideMark/>
          </w:tcPr>
          <w:p w:rsidR="00282018" w:rsidRPr="00F668DC" w:rsidRDefault="00282018">
            <w:pPr>
              <w:spacing w:line="276" w:lineRule="auto"/>
              <w:rPr>
                <w:rFonts w:ascii="Arial" w:hAnsi="Arial" w:cs="Arial"/>
                <w:lang w:eastAsia="en-US"/>
              </w:rPr>
            </w:pPr>
            <w:r w:rsidRPr="00F668DC">
              <w:rPr>
                <w:rFonts w:ascii="Arial" w:hAnsi="Arial" w:cs="Arial"/>
                <w:lang w:eastAsia="en-US"/>
              </w:rPr>
              <w:t>Индивидуальные жилые дома, дачи, объекты среднего профессионального образования; объекты физической культуры и спорта, включая спортивные клубы; объекты ритуальной деятельности</w:t>
            </w:r>
          </w:p>
        </w:tc>
        <w:tc>
          <w:tcPr>
            <w:tcW w:w="4377" w:type="dxa"/>
            <w:tcBorders>
              <w:top w:val="single" w:sz="4" w:space="0" w:color="auto"/>
              <w:left w:val="single" w:sz="4" w:space="0" w:color="auto"/>
              <w:bottom w:val="single" w:sz="4" w:space="0" w:color="auto"/>
              <w:right w:val="single" w:sz="4" w:space="0" w:color="auto"/>
            </w:tcBorders>
          </w:tcPr>
          <w:p w:rsidR="00282018" w:rsidRPr="00F668DC" w:rsidRDefault="00282018">
            <w:pPr>
              <w:spacing w:line="276" w:lineRule="auto"/>
              <w:rPr>
                <w:rFonts w:ascii="Arial" w:hAnsi="Arial" w:cs="Arial"/>
                <w:lang w:eastAsia="en-US"/>
              </w:rPr>
            </w:pPr>
          </w:p>
          <w:p w:rsidR="00282018" w:rsidRPr="00F668DC" w:rsidRDefault="00282018">
            <w:pPr>
              <w:spacing w:line="276" w:lineRule="auto"/>
              <w:rPr>
                <w:rFonts w:ascii="Arial" w:hAnsi="Arial" w:cs="Arial"/>
                <w:lang w:eastAsia="en-US"/>
              </w:rPr>
            </w:pPr>
            <w:r w:rsidRPr="00F668DC">
              <w:rPr>
                <w:rFonts w:ascii="Arial" w:hAnsi="Arial" w:cs="Arial"/>
                <w:lang w:eastAsia="en-US"/>
              </w:rPr>
              <w:t>40% территории земельного участка</w:t>
            </w:r>
          </w:p>
        </w:tc>
      </w:tr>
      <w:tr w:rsidR="00282018" w:rsidRPr="008B3EA4" w:rsidTr="00282018">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F668DC" w:rsidRDefault="00282018">
            <w:pPr>
              <w:spacing w:line="276" w:lineRule="auto"/>
              <w:jc w:val="center"/>
              <w:rPr>
                <w:rFonts w:ascii="Arial" w:hAnsi="Arial" w:cs="Arial"/>
                <w:lang w:eastAsia="en-US"/>
              </w:rPr>
            </w:pPr>
            <w:r w:rsidRPr="00F668DC">
              <w:rPr>
                <w:rFonts w:ascii="Arial" w:hAnsi="Arial" w:cs="Arial"/>
                <w:lang w:eastAsia="en-US"/>
              </w:rPr>
              <w:t>8</w:t>
            </w:r>
          </w:p>
        </w:tc>
        <w:tc>
          <w:tcPr>
            <w:tcW w:w="4377" w:type="dxa"/>
            <w:tcBorders>
              <w:top w:val="single" w:sz="4" w:space="0" w:color="auto"/>
              <w:left w:val="single" w:sz="4" w:space="0" w:color="auto"/>
              <w:bottom w:val="single" w:sz="4" w:space="0" w:color="auto"/>
              <w:right w:val="single" w:sz="4" w:space="0" w:color="auto"/>
            </w:tcBorders>
            <w:hideMark/>
          </w:tcPr>
          <w:p w:rsidR="00282018" w:rsidRPr="00F668DC" w:rsidRDefault="00282018">
            <w:pPr>
              <w:spacing w:line="276" w:lineRule="auto"/>
              <w:rPr>
                <w:rFonts w:ascii="Arial" w:hAnsi="Arial" w:cs="Arial"/>
                <w:lang w:eastAsia="en-US"/>
              </w:rPr>
            </w:pPr>
            <w:r w:rsidRPr="00F668DC">
              <w:rPr>
                <w:rFonts w:ascii="Arial" w:hAnsi="Arial" w:cs="Arial"/>
                <w:lang w:eastAsia="en-US"/>
              </w:rPr>
              <w:t>Прочие, за исключением объектов коммунального хозяйства, объектов сельскохозяйственного использования, объектов транспорта</w:t>
            </w:r>
          </w:p>
        </w:tc>
        <w:tc>
          <w:tcPr>
            <w:tcW w:w="4377" w:type="dxa"/>
            <w:tcBorders>
              <w:top w:val="single" w:sz="4" w:space="0" w:color="auto"/>
              <w:left w:val="single" w:sz="4" w:space="0" w:color="auto"/>
              <w:bottom w:val="single" w:sz="4" w:space="0" w:color="auto"/>
              <w:right w:val="single" w:sz="4" w:space="0" w:color="auto"/>
            </w:tcBorders>
          </w:tcPr>
          <w:p w:rsidR="00282018" w:rsidRPr="00F668DC" w:rsidRDefault="00282018">
            <w:pPr>
              <w:spacing w:line="276" w:lineRule="auto"/>
              <w:rPr>
                <w:rFonts w:ascii="Arial" w:hAnsi="Arial" w:cs="Arial"/>
                <w:lang w:eastAsia="en-US"/>
              </w:rPr>
            </w:pPr>
          </w:p>
          <w:p w:rsidR="00282018" w:rsidRPr="00F668DC" w:rsidRDefault="00282018">
            <w:pPr>
              <w:spacing w:line="276" w:lineRule="auto"/>
              <w:rPr>
                <w:rFonts w:ascii="Arial" w:hAnsi="Arial" w:cs="Arial"/>
                <w:lang w:eastAsia="en-US"/>
              </w:rPr>
            </w:pPr>
            <w:r w:rsidRPr="00F668DC">
              <w:rPr>
                <w:rFonts w:ascii="Arial" w:hAnsi="Arial" w:cs="Arial"/>
                <w:lang w:eastAsia="en-US"/>
              </w:rPr>
              <w:t>15% территории земельного участка</w:t>
            </w:r>
          </w:p>
        </w:tc>
      </w:tr>
      <w:tr w:rsidR="00282018" w:rsidRPr="008B3EA4" w:rsidTr="00282018">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F668DC" w:rsidRDefault="00282018">
            <w:pPr>
              <w:spacing w:line="276" w:lineRule="auto"/>
              <w:jc w:val="center"/>
              <w:rPr>
                <w:rFonts w:ascii="Arial" w:hAnsi="Arial" w:cs="Arial"/>
                <w:lang w:eastAsia="en-US"/>
              </w:rPr>
            </w:pPr>
            <w:r w:rsidRPr="00F668DC">
              <w:rPr>
                <w:rFonts w:ascii="Arial" w:hAnsi="Arial" w:cs="Arial"/>
                <w:lang w:eastAsia="en-US"/>
              </w:rPr>
              <w:t>9</w:t>
            </w:r>
          </w:p>
        </w:tc>
        <w:tc>
          <w:tcPr>
            <w:tcW w:w="4377" w:type="dxa"/>
            <w:tcBorders>
              <w:top w:val="single" w:sz="4" w:space="0" w:color="auto"/>
              <w:left w:val="single" w:sz="4" w:space="0" w:color="auto"/>
              <w:bottom w:val="single" w:sz="4" w:space="0" w:color="auto"/>
              <w:right w:val="single" w:sz="4" w:space="0" w:color="auto"/>
            </w:tcBorders>
            <w:hideMark/>
          </w:tcPr>
          <w:p w:rsidR="00282018" w:rsidRPr="00F668DC" w:rsidRDefault="00282018">
            <w:pPr>
              <w:spacing w:line="276" w:lineRule="auto"/>
              <w:rPr>
                <w:rFonts w:ascii="Arial" w:hAnsi="Arial" w:cs="Arial"/>
                <w:lang w:eastAsia="en-US"/>
              </w:rPr>
            </w:pPr>
            <w:r w:rsidRPr="00F668DC">
              <w:rPr>
                <w:rFonts w:ascii="Arial" w:hAnsi="Arial" w:cs="Arial"/>
                <w:lang w:eastAsia="en-US"/>
              </w:rPr>
              <w:t>Объекты коммунального хозяйства, объекты сельскохозяйственного использования, объекты транспорта</w:t>
            </w:r>
          </w:p>
        </w:tc>
        <w:tc>
          <w:tcPr>
            <w:tcW w:w="4377" w:type="dxa"/>
            <w:tcBorders>
              <w:top w:val="single" w:sz="4" w:space="0" w:color="auto"/>
              <w:left w:val="single" w:sz="4" w:space="0" w:color="auto"/>
              <w:bottom w:val="single" w:sz="4" w:space="0" w:color="auto"/>
              <w:right w:val="single" w:sz="4" w:space="0" w:color="auto"/>
            </w:tcBorders>
          </w:tcPr>
          <w:p w:rsidR="00282018" w:rsidRPr="00F668DC" w:rsidRDefault="00282018">
            <w:pPr>
              <w:spacing w:line="276" w:lineRule="auto"/>
              <w:rPr>
                <w:rFonts w:ascii="Arial" w:hAnsi="Arial" w:cs="Arial"/>
                <w:lang w:eastAsia="en-US"/>
              </w:rPr>
            </w:pPr>
          </w:p>
          <w:p w:rsidR="00282018" w:rsidRPr="00F668DC" w:rsidRDefault="00282018">
            <w:pPr>
              <w:spacing w:line="276" w:lineRule="auto"/>
              <w:rPr>
                <w:rFonts w:ascii="Arial" w:hAnsi="Arial" w:cs="Arial"/>
                <w:lang w:eastAsia="en-US"/>
              </w:rPr>
            </w:pPr>
            <w:r w:rsidRPr="00F668DC">
              <w:rPr>
                <w:rFonts w:ascii="Arial" w:hAnsi="Arial" w:cs="Arial"/>
                <w:lang w:eastAsia="en-US"/>
              </w:rPr>
              <w:t>Не устанавливаются</w:t>
            </w:r>
          </w:p>
        </w:tc>
      </w:tr>
    </w:tbl>
    <w:p w:rsidR="00282018" w:rsidRPr="00F668DC" w:rsidRDefault="00282018" w:rsidP="00F668DC">
      <w:pPr>
        <w:spacing w:line="276" w:lineRule="auto"/>
        <w:ind w:firstLine="709"/>
        <w:jc w:val="both"/>
        <w:rPr>
          <w:rFonts w:ascii="Arial" w:hAnsi="Arial" w:cs="Arial"/>
          <w:sz w:val="24"/>
          <w:szCs w:val="24"/>
        </w:rPr>
      </w:pPr>
      <w:r w:rsidRPr="00F668DC">
        <w:rPr>
          <w:rFonts w:ascii="Arial" w:hAnsi="Arial" w:cs="Arial"/>
          <w:sz w:val="24"/>
          <w:szCs w:val="24"/>
        </w:rPr>
        <w:t>* - нормативная минимальная площадь озелененной территории в квартале складывается из площади зеленых насаждений общего пользования и площадей озелененных территорий на земельных участках.</w:t>
      </w:r>
    </w:p>
    <w:p w:rsidR="00282018" w:rsidRPr="00F668DC" w:rsidRDefault="00282018" w:rsidP="00F668DC">
      <w:pPr>
        <w:spacing w:line="276" w:lineRule="auto"/>
        <w:ind w:firstLine="709"/>
        <w:jc w:val="both"/>
        <w:rPr>
          <w:rFonts w:ascii="Arial" w:hAnsi="Arial" w:cs="Arial"/>
          <w:sz w:val="24"/>
          <w:szCs w:val="24"/>
        </w:rPr>
      </w:pPr>
    </w:p>
    <w:p w:rsidR="00282018" w:rsidRDefault="00282018" w:rsidP="007C7691">
      <w:pPr>
        <w:pStyle w:val="2"/>
        <w:spacing w:before="0" w:line="276" w:lineRule="auto"/>
        <w:ind w:firstLine="709"/>
        <w:jc w:val="center"/>
        <w:rPr>
          <w:rFonts w:ascii="Arial" w:hAnsi="Arial" w:cs="Arial"/>
          <w:b w:val="0"/>
          <w:color w:val="auto"/>
          <w:sz w:val="24"/>
          <w:szCs w:val="24"/>
        </w:rPr>
      </w:pPr>
      <w:bookmarkStart w:id="146" w:name="_Toc459893850"/>
      <w:bookmarkStart w:id="147" w:name="_Toc321748123"/>
      <w:bookmarkStart w:id="148" w:name="_Toc491521859"/>
      <w:r w:rsidRPr="00F668DC">
        <w:rPr>
          <w:rFonts w:ascii="Arial" w:hAnsi="Arial" w:cs="Arial"/>
          <w:b w:val="0"/>
          <w:color w:val="auto"/>
          <w:sz w:val="24"/>
          <w:szCs w:val="24"/>
        </w:rPr>
        <w:lastRenderedPageBreak/>
        <w:t xml:space="preserve">Статья </w:t>
      </w:r>
      <w:r w:rsidR="00B91C89" w:rsidRPr="00F668DC">
        <w:rPr>
          <w:rFonts w:ascii="Arial" w:hAnsi="Arial" w:cs="Arial"/>
          <w:b w:val="0"/>
          <w:color w:val="auto"/>
          <w:sz w:val="24"/>
          <w:szCs w:val="24"/>
        </w:rPr>
        <w:t>55</w:t>
      </w:r>
      <w:r w:rsidRPr="00F668DC">
        <w:rPr>
          <w:rFonts w:ascii="Arial" w:hAnsi="Arial" w:cs="Arial"/>
          <w:b w:val="0"/>
          <w:color w:val="auto"/>
          <w:sz w:val="24"/>
          <w:szCs w:val="24"/>
        </w:rPr>
        <w:t xml:space="preserve">. Минимальное количество </w:t>
      </w:r>
      <w:proofErr w:type="spellStart"/>
      <w:r w:rsidRPr="00F668DC">
        <w:rPr>
          <w:rFonts w:ascii="Arial" w:hAnsi="Arial" w:cs="Arial"/>
          <w:b w:val="0"/>
          <w:color w:val="auto"/>
          <w:sz w:val="24"/>
          <w:szCs w:val="24"/>
        </w:rPr>
        <w:t>машино</w:t>
      </w:r>
      <w:proofErr w:type="spellEnd"/>
      <w:r w:rsidRPr="00F668DC">
        <w:rPr>
          <w:rFonts w:ascii="Arial" w:hAnsi="Arial" w:cs="Arial"/>
          <w:b w:val="0"/>
          <w:color w:val="auto"/>
          <w:sz w:val="24"/>
          <w:szCs w:val="24"/>
        </w:rPr>
        <w:t>-мест для хранения индивидуального автотранспорта</w:t>
      </w:r>
      <w:bookmarkEnd w:id="146"/>
      <w:bookmarkEnd w:id="147"/>
      <w:bookmarkEnd w:id="148"/>
    </w:p>
    <w:p w:rsidR="007C7691" w:rsidRPr="007C7691" w:rsidRDefault="007C7691" w:rsidP="007C7691"/>
    <w:p w:rsidR="00282018" w:rsidRPr="00F668DC" w:rsidRDefault="00282018" w:rsidP="00F668DC">
      <w:pPr>
        <w:spacing w:line="276" w:lineRule="auto"/>
        <w:ind w:firstLine="709"/>
        <w:jc w:val="both"/>
        <w:rPr>
          <w:rFonts w:ascii="Arial" w:hAnsi="Arial" w:cs="Arial"/>
          <w:sz w:val="24"/>
          <w:szCs w:val="24"/>
        </w:rPr>
      </w:pPr>
      <w:r w:rsidRPr="00F668DC">
        <w:rPr>
          <w:rFonts w:ascii="Arial" w:hAnsi="Arial" w:cs="Arial"/>
          <w:sz w:val="24"/>
          <w:szCs w:val="24"/>
        </w:rPr>
        <w:t>1. Система организации хранения индивидуального автотранспорта может предусматривать:</w:t>
      </w:r>
    </w:p>
    <w:p w:rsidR="00282018" w:rsidRPr="00F668DC" w:rsidRDefault="00282018" w:rsidP="007C7691">
      <w:pPr>
        <w:pStyle w:val="af6"/>
        <w:numPr>
          <w:ilvl w:val="0"/>
          <w:numId w:val="13"/>
        </w:numPr>
        <w:tabs>
          <w:tab w:val="left" w:pos="993"/>
        </w:tabs>
        <w:spacing w:line="276" w:lineRule="auto"/>
        <w:ind w:left="0" w:firstLine="709"/>
        <w:jc w:val="both"/>
        <w:rPr>
          <w:rFonts w:ascii="Arial" w:hAnsi="Arial" w:cs="Arial"/>
          <w:sz w:val="24"/>
          <w:szCs w:val="24"/>
        </w:rPr>
      </w:pPr>
      <w:r w:rsidRPr="00F668DC">
        <w:rPr>
          <w:rFonts w:ascii="Arial" w:hAnsi="Arial" w:cs="Arial"/>
          <w:sz w:val="24"/>
          <w:szCs w:val="24"/>
        </w:rPr>
        <w:t>хранение в капитальных гаражах - стоянках (наземных, подземных, встроенных и пристроенных);</w:t>
      </w:r>
    </w:p>
    <w:p w:rsidR="00282018" w:rsidRPr="00F668DC" w:rsidRDefault="00282018" w:rsidP="007C7691">
      <w:pPr>
        <w:pStyle w:val="af6"/>
        <w:numPr>
          <w:ilvl w:val="0"/>
          <w:numId w:val="13"/>
        </w:numPr>
        <w:tabs>
          <w:tab w:val="left" w:pos="993"/>
        </w:tabs>
        <w:spacing w:line="276" w:lineRule="auto"/>
        <w:ind w:left="0" w:firstLine="709"/>
        <w:jc w:val="both"/>
        <w:rPr>
          <w:rFonts w:ascii="Arial" w:hAnsi="Arial" w:cs="Arial"/>
          <w:sz w:val="24"/>
          <w:szCs w:val="24"/>
        </w:rPr>
      </w:pPr>
      <w:r w:rsidRPr="00F668DC">
        <w:rPr>
          <w:rFonts w:ascii="Arial" w:hAnsi="Arial" w:cs="Arial"/>
          <w:sz w:val="24"/>
          <w:szCs w:val="24"/>
        </w:rPr>
        <w:t>хранение в гаражах - стоянках из сборно-разборных конструкций (объект движимого имущества);</w:t>
      </w:r>
    </w:p>
    <w:p w:rsidR="00282018" w:rsidRPr="00F668DC" w:rsidRDefault="00282018" w:rsidP="007C7691">
      <w:pPr>
        <w:pStyle w:val="af6"/>
        <w:numPr>
          <w:ilvl w:val="0"/>
          <w:numId w:val="13"/>
        </w:numPr>
        <w:tabs>
          <w:tab w:val="left" w:pos="993"/>
        </w:tabs>
        <w:spacing w:line="276" w:lineRule="auto"/>
        <w:ind w:left="0" w:firstLine="709"/>
        <w:jc w:val="both"/>
        <w:rPr>
          <w:rFonts w:ascii="Arial" w:hAnsi="Arial" w:cs="Arial"/>
          <w:sz w:val="24"/>
          <w:szCs w:val="24"/>
        </w:rPr>
      </w:pPr>
      <w:r w:rsidRPr="00F668DC">
        <w:rPr>
          <w:rFonts w:ascii="Arial" w:hAnsi="Arial" w:cs="Arial"/>
          <w:sz w:val="24"/>
          <w:szCs w:val="24"/>
        </w:rPr>
        <w:t>временное хранение на открытых охраняемых и неохраняемых стоянках.</w:t>
      </w:r>
    </w:p>
    <w:p w:rsidR="00282018" w:rsidRPr="00F668DC" w:rsidRDefault="00282018" w:rsidP="00F668DC">
      <w:pPr>
        <w:spacing w:line="276" w:lineRule="auto"/>
        <w:ind w:firstLine="709"/>
        <w:jc w:val="both"/>
        <w:rPr>
          <w:rFonts w:ascii="Arial" w:hAnsi="Arial" w:cs="Arial"/>
          <w:sz w:val="24"/>
          <w:szCs w:val="24"/>
        </w:rPr>
      </w:pPr>
      <w:r w:rsidRPr="00F668DC">
        <w:rPr>
          <w:rFonts w:ascii="Arial" w:hAnsi="Arial" w:cs="Arial"/>
          <w:sz w:val="24"/>
          <w:szCs w:val="24"/>
        </w:rPr>
        <w:t xml:space="preserve">2. Площади </w:t>
      </w:r>
      <w:proofErr w:type="spellStart"/>
      <w:r w:rsidRPr="00F668DC">
        <w:rPr>
          <w:rFonts w:ascii="Arial" w:hAnsi="Arial" w:cs="Arial"/>
          <w:sz w:val="24"/>
          <w:szCs w:val="24"/>
        </w:rPr>
        <w:t>машино</w:t>
      </w:r>
      <w:proofErr w:type="spellEnd"/>
      <w:r w:rsidRPr="00F668DC">
        <w:rPr>
          <w:rFonts w:ascii="Arial" w:hAnsi="Arial" w:cs="Arial"/>
          <w:sz w:val="24"/>
          <w:szCs w:val="24"/>
        </w:rPr>
        <w:t>-мест для хранения индивидуального автотранспорта определяются:</w:t>
      </w:r>
    </w:p>
    <w:p w:rsidR="00282018" w:rsidRPr="00F668DC" w:rsidRDefault="00282018" w:rsidP="007C7691">
      <w:pPr>
        <w:pStyle w:val="af6"/>
        <w:numPr>
          <w:ilvl w:val="0"/>
          <w:numId w:val="14"/>
        </w:numPr>
        <w:tabs>
          <w:tab w:val="left" w:pos="993"/>
        </w:tabs>
        <w:spacing w:line="276" w:lineRule="auto"/>
        <w:ind w:left="0" w:firstLine="709"/>
        <w:jc w:val="both"/>
        <w:rPr>
          <w:rFonts w:ascii="Arial" w:hAnsi="Arial" w:cs="Arial"/>
          <w:sz w:val="24"/>
          <w:szCs w:val="24"/>
        </w:rPr>
      </w:pPr>
      <w:r w:rsidRPr="00F668DC">
        <w:rPr>
          <w:rFonts w:ascii="Arial" w:hAnsi="Arial" w:cs="Arial"/>
          <w:sz w:val="24"/>
          <w:szCs w:val="24"/>
        </w:rPr>
        <w:t xml:space="preserve">из расчета 25 </w:t>
      </w:r>
      <w:proofErr w:type="spellStart"/>
      <w:proofErr w:type="gramStart"/>
      <w:r w:rsidRPr="00F668DC">
        <w:rPr>
          <w:rFonts w:ascii="Arial" w:hAnsi="Arial" w:cs="Arial"/>
          <w:sz w:val="24"/>
          <w:szCs w:val="24"/>
        </w:rPr>
        <w:t>кв.м</w:t>
      </w:r>
      <w:proofErr w:type="spellEnd"/>
      <w:proofErr w:type="gramEnd"/>
      <w:r w:rsidRPr="00F668DC">
        <w:rPr>
          <w:rFonts w:ascii="Arial" w:hAnsi="Arial" w:cs="Arial"/>
          <w:sz w:val="24"/>
          <w:szCs w:val="24"/>
        </w:rPr>
        <w:t xml:space="preserve"> на 1 автомобиль (с учетом проездов);</w:t>
      </w:r>
    </w:p>
    <w:p w:rsidR="00282018" w:rsidRPr="00F668DC" w:rsidRDefault="00282018" w:rsidP="007C7691">
      <w:pPr>
        <w:pStyle w:val="af6"/>
        <w:numPr>
          <w:ilvl w:val="0"/>
          <w:numId w:val="14"/>
        </w:numPr>
        <w:tabs>
          <w:tab w:val="left" w:pos="993"/>
        </w:tabs>
        <w:spacing w:line="276" w:lineRule="auto"/>
        <w:ind w:left="0" w:firstLine="709"/>
        <w:jc w:val="both"/>
        <w:rPr>
          <w:rFonts w:ascii="Arial" w:hAnsi="Arial" w:cs="Arial"/>
          <w:sz w:val="24"/>
          <w:szCs w:val="24"/>
        </w:rPr>
      </w:pPr>
      <w:r w:rsidRPr="00F668DC">
        <w:rPr>
          <w:rFonts w:ascii="Arial" w:hAnsi="Arial" w:cs="Arial"/>
          <w:sz w:val="24"/>
          <w:szCs w:val="24"/>
        </w:rPr>
        <w:t xml:space="preserve">при примыкании участков для стоянки к проезжей части улиц и проездов и продольном расположении автомобилей - 18,0 </w:t>
      </w:r>
      <w:proofErr w:type="spellStart"/>
      <w:proofErr w:type="gramStart"/>
      <w:r w:rsidRPr="00F668DC">
        <w:rPr>
          <w:rFonts w:ascii="Arial" w:hAnsi="Arial" w:cs="Arial"/>
          <w:sz w:val="24"/>
          <w:szCs w:val="24"/>
        </w:rPr>
        <w:t>кв.м</w:t>
      </w:r>
      <w:proofErr w:type="spellEnd"/>
      <w:proofErr w:type="gramEnd"/>
      <w:r w:rsidRPr="00F668DC">
        <w:rPr>
          <w:rFonts w:ascii="Arial" w:hAnsi="Arial" w:cs="Arial"/>
          <w:sz w:val="24"/>
          <w:szCs w:val="24"/>
        </w:rPr>
        <w:t xml:space="preserve"> на автомобиль.</w:t>
      </w:r>
    </w:p>
    <w:p w:rsidR="00282018" w:rsidRPr="00F668DC" w:rsidRDefault="00282018" w:rsidP="00F668DC">
      <w:pPr>
        <w:spacing w:line="276" w:lineRule="auto"/>
        <w:ind w:firstLine="709"/>
        <w:jc w:val="both"/>
        <w:rPr>
          <w:rFonts w:ascii="Arial" w:hAnsi="Arial" w:cs="Arial"/>
          <w:sz w:val="24"/>
          <w:szCs w:val="24"/>
        </w:rPr>
      </w:pPr>
      <w:r w:rsidRPr="00F668DC">
        <w:rPr>
          <w:rFonts w:ascii="Arial" w:hAnsi="Arial" w:cs="Arial"/>
          <w:sz w:val="24"/>
          <w:szCs w:val="24"/>
        </w:rPr>
        <w:t xml:space="preserve">3.  В случае совмещения на земельном участке двух и более видов использования минимальное количество </w:t>
      </w:r>
      <w:proofErr w:type="spellStart"/>
      <w:r w:rsidRPr="00F668DC">
        <w:rPr>
          <w:rFonts w:ascii="Arial" w:hAnsi="Arial" w:cs="Arial"/>
          <w:sz w:val="24"/>
          <w:szCs w:val="24"/>
        </w:rPr>
        <w:t>машино</w:t>
      </w:r>
      <w:proofErr w:type="spellEnd"/>
      <w:r w:rsidRPr="00F668DC">
        <w:rPr>
          <w:rFonts w:ascii="Arial" w:hAnsi="Arial" w:cs="Arial"/>
          <w:sz w:val="24"/>
          <w:szCs w:val="24"/>
        </w:rPr>
        <w:t>-мест для хранения индивидуального транспорта определяется на основе долей каждого из видов использования в общей площади земельного участка.</w:t>
      </w:r>
    </w:p>
    <w:p w:rsidR="00282018" w:rsidRPr="00F668DC" w:rsidRDefault="00282018" w:rsidP="00F668DC">
      <w:pPr>
        <w:spacing w:line="276" w:lineRule="auto"/>
        <w:ind w:firstLine="709"/>
        <w:jc w:val="both"/>
        <w:rPr>
          <w:rFonts w:ascii="Arial" w:hAnsi="Arial" w:cs="Arial"/>
          <w:sz w:val="24"/>
          <w:szCs w:val="24"/>
        </w:rPr>
      </w:pPr>
      <w:r w:rsidRPr="00F668DC">
        <w:rPr>
          <w:rFonts w:ascii="Arial" w:hAnsi="Arial" w:cs="Arial"/>
          <w:sz w:val="24"/>
          <w:szCs w:val="24"/>
        </w:rPr>
        <w:t xml:space="preserve">4.  Машино-места для хранения индивидуального автотранспорта могут размещаться на отведенном земельном участке или на стоянках-спутниках, расположенных в пределах квартала и предназначенных для размещения гаражей и автостоянок. За пределами земельного участка может быть размещено не более 50% необходимых </w:t>
      </w:r>
      <w:proofErr w:type="spellStart"/>
      <w:r w:rsidRPr="00F668DC">
        <w:rPr>
          <w:rFonts w:ascii="Arial" w:hAnsi="Arial" w:cs="Arial"/>
          <w:sz w:val="24"/>
          <w:szCs w:val="24"/>
        </w:rPr>
        <w:t>машино</w:t>
      </w:r>
      <w:proofErr w:type="spellEnd"/>
      <w:r w:rsidRPr="00F668DC">
        <w:rPr>
          <w:rFonts w:ascii="Arial" w:hAnsi="Arial" w:cs="Arial"/>
          <w:sz w:val="24"/>
          <w:szCs w:val="24"/>
        </w:rPr>
        <w:t>-мест. При проектировании стоянок-спутников предусматривается их удаленность:</w:t>
      </w:r>
    </w:p>
    <w:p w:rsidR="00282018" w:rsidRPr="00F668DC" w:rsidRDefault="00282018" w:rsidP="007C7691">
      <w:pPr>
        <w:pStyle w:val="af6"/>
        <w:numPr>
          <w:ilvl w:val="0"/>
          <w:numId w:val="15"/>
        </w:numPr>
        <w:tabs>
          <w:tab w:val="left" w:pos="993"/>
        </w:tabs>
        <w:spacing w:line="276" w:lineRule="auto"/>
        <w:ind w:left="0" w:firstLine="709"/>
        <w:jc w:val="both"/>
        <w:rPr>
          <w:rFonts w:ascii="Arial" w:hAnsi="Arial" w:cs="Arial"/>
          <w:sz w:val="24"/>
          <w:szCs w:val="24"/>
        </w:rPr>
      </w:pPr>
      <w:r w:rsidRPr="00F668DC">
        <w:rPr>
          <w:rFonts w:ascii="Arial" w:hAnsi="Arial" w:cs="Arial"/>
          <w:sz w:val="24"/>
          <w:szCs w:val="24"/>
        </w:rPr>
        <w:t>для жилых домов в пределах пешеходной доступности не более 500 метров;</w:t>
      </w:r>
    </w:p>
    <w:p w:rsidR="00282018" w:rsidRPr="00F668DC" w:rsidRDefault="00282018" w:rsidP="007C7691">
      <w:pPr>
        <w:pStyle w:val="af6"/>
        <w:numPr>
          <w:ilvl w:val="0"/>
          <w:numId w:val="15"/>
        </w:numPr>
        <w:tabs>
          <w:tab w:val="left" w:pos="993"/>
        </w:tabs>
        <w:spacing w:line="276" w:lineRule="auto"/>
        <w:ind w:left="0" w:firstLine="709"/>
        <w:jc w:val="both"/>
        <w:rPr>
          <w:rFonts w:ascii="Arial" w:hAnsi="Arial" w:cs="Arial"/>
          <w:sz w:val="24"/>
          <w:szCs w:val="24"/>
        </w:rPr>
      </w:pPr>
      <w:r w:rsidRPr="00F668DC">
        <w:rPr>
          <w:rFonts w:ascii="Arial" w:hAnsi="Arial" w:cs="Arial"/>
          <w:sz w:val="24"/>
          <w:szCs w:val="24"/>
        </w:rPr>
        <w:t>для жилых домов, возводимых в рамках программ развития застроенных территорий – в пределах пешеходной доступности не более 1500 метров;</w:t>
      </w:r>
    </w:p>
    <w:p w:rsidR="00282018" w:rsidRPr="00F668DC" w:rsidRDefault="00282018" w:rsidP="007C7691">
      <w:pPr>
        <w:pStyle w:val="af6"/>
        <w:numPr>
          <w:ilvl w:val="0"/>
          <w:numId w:val="15"/>
        </w:numPr>
        <w:tabs>
          <w:tab w:val="left" w:pos="993"/>
        </w:tabs>
        <w:spacing w:line="276" w:lineRule="auto"/>
        <w:ind w:left="0" w:firstLine="709"/>
        <w:jc w:val="both"/>
        <w:rPr>
          <w:rFonts w:ascii="Arial" w:hAnsi="Arial" w:cs="Arial"/>
          <w:sz w:val="24"/>
          <w:szCs w:val="24"/>
        </w:rPr>
      </w:pPr>
      <w:r w:rsidRPr="00F668DC">
        <w:rPr>
          <w:rFonts w:ascii="Arial" w:hAnsi="Arial" w:cs="Arial"/>
          <w:sz w:val="24"/>
          <w:szCs w:val="24"/>
        </w:rPr>
        <w:t>для прочих – на примыкающих земельных участках.</w:t>
      </w:r>
    </w:p>
    <w:p w:rsidR="00282018" w:rsidRPr="00F668DC" w:rsidRDefault="00282018" w:rsidP="00F668DC">
      <w:pPr>
        <w:spacing w:line="276" w:lineRule="auto"/>
        <w:ind w:firstLine="709"/>
        <w:jc w:val="both"/>
        <w:rPr>
          <w:rFonts w:ascii="Arial" w:hAnsi="Arial" w:cs="Arial"/>
          <w:sz w:val="24"/>
          <w:szCs w:val="24"/>
        </w:rPr>
      </w:pPr>
      <w:r w:rsidRPr="00F668DC">
        <w:rPr>
          <w:rFonts w:ascii="Arial" w:hAnsi="Arial" w:cs="Arial"/>
          <w:sz w:val="24"/>
          <w:szCs w:val="24"/>
        </w:rPr>
        <w:t xml:space="preserve">Размещение за пределами земельного участка основного объекта части </w:t>
      </w:r>
      <w:proofErr w:type="spellStart"/>
      <w:r w:rsidRPr="00F668DC">
        <w:rPr>
          <w:rFonts w:ascii="Arial" w:hAnsi="Arial" w:cs="Arial"/>
          <w:sz w:val="24"/>
          <w:szCs w:val="24"/>
        </w:rPr>
        <w:t>машино</w:t>
      </w:r>
      <w:proofErr w:type="spellEnd"/>
      <w:r w:rsidRPr="00F668DC">
        <w:rPr>
          <w:rFonts w:ascii="Arial" w:hAnsi="Arial" w:cs="Arial"/>
          <w:sz w:val="24"/>
          <w:szCs w:val="24"/>
        </w:rPr>
        <w:t xml:space="preserve">-мест в документации по планировке территории должно быть обосновано наличием необходимого количества </w:t>
      </w:r>
      <w:proofErr w:type="spellStart"/>
      <w:r w:rsidRPr="00F668DC">
        <w:rPr>
          <w:rFonts w:ascii="Arial" w:hAnsi="Arial" w:cs="Arial"/>
          <w:sz w:val="24"/>
          <w:szCs w:val="24"/>
        </w:rPr>
        <w:t>машино</w:t>
      </w:r>
      <w:proofErr w:type="spellEnd"/>
      <w:r w:rsidRPr="00F668DC">
        <w:rPr>
          <w:rFonts w:ascii="Arial" w:hAnsi="Arial" w:cs="Arial"/>
          <w:sz w:val="24"/>
          <w:szCs w:val="24"/>
        </w:rPr>
        <w:t>-мест или территории для их размещения в границах квартала.</w:t>
      </w:r>
    </w:p>
    <w:p w:rsidR="00282018" w:rsidRPr="00F668DC" w:rsidRDefault="00282018" w:rsidP="00F668DC">
      <w:pPr>
        <w:spacing w:line="276" w:lineRule="auto"/>
        <w:ind w:firstLine="709"/>
        <w:jc w:val="both"/>
        <w:rPr>
          <w:rFonts w:ascii="Arial" w:hAnsi="Arial" w:cs="Arial"/>
          <w:sz w:val="24"/>
          <w:szCs w:val="24"/>
        </w:rPr>
      </w:pPr>
      <w:r w:rsidRPr="00F668DC">
        <w:rPr>
          <w:rFonts w:ascii="Arial" w:hAnsi="Arial" w:cs="Arial"/>
          <w:sz w:val="24"/>
          <w:szCs w:val="24"/>
        </w:rPr>
        <w:t xml:space="preserve">5. Минимальное количество </w:t>
      </w:r>
      <w:proofErr w:type="spellStart"/>
      <w:r w:rsidRPr="00F668DC">
        <w:rPr>
          <w:rFonts w:ascii="Arial" w:hAnsi="Arial" w:cs="Arial"/>
          <w:sz w:val="24"/>
          <w:szCs w:val="24"/>
        </w:rPr>
        <w:t>машино</w:t>
      </w:r>
      <w:proofErr w:type="spellEnd"/>
      <w:r w:rsidRPr="00F668DC">
        <w:rPr>
          <w:rFonts w:ascii="Arial" w:hAnsi="Arial" w:cs="Arial"/>
          <w:sz w:val="24"/>
          <w:szCs w:val="24"/>
        </w:rPr>
        <w:t>-мест для временного хранения индивидуального автотранспорта на территории земельных участков приведено в таблице 2.</w:t>
      </w:r>
    </w:p>
    <w:p w:rsidR="007C7691" w:rsidRDefault="007C7691" w:rsidP="00F668DC">
      <w:pPr>
        <w:spacing w:line="276" w:lineRule="auto"/>
        <w:ind w:firstLine="709"/>
        <w:jc w:val="right"/>
        <w:rPr>
          <w:rFonts w:ascii="Arial" w:hAnsi="Arial" w:cs="Arial"/>
          <w:sz w:val="24"/>
          <w:szCs w:val="24"/>
        </w:rPr>
      </w:pPr>
      <w:bookmarkStart w:id="149" w:name="_Toc323892362"/>
      <w:bookmarkStart w:id="150" w:name="_Toc323891986"/>
      <w:bookmarkStart w:id="151" w:name="_Toc321828586"/>
      <w:bookmarkStart w:id="152" w:name="_Toc321828537"/>
      <w:bookmarkStart w:id="153" w:name="_Toc321759516"/>
      <w:bookmarkStart w:id="154" w:name="_Toc321750671"/>
      <w:bookmarkStart w:id="155" w:name="_Toc321748435"/>
      <w:bookmarkStart w:id="156" w:name="_Toc321748124"/>
      <w:bookmarkStart w:id="157" w:name="_Toc321747806"/>
    </w:p>
    <w:p w:rsidR="007C7691" w:rsidRDefault="007C7691" w:rsidP="00F668DC">
      <w:pPr>
        <w:spacing w:line="276" w:lineRule="auto"/>
        <w:ind w:firstLine="709"/>
        <w:jc w:val="right"/>
        <w:rPr>
          <w:rFonts w:ascii="Arial" w:hAnsi="Arial" w:cs="Arial"/>
          <w:sz w:val="24"/>
          <w:szCs w:val="24"/>
        </w:rPr>
      </w:pPr>
    </w:p>
    <w:p w:rsidR="007C7691" w:rsidRDefault="007C7691" w:rsidP="00F668DC">
      <w:pPr>
        <w:spacing w:line="276" w:lineRule="auto"/>
        <w:ind w:firstLine="709"/>
        <w:jc w:val="right"/>
        <w:rPr>
          <w:rFonts w:ascii="Arial" w:hAnsi="Arial" w:cs="Arial"/>
          <w:sz w:val="24"/>
          <w:szCs w:val="24"/>
        </w:rPr>
      </w:pPr>
    </w:p>
    <w:p w:rsidR="007C7691" w:rsidRDefault="007C7691" w:rsidP="00F668DC">
      <w:pPr>
        <w:spacing w:line="276" w:lineRule="auto"/>
        <w:ind w:firstLine="709"/>
        <w:jc w:val="right"/>
        <w:rPr>
          <w:rFonts w:ascii="Arial" w:hAnsi="Arial" w:cs="Arial"/>
          <w:sz w:val="24"/>
          <w:szCs w:val="24"/>
        </w:rPr>
      </w:pPr>
    </w:p>
    <w:p w:rsidR="00282018" w:rsidRPr="00F668DC" w:rsidRDefault="00282018" w:rsidP="00F668DC">
      <w:pPr>
        <w:spacing w:line="276" w:lineRule="auto"/>
        <w:ind w:firstLine="709"/>
        <w:jc w:val="right"/>
        <w:rPr>
          <w:rFonts w:ascii="Arial" w:hAnsi="Arial" w:cs="Arial"/>
          <w:sz w:val="24"/>
          <w:szCs w:val="24"/>
        </w:rPr>
      </w:pPr>
      <w:r w:rsidRPr="00F668DC">
        <w:rPr>
          <w:rFonts w:ascii="Arial" w:hAnsi="Arial" w:cs="Arial"/>
          <w:sz w:val="24"/>
          <w:szCs w:val="24"/>
        </w:rPr>
        <w:t>Таблица 2</w:t>
      </w:r>
      <w:bookmarkEnd w:id="149"/>
      <w:bookmarkEnd w:id="150"/>
      <w:bookmarkEnd w:id="151"/>
      <w:bookmarkEnd w:id="152"/>
      <w:bookmarkEnd w:id="153"/>
      <w:bookmarkEnd w:id="154"/>
      <w:bookmarkEnd w:id="155"/>
      <w:bookmarkEnd w:id="156"/>
      <w:bookmarkEnd w:id="157"/>
    </w:p>
    <w:p w:rsidR="00282018" w:rsidRPr="00F668DC" w:rsidRDefault="00282018" w:rsidP="00F668DC">
      <w:pPr>
        <w:spacing w:line="276" w:lineRule="auto"/>
        <w:ind w:firstLine="709"/>
        <w:jc w:val="center"/>
        <w:rPr>
          <w:rFonts w:ascii="Arial" w:hAnsi="Arial" w:cs="Arial"/>
          <w:sz w:val="24"/>
          <w:szCs w:val="24"/>
        </w:rPr>
      </w:pPr>
      <w:r w:rsidRPr="00F668DC">
        <w:rPr>
          <w:rFonts w:ascii="Arial" w:hAnsi="Arial" w:cs="Arial"/>
          <w:sz w:val="24"/>
          <w:szCs w:val="24"/>
        </w:rPr>
        <w:t xml:space="preserve">Минимальное количество </w:t>
      </w:r>
      <w:proofErr w:type="spellStart"/>
      <w:r w:rsidRPr="00F668DC">
        <w:rPr>
          <w:rFonts w:ascii="Arial" w:hAnsi="Arial" w:cs="Arial"/>
          <w:sz w:val="24"/>
          <w:szCs w:val="24"/>
        </w:rPr>
        <w:t>машино</w:t>
      </w:r>
      <w:proofErr w:type="spellEnd"/>
      <w:r w:rsidRPr="00F668DC">
        <w:rPr>
          <w:rFonts w:ascii="Arial" w:hAnsi="Arial" w:cs="Arial"/>
          <w:sz w:val="24"/>
          <w:szCs w:val="24"/>
        </w:rPr>
        <w:t>-мест для временного хранения индивидуального автотранспорта на территории земельных участков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8"/>
        <w:gridCol w:w="4306"/>
        <w:gridCol w:w="4306"/>
      </w:tblGrid>
      <w:tr w:rsidR="00282018" w:rsidRPr="008B3EA4" w:rsidTr="007C7691">
        <w:tc>
          <w:tcPr>
            <w:tcW w:w="958" w:type="dxa"/>
            <w:tcBorders>
              <w:top w:val="single" w:sz="4" w:space="0" w:color="auto"/>
              <w:left w:val="single" w:sz="4" w:space="0" w:color="auto"/>
              <w:bottom w:val="single" w:sz="4" w:space="0" w:color="auto"/>
              <w:right w:val="single" w:sz="4" w:space="0" w:color="auto"/>
            </w:tcBorders>
            <w:vAlign w:val="center"/>
          </w:tcPr>
          <w:p w:rsidR="00282018" w:rsidRPr="00F668DC" w:rsidRDefault="00282018">
            <w:pPr>
              <w:spacing w:line="276" w:lineRule="auto"/>
              <w:jc w:val="center"/>
              <w:rPr>
                <w:rFonts w:ascii="Arial" w:hAnsi="Arial" w:cs="Arial"/>
                <w:lang w:eastAsia="en-US"/>
              </w:rPr>
            </w:pPr>
          </w:p>
          <w:p w:rsidR="00282018" w:rsidRPr="00F668DC" w:rsidRDefault="00282018">
            <w:pPr>
              <w:spacing w:line="276" w:lineRule="auto"/>
              <w:jc w:val="center"/>
              <w:rPr>
                <w:rFonts w:ascii="Arial" w:hAnsi="Arial" w:cs="Arial"/>
                <w:lang w:val="en-US" w:eastAsia="en-US"/>
              </w:rPr>
            </w:pPr>
            <w:r w:rsidRPr="00F668DC">
              <w:rPr>
                <w:rFonts w:ascii="Arial" w:hAnsi="Arial" w:cs="Arial"/>
                <w:lang w:eastAsia="en-US"/>
              </w:rPr>
              <w:lastRenderedPageBreak/>
              <w:t>№ п/п</w:t>
            </w:r>
          </w:p>
          <w:p w:rsidR="00282018" w:rsidRPr="00F668DC" w:rsidRDefault="00282018">
            <w:pPr>
              <w:spacing w:line="276" w:lineRule="auto"/>
              <w:jc w:val="center"/>
              <w:rPr>
                <w:rFonts w:ascii="Arial" w:hAnsi="Arial" w:cs="Arial"/>
                <w:lang w:val="en-US" w:eastAsia="en-US"/>
              </w:rPr>
            </w:pPr>
          </w:p>
        </w:tc>
        <w:tc>
          <w:tcPr>
            <w:tcW w:w="4306" w:type="dxa"/>
            <w:tcBorders>
              <w:top w:val="single" w:sz="4" w:space="0" w:color="auto"/>
              <w:left w:val="single" w:sz="4" w:space="0" w:color="auto"/>
              <w:bottom w:val="single" w:sz="4" w:space="0" w:color="auto"/>
              <w:right w:val="single" w:sz="4" w:space="0" w:color="auto"/>
            </w:tcBorders>
            <w:vAlign w:val="center"/>
          </w:tcPr>
          <w:p w:rsidR="00282018" w:rsidRPr="00F668DC" w:rsidRDefault="00282018">
            <w:pPr>
              <w:spacing w:line="276" w:lineRule="auto"/>
              <w:jc w:val="center"/>
              <w:rPr>
                <w:rFonts w:ascii="Arial" w:hAnsi="Arial" w:cs="Arial"/>
                <w:lang w:val="en-US" w:eastAsia="en-US"/>
              </w:rPr>
            </w:pPr>
          </w:p>
          <w:p w:rsidR="00282018" w:rsidRPr="00F668DC" w:rsidRDefault="00282018">
            <w:pPr>
              <w:spacing w:line="276" w:lineRule="auto"/>
              <w:jc w:val="center"/>
              <w:rPr>
                <w:rFonts w:ascii="Arial" w:hAnsi="Arial" w:cs="Arial"/>
                <w:lang w:val="en-US" w:eastAsia="en-US"/>
              </w:rPr>
            </w:pPr>
            <w:r w:rsidRPr="00F668DC">
              <w:rPr>
                <w:rFonts w:ascii="Arial" w:hAnsi="Arial" w:cs="Arial"/>
                <w:lang w:eastAsia="en-US"/>
              </w:rPr>
              <w:lastRenderedPageBreak/>
              <w:t>Вид использования</w:t>
            </w:r>
          </w:p>
          <w:p w:rsidR="00282018" w:rsidRPr="00F668DC" w:rsidRDefault="00282018">
            <w:pPr>
              <w:spacing w:line="276" w:lineRule="auto"/>
              <w:jc w:val="center"/>
              <w:rPr>
                <w:rFonts w:ascii="Arial" w:hAnsi="Arial" w:cs="Arial"/>
                <w:lang w:val="en-US" w:eastAsia="en-US"/>
              </w:rPr>
            </w:pPr>
          </w:p>
        </w:tc>
        <w:tc>
          <w:tcPr>
            <w:tcW w:w="4306" w:type="dxa"/>
            <w:tcBorders>
              <w:top w:val="single" w:sz="4" w:space="0" w:color="auto"/>
              <w:left w:val="single" w:sz="4" w:space="0" w:color="auto"/>
              <w:bottom w:val="single" w:sz="4" w:space="0" w:color="auto"/>
              <w:right w:val="single" w:sz="4" w:space="0" w:color="auto"/>
            </w:tcBorders>
            <w:vAlign w:val="center"/>
          </w:tcPr>
          <w:p w:rsidR="00282018" w:rsidRPr="00F668DC" w:rsidRDefault="00282018">
            <w:pPr>
              <w:spacing w:line="276" w:lineRule="auto"/>
              <w:jc w:val="center"/>
              <w:rPr>
                <w:rFonts w:ascii="Arial" w:hAnsi="Arial" w:cs="Arial"/>
                <w:lang w:val="en-US" w:eastAsia="en-US"/>
              </w:rPr>
            </w:pPr>
          </w:p>
          <w:p w:rsidR="00282018" w:rsidRPr="00F668DC" w:rsidRDefault="00282018">
            <w:pPr>
              <w:spacing w:line="276" w:lineRule="auto"/>
              <w:jc w:val="center"/>
              <w:rPr>
                <w:rFonts w:ascii="Arial" w:hAnsi="Arial" w:cs="Arial"/>
                <w:lang w:val="en-US" w:eastAsia="en-US"/>
              </w:rPr>
            </w:pPr>
            <w:r w:rsidRPr="00F668DC">
              <w:rPr>
                <w:rFonts w:ascii="Arial" w:hAnsi="Arial" w:cs="Arial"/>
                <w:lang w:eastAsia="en-US"/>
              </w:rPr>
              <w:lastRenderedPageBreak/>
              <w:t xml:space="preserve">Минимальное количество </w:t>
            </w:r>
            <w:proofErr w:type="spellStart"/>
            <w:r w:rsidRPr="00F668DC">
              <w:rPr>
                <w:rFonts w:ascii="Arial" w:hAnsi="Arial" w:cs="Arial"/>
                <w:lang w:eastAsia="en-US"/>
              </w:rPr>
              <w:t>машино</w:t>
            </w:r>
            <w:proofErr w:type="spellEnd"/>
            <w:r w:rsidRPr="00F668DC">
              <w:rPr>
                <w:rFonts w:ascii="Arial" w:hAnsi="Arial" w:cs="Arial"/>
                <w:lang w:eastAsia="en-US"/>
              </w:rPr>
              <w:t>-мест</w:t>
            </w:r>
          </w:p>
          <w:p w:rsidR="00282018" w:rsidRPr="00F668DC" w:rsidRDefault="00282018">
            <w:pPr>
              <w:spacing w:line="276" w:lineRule="auto"/>
              <w:jc w:val="center"/>
              <w:rPr>
                <w:rFonts w:ascii="Arial" w:hAnsi="Arial" w:cs="Arial"/>
                <w:lang w:val="en-US" w:eastAsia="en-US"/>
              </w:rPr>
            </w:pPr>
          </w:p>
        </w:tc>
      </w:tr>
      <w:tr w:rsidR="00282018" w:rsidRPr="008B3EA4" w:rsidTr="007C7691">
        <w:tc>
          <w:tcPr>
            <w:tcW w:w="958" w:type="dxa"/>
            <w:tcBorders>
              <w:top w:val="single" w:sz="4" w:space="0" w:color="auto"/>
              <w:left w:val="single" w:sz="4" w:space="0" w:color="auto"/>
              <w:bottom w:val="single" w:sz="4" w:space="0" w:color="auto"/>
              <w:right w:val="single" w:sz="4" w:space="0" w:color="auto"/>
            </w:tcBorders>
            <w:vAlign w:val="center"/>
            <w:hideMark/>
          </w:tcPr>
          <w:p w:rsidR="00282018" w:rsidRPr="00F668DC" w:rsidRDefault="00282018">
            <w:pPr>
              <w:spacing w:line="276" w:lineRule="auto"/>
              <w:jc w:val="center"/>
              <w:rPr>
                <w:rFonts w:ascii="Arial" w:hAnsi="Arial" w:cs="Arial"/>
                <w:lang w:eastAsia="en-US"/>
              </w:rPr>
            </w:pPr>
            <w:r w:rsidRPr="00F668DC">
              <w:rPr>
                <w:rFonts w:ascii="Arial" w:hAnsi="Arial" w:cs="Arial"/>
                <w:lang w:eastAsia="en-US"/>
              </w:rPr>
              <w:lastRenderedPageBreak/>
              <w:t>1.</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F668DC" w:rsidRDefault="00282018">
            <w:pPr>
              <w:spacing w:line="276" w:lineRule="auto"/>
              <w:jc w:val="both"/>
              <w:rPr>
                <w:rFonts w:ascii="Arial" w:hAnsi="Arial" w:cs="Arial"/>
                <w:lang w:eastAsia="en-US"/>
              </w:rPr>
            </w:pPr>
            <w:r w:rsidRPr="00F668DC">
              <w:rPr>
                <w:rFonts w:ascii="Arial" w:hAnsi="Arial" w:cs="Arial"/>
                <w:lang w:eastAsia="en-US"/>
              </w:rPr>
              <w:t xml:space="preserve">Индивидуальные жилые дома, дачные земельные участки </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F668DC" w:rsidRDefault="00282018">
            <w:pPr>
              <w:spacing w:line="276" w:lineRule="auto"/>
              <w:jc w:val="both"/>
              <w:rPr>
                <w:rFonts w:ascii="Arial" w:hAnsi="Arial" w:cs="Arial"/>
                <w:lang w:eastAsia="en-US"/>
              </w:rPr>
            </w:pPr>
            <w:r w:rsidRPr="00F668DC">
              <w:rPr>
                <w:rFonts w:ascii="Arial" w:hAnsi="Arial" w:cs="Arial"/>
                <w:lang w:eastAsia="en-US"/>
              </w:rPr>
              <w:t xml:space="preserve">1 </w:t>
            </w:r>
            <w:proofErr w:type="spellStart"/>
            <w:r w:rsidRPr="00F668DC">
              <w:rPr>
                <w:rFonts w:ascii="Arial" w:hAnsi="Arial" w:cs="Arial"/>
                <w:lang w:eastAsia="en-US"/>
              </w:rPr>
              <w:t>машино</w:t>
            </w:r>
            <w:proofErr w:type="spellEnd"/>
            <w:r w:rsidRPr="00F668DC">
              <w:rPr>
                <w:rFonts w:ascii="Arial" w:hAnsi="Arial" w:cs="Arial"/>
                <w:lang w:eastAsia="en-US"/>
              </w:rPr>
              <w:t>-место на земельный участок</w:t>
            </w:r>
          </w:p>
        </w:tc>
      </w:tr>
      <w:tr w:rsidR="00282018" w:rsidRPr="008B3EA4" w:rsidTr="007C7691">
        <w:tc>
          <w:tcPr>
            <w:tcW w:w="958" w:type="dxa"/>
            <w:tcBorders>
              <w:top w:val="single" w:sz="4" w:space="0" w:color="auto"/>
              <w:left w:val="single" w:sz="4" w:space="0" w:color="auto"/>
              <w:bottom w:val="single" w:sz="4" w:space="0" w:color="auto"/>
              <w:right w:val="single" w:sz="4" w:space="0" w:color="auto"/>
            </w:tcBorders>
            <w:vAlign w:val="center"/>
            <w:hideMark/>
          </w:tcPr>
          <w:p w:rsidR="00282018" w:rsidRPr="00F668DC" w:rsidRDefault="00282018">
            <w:pPr>
              <w:spacing w:line="276" w:lineRule="auto"/>
              <w:jc w:val="center"/>
              <w:rPr>
                <w:rFonts w:ascii="Arial" w:hAnsi="Arial" w:cs="Arial"/>
                <w:lang w:eastAsia="en-US"/>
              </w:rPr>
            </w:pPr>
            <w:r w:rsidRPr="00F668DC">
              <w:rPr>
                <w:rFonts w:ascii="Arial" w:hAnsi="Arial" w:cs="Arial"/>
                <w:lang w:eastAsia="en-US"/>
              </w:rPr>
              <w:t>2.</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F668DC" w:rsidRDefault="00282018">
            <w:pPr>
              <w:spacing w:line="276" w:lineRule="auto"/>
              <w:jc w:val="both"/>
              <w:rPr>
                <w:rFonts w:ascii="Arial" w:hAnsi="Arial" w:cs="Arial"/>
                <w:lang w:eastAsia="en-US"/>
              </w:rPr>
            </w:pPr>
            <w:r w:rsidRPr="00F668DC">
              <w:rPr>
                <w:rFonts w:ascii="Arial" w:hAnsi="Arial" w:cs="Arial"/>
                <w:lang w:eastAsia="en-US"/>
              </w:rPr>
              <w:t>Многоквартирные дома</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F668DC" w:rsidRDefault="00282018">
            <w:pPr>
              <w:spacing w:line="276" w:lineRule="auto"/>
              <w:jc w:val="both"/>
              <w:rPr>
                <w:rFonts w:ascii="Arial" w:hAnsi="Arial" w:cs="Arial"/>
                <w:lang w:eastAsia="en-US"/>
              </w:rPr>
            </w:pPr>
            <w:r w:rsidRPr="00F668DC">
              <w:rPr>
                <w:rFonts w:ascii="Arial" w:hAnsi="Arial" w:cs="Arial"/>
                <w:lang w:eastAsia="en-US"/>
              </w:rPr>
              <w:t xml:space="preserve">1 </w:t>
            </w:r>
            <w:proofErr w:type="spellStart"/>
            <w:r w:rsidRPr="00F668DC">
              <w:rPr>
                <w:rFonts w:ascii="Arial" w:hAnsi="Arial" w:cs="Arial"/>
                <w:lang w:eastAsia="en-US"/>
              </w:rPr>
              <w:t>машино</w:t>
            </w:r>
            <w:proofErr w:type="spellEnd"/>
            <w:r w:rsidRPr="00F668DC">
              <w:rPr>
                <w:rFonts w:ascii="Arial" w:hAnsi="Arial" w:cs="Arial"/>
                <w:lang w:eastAsia="en-US"/>
              </w:rPr>
              <w:t xml:space="preserve">-место на 80 </w:t>
            </w:r>
            <w:proofErr w:type="spellStart"/>
            <w:proofErr w:type="gramStart"/>
            <w:r w:rsidRPr="00F668DC">
              <w:rPr>
                <w:rFonts w:ascii="Arial" w:hAnsi="Arial" w:cs="Arial"/>
                <w:lang w:eastAsia="en-US"/>
              </w:rPr>
              <w:t>кв.м</w:t>
            </w:r>
            <w:proofErr w:type="spellEnd"/>
            <w:proofErr w:type="gramEnd"/>
            <w:r w:rsidRPr="00F668DC">
              <w:rPr>
                <w:rFonts w:ascii="Arial" w:hAnsi="Arial" w:cs="Arial"/>
                <w:lang w:eastAsia="en-US"/>
              </w:rPr>
              <w:t xml:space="preserve"> общей площади жилого дома</w:t>
            </w:r>
          </w:p>
        </w:tc>
      </w:tr>
      <w:tr w:rsidR="00282018" w:rsidRPr="008B3EA4" w:rsidTr="007C7691">
        <w:tc>
          <w:tcPr>
            <w:tcW w:w="958" w:type="dxa"/>
            <w:tcBorders>
              <w:top w:val="single" w:sz="4" w:space="0" w:color="auto"/>
              <w:left w:val="single" w:sz="4" w:space="0" w:color="auto"/>
              <w:bottom w:val="single" w:sz="4" w:space="0" w:color="auto"/>
              <w:right w:val="single" w:sz="4" w:space="0" w:color="auto"/>
            </w:tcBorders>
            <w:vAlign w:val="center"/>
            <w:hideMark/>
          </w:tcPr>
          <w:p w:rsidR="00282018" w:rsidRPr="00F668DC" w:rsidRDefault="00282018">
            <w:pPr>
              <w:spacing w:line="276" w:lineRule="auto"/>
              <w:jc w:val="center"/>
              <w:rPr>
                <w:rFonts w:ascii="Arial" w:hAnsi="Arial" w:cs="Arial"/>
                <w:lang w:eastAsia="en-US"/>
              </w:rPr>
            </w:pPr>
            <w:r w:rsidRPr="00F668DC">
              <w:rPr>
                <w:rFonts w:ascii="Arial" w:hAnsi="Arial" w:cs="Arial"/>
                <w:lang w:eastAsia="en-US"/>
              </w:rPr>
              <w:t>3.</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F668DC" w:rsidRDefault="00282018">
            <w:pPr>
              <w:spacing w:line="276" w:lineRule="auto"/>
              <w:jc w:val="both"/>
              <w:rPr>
                <w:rFonts w:ascii="Arial" w:hAnsi="Arial" w:cs="Arial"/>
                <w:lang w:eastAsia="en-US"/>
              </w:rPr>
            </w:pPr>
            <w:r w:rsidRPr="00F668DC">
              <w:rPr>
                <w:rFonts w:ascii="Arial" w:hAnsi="Arial" w:cs="Arial"/>
                <w:lang w:eastAsia="en-US"/>
              </w:rPr>
              <w:t>Объекты дошкольного, начального и среднего общего образования</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F668DC" w:rsidRDefault="00282018">
            <w:pPr>
              <w:spacing w:line="276" w:lineRule="auto"/>
              <w:jc w:val="both"/>
              <w:rPr>
                <w:rFonts w:ascii="Arial" w:hAnsi="Arial" w:cs="Arial"/>
                <w:lang w:eastAsia="en-US"/>
              </w:rPr>
            </w:pPr>
            <w:r w:rsidRPr="00F668DC">
              <w:rPr>
                <w:rFonts w:ascii="Arial" w:hAnsi="Arial" w:cs="Arial"/>
                <w:lang w:eastAsia="en-US"/>
              </w:rPr>
              <w:t xml:space="preserve">1 </w:t>
            </w:r>
            <w:proofErr w:type="spellStart"/>
            <w:r w:rsidRPr="00F668DC">
              <w:rPr>
                <w:rFonts w:ascii="Arial" w:hAnsi="Arial" w:cs="Arial"/>
                <w:lang w:eastAsia="en-US"/>
              </w:rPr>
              <w:t>машино</w:t>
            </w:r>
            <w:proofErr w:type="spellEnd"/>
            <w:r w:rsidRPr="00F668DC">
              <w:rPr>
                <w:rFonts w:ascii="Arial" w:hAnsi="Arial" w:cs="Arial"/>
                <w:lang w:eastAsia="en-US"/>
              </w:rPr>
              <w:t>-место на 5 работников</w:t>
            </w:r>
          </w:p>
        </w:tc>
      </w:tr>
      <w:tr w:rsidR="00282018" w:rsidRPr="008B3EA4" w:rsidTr="007C7691">
        <w:tc>
          <w:tcPr>
            <w:tcW w:w="958" w:type="dxa"/>
            <w:tcBorders>
              <w:top w:val="single" w:sz="4" w:space="0" w:color="auto"/>
              <w:left w:val="single" w:sz="4" w:space="0" w:color="auto"/>
              <w:bottom w:val="single" w:sz="4" w:space="0" w:color="auto"/>
              <w:right w:val="single" w:sz="4" w:space="0" w:color="auto"/>
            </w:tcBorders>
            <w:vAlign w:val="center"/>
            <w:hideMark/>
          </w:tcPr>
          <w:p w:rsidR="00282018" w:rsidRPr="00F668DC" w:rsidRDefault="00282018">
            <w:pPr>
              <w:spacing w:line="276" w:lineRule="auto"/>
              <w:jc w:val="center"/>
              <w:rPr>
                <w:rFonts w:ascii="Arial" w:hAnsi="Arial" w:cs="Arial"/>
                <w:lang w:eastAsia="en-US"/>
              </w:rPr>
            </w:pPr>
            <w:r w:rsidRPr="00F668DC">
              <w:rPr>
                <w:rFonts w:ascii="Arial" w:hAnsi="Arial" w:cs="Arial"/>
                <w:lang w:eastAsia="en-US"/>
              </w:rPr>
              <w:t>4.</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F668DC" w:rsidRDefault="00282018">
            <w:pPr>
              <w:spacing w:line="276" w:lineRule="auto"/>
              <w:jc w:val="both"/>
              <w:rPr>
                <w:rFonts w:ascii="Arial" w:hAnsi="Arial" w:cs="Arial"/>
                <w:lang w:eastAsia="en-US"/>
              </w:rPr>
            </w:pPr>
            <w:r w:rsidRPr="00F668DC">
              <w:rPr>
                <w:rFonts w:ascii="Arial" w:hAnsi="Arial" w:cs="Arial"/>
                <w:lang w:eastAsia="en-US"/>
              </w:rPr>
              <w:t>Объекты обслуживающей, административной, общественной, производственной деятельности, в том числе рассчитанные на прием посетителей</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F668DC" w:rsidRDefault="00282018">
            <w:pPr>
              <w:spacing w:line="276" w:lineRule="auto"/>
              <w:jc w:val="both"/>
              <w:rPr>
                <w:rFonts w:ascii="Arial" w:hAnsi="Arial" w:cs="Arial"/>
                <w:lang w:eastAsia="en-US"/>
              </w:rPr>
            </w:pPr>
            <w:r w:rsidRPr="00F668DC">
              <w:rPr>
                <w:rFonts w:ascii="Arial" w:hAnsi="Arial" w:cs="Arial"/>
                <w:lang w:eastAsia="en-US"/>
              </w:rPr>
              <w:t xml:space="preserve">1 </w:t>
            </w:r>
            <w:proofErr w:type="spellStart"/>
            <w:r w:rsidRPr="00F668DC">
              <w:rPr>
                <w:rFonts w:ascii="Arial" w:hAnsi="Arial" w:cs="Arial"/>
                <w:lang w:eastAsia="en-US"/>
              </w:rPr>
              <w:t>машино</w:t>
            </w:r>
            <w:proofErr w:type="spellEnd"/>
            <w:r w:rsidRPr="00F668DC">
              <w:rPr>
                <w:rFonts w:ascii="Arial" w:hAnsi="Arial" w:cs="Arial"/>
                <w:lang w:eastAsia="en-US"/>
              </w:rPr>
              <w:t xml:space="preserve">-место на 5 работников в максимальную смену, а также 1 </w:t>
            </w:r>
            <w:proofErr w:type="spellStart"/>
            <w:r w:rsidRPr="00F668DC">
              <w:rPr>
                <w:rFonts w:ascii="Arial" w:hAnsi="Arial" w:cs="Arial"/>
                <w:lang w:eastAsia="en-US"/>
              </w:rPr>
              <w:t>машино</w:t>
            </w:r>
            <w:proofErr w:type="spellEnd"/>
            <w:r w:rsidRPr="00F668DC">
              <w:rPr>
                <w:rFonts w:ascii="Arial" w:hAnsi="Arial" w:cs="Arial"/>
                <w:lang w:eastAsia="en-US"/>
              </w:rPr>
              <w:t>-место на 10 единовременных посетителей при их максимальном количестве</w:t>
            </w:r>
          </w:p>
        </w:tc>
      </w:tr>
      <w:tr w:rsidR="00282018" w:rsidRPr="008B3EA4" w:rsidTr="007C7691">
        <w:tc>
          <w:tcPr>
            <w:tcW w:w="958" w:type="dxa"/>
            <w:tcBorders>
              <w:top w:val="single" w:sz="4" w:space="0" w:color="auto"/>
              <w:left w:val="single" w:sz="4" w:space="0" w:color="auto"/>
              <w:bottom w:val="single" w:sz="4" w:space="0" w:color="auto"/>
              <w:right w:val="single" w:sz="4" w:space="0" w:color="auto"/>
            </w:tcBorders>
            <w:vAlign w:val="center"/>
            <w:hideMark/>
          </w:tcPr>
          <w:p w:rsidR="00282018" w:rsidRPr="00F668DC" w:rsidRDefault="00282018">
            <w:pPr>
              <w:spacing w:line="276" w:lineRule="auto"/>
              <w:jc w:val="center"/>
              <w:rPr>
                <w:rFonts w:ascii="Arial" w:hAnsi="Arial" w:cs="Arial"/>
                <w:lang w:eastAsia="en-US"/>
              </w:rPr>
            </w:pPr>
            <w:r w:rsidRPr="00F668DC">
              <w:rPr>
                <w:rFonts w:ascii="Arial" w:hAnsi="Arial" w:cs="Arial"/>
                <w:lang w:eastAsia="en-US"/>
              </w:rPr>
              <w:t>5.</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F668DC" w:rsidRDefault="00282018">
            <w:pPr>
              <w:spacing w:line="276" w:lineRule="auto"/>
              <w:jc w:val="both"/>
              <w:rPr>
                <w:rFonts w:ascii="Arial" w:hAnsi="Arial" w:cs="Arial"/>
                <w:lang w:eastAsia="en-US"/>
              </w:rPr>
            </w:pPr>
            <w:r w:rsidRPr="00F668DC">
              <w:rPr>
                <w:rFonts w:ascii="Arial" w:hAnsi="Arial" w:cs="Arial"/>
                <w:lang w:eastAsia="en-US"/>
              </w:rPr>
              <w:t>Объекты физической культуры и спорта</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F668DC" w:rsidRDefault="00282018">
            <w:pPr>
              <w:spacing w:line="276" w:lineRule="auto"/>
              <w:jc w:val="both"/>
              <w:rPr>
                <w:rFonts w:ascii="Arial" w:hAnsi="Arial" w:cs="Arial"/>
                <w:lang w:eastAsia="en-US"/>
              </w:rPr>
            </w:pPr>
            <w:r w:rsidRPr="00F668DC">
              <w:rPr>
                <w:rFonts w:ascii="Arial" w:hAnsi="Arial" w:cs="Arial"/>
                <w:lang w:eastAsia="en-US"/>
              </w:rPr>
              <w:t xml:space="preserve">1 </w:t>
            </w:r>
            <w:proofErr w:type="spellStart"/>
            <w:r w:rsidRPr="00F668DC">
              <w:rPr>
                <w:rFonts w:ascii="Arial" w:hAnsi="Arial" w:cs="Arial"/>
                <w:lang w:eastAsia="en-US"/>
              </w:rPr>
              <w:t>машино</w:t>
            </w:r>
            <w:proofErr w:type="spellEnd"/>
            <w:r w:rsidRPr="00F668DC">
              <w:rPr>
                <w:rFonts w:ascii="Arial" w:hAnsi="Arial" w:cs="Arial"/>
                <w:lang w:eastAsia="en-US"/>
              </w:rPr>
              <w:t>-место на 10 единовременных посетителей (включая зрителей) при их максимальном количестве</w:t>
            </w:r>
          </w:p>
        </w:tc>
      </w:tr>
      <w:tr w:rsidR="00282018" w:rsidRPr="008B3EA4" w:rsidTr="007C7691">
        <w:tc>
          <w:tcPr>
            <w:tcW w:w="958" w:type="dxa"/>
            <w:tcBorders>
              <w:top w:val="single" w:sz="4" w:space="0" w:color="auto"/>
              <w:left w:val="single" w:sz="4" w:space="0" w:color="auto"/>
              <w:bottom w:val="single" w:sz="4" w:space="0" w:color="auto"/>
              <w:right w:val="single" w:sz="4" w:space="0" w:color="auto"/>
            </w:tcBorders>
            <w:vAlign w:val="center"/>
            <w:hideMark/>
          </w:tcPr>
          <w:p w:rsidR="00282018" w:rsidRPr="00F668DC" w:rsidRDefault="00282018">
            <w:pPr>
              <w:spacing w:line="276" w:lineRule="auto"/>
              <w:jc w:val="center"/>
              <w:rPr>
                <w:rFonts w:ascii="Arial" w:hAnsi="Arial" w:cs="Arial"/>
                <w:lang w:eastAsia="en-US"/>
              </w:rPr>
            </w:pPr>
            <w:r w:rsidRPr="00F668DC">
              <w:rPr>
                <w:rFonts w:ascii="Arial" w:hAnsi="Arial" w:cs="Arial"/>
                <w:lang w:eastAsia="en-US"/>
              </w:rPr>
              <w:t>6.</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F668DC" w:rsidRDefault="00282018">
            <w:pPr>
              <w:spacing w:line="276" w:lineRule="auto"/>
              <w:jc w:val="both"/>
              <w:rPr>
                <w:rFonts w:ascii="Arial" w:hAnsi="Arial" w:cs="Arial"/>
                <w:lang w:eastAsia="en-US"/>
              </w:rPr>
            </w:pPr>
            <w:r w:rsidRPr="00F668DC">
              <w:rPr>
                <w:rFonts w:ascii="Arial" w:hAnsi="Arial" w:cs="Arial"/>
                <w:lang w:eastAsia="en-US"/>
              </w:rPr>
              <w:t>Больничные, санаторно-курортные учреждения, объекты социального обеспечения</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F668DC" w:rsidRDefault="00282018">
            <w:pPr>
              <w:spacing w:line="276" w:lineRule="auto"/>
              <w:jc w:val="both"/>
              <w:rPr>
                <w:rFonts w:ascii="Arial" w:hAnsi="Arial" w:cs="Arial"/>
                <w:lang w:eastAsia="en-US"/>
              </w:rPr>
            </w:pPr>
            <w:r w:rsidRPr="00F668DC">
              <w:rPr>
                <w:rFonts w:ascii="Arial" w:hAnsi="Arial" w:cs="Arial"/>
                <w:lang w:eastAsia="en-US"/>
              </w:rPr>
              <w:t xml:space="preserve">1 </w:t>
            </w:r>
            <w:proofErr w:type="spellStart"/>
            <w:r w:rsidRPr="00F668DC">
              <w:rPr>
                <w:rFonts w:ascii="Arial" w:hAnsi="Arial" w:cs="Arial"/>
                <w:lang w:eastAsia="en-US"/>
              </w:rPr>
              <w:t>машино</w:t>
            </w:r>
            <w:proofErr w:type="spellEnd"/>
            <w:r w:rsidRPr="00F668DC">
              <w:rPr>
                <w:rFonts w:ascii="Arial" w:hAnsi="Arial" w:cs="Arial"/>
                <w:lang w:eastAsia="en-US"/>
              </w:rPr>
              <w:t xml:space="preserve">-место на 20 койко-мест, а также 1 </w:t>
            </w:r>
            <w:proofErr w:type="spellStart"/>
            <w:r w:rsidRPr="00F668DC">
              <w:rPr>
                <w:rFonts w:ascii="Arial" w:hAnsi="Arial" w:cs="Arial"/>
                <w:lang w:eastAsia="en-US"/>
              </w:rPr>
              <w:t>машино</w:t>
            </w:r>
            <w:proofErr w:type="spellEnd"/>
            <w:r w:rsidRPr="00F668DC">
              <w:rPr>
                <w:rFonts w:ascii="Arial" w:hAnsi="Arial" w:cs="Arial"/>
                <w:lang w:eastAsia="en-US"/>
              </w:rPr>
              <w:t>-место на 5 работников</w:t>
            </w:r>
          </w:p>
        </w:tc>
      </w:tr>
      <w:tr w:rsidR="00282018" w:rsidRPr="008B3EA4" w:rsidTr="007C7691">
        <w:tc>
          <w:tcPr>
            <w:tcW w:w="958" w:type="dxa"/>
            <w:tcBorders>
              <w:top w:val="single" w:sz="4" w:space="0" w:color="auto"/>
              <w:left w:val="single" w:sz="4" w:space="0" w:color="auto"/>
              <w:bottom w:val="single" w:sz="4" w:space="0" w:color="auto"/>
              <w:right w:val="single" w:sz="4" w:space="0" w:color="auto"/>
            </w:tcBorders>
            <w:vAlign w:val="center"/>
            <w:hideMark/>
          </w:tcPr>
          <w:p w:rsidR="00282018" w:rsidRPr="00F668DC" w:rsidRDefault="00282018">
            <w:pPr>
              <w:spacing w:line="276" w:lineRule="auto"/>
              <w:jc w:val="center"/>
              <w:rPr>
                <w:rFonts w:ascii="Arial" w:hAnsi="Arial" w:cs="Arial"/>
                <w:lang w:eastAsia="en-US"/>
              </w:rPr>
            </w:pPr>
            <w:r w:rsidRPr="00F668DC">
              <w:rPr>
                <w:rFonts w:ascii="Arial" w:hAnsi="Arial" w:cs="Arial"/>
                <w:lang w:eastAsia="en-US"/>
              </w:rPr>
              <w:t>7.</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F668DC" w:rsidRDefault="00282018">
            <w:pPr>
              <w:spacing w:line="276" w:lineRule="auto"/>
              <w:jc w:val="both"/>
              <w:rPr>
                <w:rFonts w:ascii="Arial" w:hAnsi="Arial" w:cs="Arial"/>
                <w:lang w:eastAsia="en-US"/>
              </w:rPr>
            </w:pPr>
            <w:r w:rsidRPr="00F668DC">
              <w:rPr>
                <w:rFonts w:ascii="Arial" w:hAnsi="Arial" w:cs="Arial"/>
                <w:lang w:eastAsia="en-US"/>
              </w:rPr>
              <w:t>Объекты для оздоровительных целей (кемпинги, базы отдыха)</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F668DC" w:rsidRDefault="00282018">
            <w:pPr>
              <w:spacing w:line="276" w:lineRule="auto"/>
              <w:jc w:val="both"/>
              <w:rPr>
                <w:rFonts w:ascii="Arial" w:hAnsi="Arial" w:cs="Arial"/>
                <w:lang w:eastAsia="en-US"/>
              </w:rPr>
            </w:pPr>
            <w:r w:rsidRPr="00F668DC">
              <w:rPr>
                <w:rFonts w:ascii="Arial" w:hAnsi="Arial" w:cs="Arial"/>
                <w:lang w:eastAsia="en-US"/>
              </w:rPr>
              <w:t xml:space="preserve">1 </w:t>
            </w:r>
            <w:proofErr w:type="spellStart"/>
            <w:r w:rsidRPr="00F668DC">
              <w:rPr>
                <w:rFonts w:ascii="Arial" w:hAnsi="Arial" w:cs="Arial"/>
                <w:lang w:eastAsia="en-US"/>
              </w:rPr>
              <w:t>машино</w:t>
            </w:r>
            <w:proofErr w:type="spellEnd"/>
            <w:r w:rsidRPr="00F668DC">
              <w:rPr>
                <w:rFonts w:ascii="Arial" w:hAnsi="Arial" w:cs="Arial"/>
                <w:lang w:eastAsia="en-US"/>
              </w:rPr>
              <w:t>-место на 1 гостиничный номер</w:t>
            </w:r>
          </w:p>
        </w:tc>
      </w:tr>
    </w:tbl>
    <w:p w:rsidR="00282018" w:rsidRPr="008B3EA4" w:rsidRDefault="00282018" w:rsidP="00282018">
      <w:pPr>
        <w:spacing w:line="276" w:lineRule="auto"/>
        <w:ind w:firstLine="567"/>
        <w:jc w:val="both"/>
        <w:rPr>
          <w:sz w:val="24"/>
          <w:szCs w:val="24"/>
        </w:rPr>
      </w:pPr>
    </w:p>
    <w:p w:rsidR="00282018" w:rsidRDefault="00282018" w:rsidP="007C7691">
      <w:pPr>
        <w:pStyle w:val="2"/>
        <w:spacing w:before="0" w:line="276" w:lineRule="auto"/>
        <w:jc w:val="center"/>
        <w:rPr>
          <w:rFonts w:ascii="Arial" w:hAnsi="Arial" w:cs="Arial"/>
          <w:b w:val="0"/>
          <w:color w:val="auto"/>
          <w:sz w:val="24"/>
          <w:szCs w:val="24"/>
        </w:rPr>
      </w:pPr>
      <w:bookmarkStart w:id="158" w:name="_Toc459893851"/>
      <w:bookmarkStart w:id="159" w:name="_Toc321748125"/>
      <w:bookmarkStart w:id="160" w:name="_Toc491521860"/>
      <w:r w:rsidRPr="00F668DC">
        <w:rPr>
          <w:rFonts w:ascii="Arial" w:hAnsi="Arial" w:cs="Arial"/>
          <w:b w:val="0"/>
          <w:color w:val="auto"/>
          <w:sz w:val="24"/>
          <w:szCs w:val="24"/>
        </w:rPr>
        <w:t xml:space="preserve">Статья </w:t>
      </w:r>
      <w:r w:rsidR="00B91C89" w:rsidRPr="00F668DC">
        <w:rPr>
          <w:rFonts w:ascii="Arial" w:hAnsi="Arial" w:cs="Arial"/>
          <w:b w:val="0"/>
          <w:color w:val="auto"/>
          <w:sz w:val="24"/>
          <w:szCs w:val="24"/>
        </w:rPr>
        <w:t>56</w:t>
      </w:r>
      <w:r w:rsidRPr="00F668DC">
        <w:rPr>
          <w:rFonts w:ascii="Arial" w:hAnsi="Arial" w:cs="Arial"/>
          <w:b w:val="0"/>
          <w:color w:val="auto"/>
          <w:sz w:val="24"/>
          <w:szCs w:val="24"/>
        </w:rPr>
        <w:t>. Минимальное количество мест на погрузочно-разгрузочных площадках</w:t>
      </w:r>
      <w:bookmarkEnd w:id="158"/>
      <w:bookmarkEnd w:id="159"/>
      <w:bookmarkEnd w:id="160"/>
    </w:p>
    <w:p w:rsidR="007C7691" w:rsidRPr="007C7691" w:rsidRDefault="007C7691" w:rsidP="007C7691"/>
    <w:p w:rsidR="00282018" w:rsidRPr="00F668DC" w:rsidRDefault="00282018" w:rsidP="00282018">
      <w:pPr>
        <w:spacing w:line="276" w:lineRule="auto"/>
        <w:ind w:firstLine="567"/>
        <w:jc w:val="both"/>
        <w:rPr>
          <w:rFonts w:ascii="Arial" w:hAnsi="Arial" w:cs="Arial"/>
          <w:sz w:val="24"/>
          <w:szCs w:val="24"/>
        </w:rPr>
      </w:pPr>
      <w:r w:rsidRPr="00F668DC">
        <w:rPr>
          <w:rFonts w:ascii="Arial" w:hAnsi="Arial" w:cs="Arial"/>
          <w:sz w:val="24"/>
          <w:szCs w:val="24"/>
        </w:rPr>
        <w:t xml:space="preserve">1. Площадь мест на погрузочно-разгрузочной площадках определяется из </w:t>
      </w:r>
      <w:proofErr w:type="gramStart"/>
      <w:r w:rsidRPr="00F668DC">
        <w:rPr>
          <w:rFonts w:ascii="Arial" w:hAnsi="Arial" w:cs="Arial"/>
          <w:sz w:val="24"/>
          <w:szCs w:val="24"/>
        </w:rPr>
        <w:t>расчета  60</w:t>
      </w:r>
      <w:proofErr w:type="gramEnd"/>
      <w:r w:rsidRPr="00F668DC">
        <w:rPr>
          <w:rFonts w:ascii="Arial" w:hAnsi="Arial" w:cs="Arial"/>
          <w:sz w:val="24"/>
          <w:szCs w:val="24"/>
        </w:rPr>
        <w:t xml:space="preserve"> </w:t>
      </w:r>
      <w:proofErr w:type="spellStart"/>
      <w:r w:rsidRPr="00F668DC">
        <w:rPr>
          <w:rFonts w:ascii="Arial" w:hAnsi="Arial" w:cs="Arial"/>
          <w:sz w:val="24"/>
          <w:szCs w:val="24"/>
        </w:rPr>
        <w:t>кв.м</w:t>
      </w:r>
      <w:proofErr w:type="spellEnd"/>
      <w:r w:rsidRPr="00F668DC">
        <w:rPr>
          <w:rFonts w:ascii="Arial" w:hAnsi="Arial" w:cs="Arial"/>
          <w:sz w:val="24"/>
          <w:szCs w:val="24"/>
        </w:rPr>
        <w:t xml:space="preserve"> на одно место.</w:t>
      </w:r>
    </w:p>
    <w:p w:rsidR="00282018" w:rsidRPr="00F668DC" w:rsidRDefault="00282018" w:rsidP="00282018">
      <w:pPr>
        <w:spacing w:line="276" w:lineRule="auto"/>
        <w:ind w:firstLine="567"/>
        <w:jc w:val="both"/>
        <w:rPr>
          <w:rFonts w:ascii="Arial" w:hAnsi="Arial" w:cs="Arial"/>
          <w:sz w:val="24"/>
          <w:szCs w:val="24"/>
        </w:rPr>
      </w:pPr>
      <w:r w:rsidRPr="00F668DC">
        <w:rPr>
          <w:rFonts w:ascii="Arial" w:hAnsi="Arial" w:cs="Arial"/>
          <w:sz w:val="24"/>
          <w:szCs w:val="24"/>
        </w:rPr>
        <w:t xml:space="preserve">2. Минимальное количество мест на погрузочно-разгрузочных площадках на территории земельных участков определяется из расчета одно место для объектов общей площадью от 100 </w:t>
      </w:r>
      <w:proofErr w:type="spellStart"/>
      <w:r w:rsidRPr="00F668DC">
        <w:rPr>
          <w:rFonts w:ascii="Arial" w:hAnsi="Arial" w:cs="Arial"/>
          <w:sz w:val="24"/>
          <w:szCs w:val="24"/>
        </w:rPr>
        <w:t>кв.м</w:t>
      </w:r>
      <w:proofErr w:type="spellEnd"/>
      <w:r w:rsidRPr="00F668DC">
        <w:rPr>
          <w:rFonts w:ascii="Arial" w:hAnsi="Arial" w:cs="Arial"/>
          <w:sz w:val="24"/>
          <w:szCs w:val="24"/>
        </w:rPr>
        <w:t xml:space="preserve"> до 1500 </w:t>
      </w:r>
      <w:proofErr w:type="spellStart"/>
      <w:r w:rsidRPr="00F668DC">
        <w:rPr>
          <w:rFonts w:ascii="Arial" w:hAnsi="Arial" w:cs="Arial"/>
          <w:sz w:val="24"/>
          <w:szCs w:val="24"/>
        </w:rPr>
        <w:t>кв.м</w:t>
      </w:r>
      <w:proofErr w:type="spellEnd"/>
      <w:r w:rsidRPr="00F668DC">
        <w:rPr>
          <w:rFonts w:ascii="Arial" w:hAnsi="Arial" w:cs="Arial"/>
          <w:sz w:val="24"/>
          <w:szCs w:val="24"/>
        </w:rPr>
        <w:t xml:space="preserve"> и плюс одно место на каждые дополнительные 1500 </w:t>
      </w:r>
      <w:proofErr w:type="spellStart"/>
      <w:r w:rsidRPr="00F668DC">
        <w:rPr>
          <w:rFonts w:ascii="Arial" w:hAnsi="Arial" w:cs="Arial"/>
          <w:sz w:val="24"/>
          <w:szCs w:val="24"/>
        </w:rPr>
        <w:t>кв.м</w:t>
      </w:r>
      <w:proofErr w:type="spellEnd"/>
      <w:r w:rsidRPr="00F668DC">
        <w:rPr>
          <w:rFonts w:ascii="Arial" w:hAnsi="Arial" w:cs="Arial"/>
          <w:sz w:val="24"/>
          <w:szCs w:val="24"/>
        </w:rPr>
        <w:t xml:space="preserve"> общей площади объектов для объектов торговли, объектов общественного питания, промышленных объектов, для предприятий по первичной переработке, расфасовке сельскохозяйственной продукции и техническому обслуживанию сельхозпроизводства.</w:t>
      </w:r>
    </w:p>
    <w:p w:rsidR="00282018" w:rsidRPr="00F668DC" w:rsidRDefault="00282018" w:rsidP="00B32FBC">
      <w:pPr>
        <w:spacing w:line="276" w:lineRule="auto"/>
        <w:jc w:val="both"/>
        <w:rPr>
          <w:rFonts w:ascii="Arial" w:hAnsi="Arial" w:cs="Arial"/>
          <w:sz w:val="24"/>
          <w:szCs w:val="24"/>
        </w:rPr>
      </w:pPr>
    </w:p>
    <w:p w:rsidR="00282018" w:rsidRDefault="00282018" w:rsidP="007C7691">
      <w:pPr>
        <w:pStyle w:val="2"/>
        <w:spacing w:before="0" w:line="276" w:lineRule="auto"/>
        <w:jc w:val="center"/>
        <w:rPr>
          <w:rFonts w:ascii="Arial" w:hAnsi="Arial" w:cs="Arial"/>
          <w:b w:val="0"/>
          <w:color w:val="auto"/>
          <w:sz w:val="24"/>
          <w:szCs w:val="24"/>
        </w:rPr>
      </w:pPr>
      <w:bookmarkStart w:id="161" w:name="_Toc459893852"/>
      <w:bookmarkStart w:id="162" w:name="_Toc321748126"/>
      <w:bookmarkStart w:id="163" w:name="_Toc491521861"/>
      <w:r w:rsidRPr="00F668DC">
        <w:rPr>
          <w:rFonts w:ascii="Arial" w:hAnsi="Arial" w:cs="Arial"/>
          <w:b w:val="0"/>
          <w:color w:val="auto"/>
          <w:sz w:val="24"/>
          <w:szCs w:val="24"/>
        </w:rPr>
        <w:t xml:space="preserve">Статья </w:t>
      </w:r>
      <w:r w:rsidR="00B91C89" w:rsidRPr="00F668DC">
        <w:rPr>
          <w:rFonts w:ascii="Arial" w:hAnsi="Arial" w:cs="Arial"/>
          <w:b w:val="0"/>
          <w:color w:val="auto"/>
          <w:sz w:val="24"/>
          <w:szCs w:val="24"/>
        </w:rPr>
        <w:t>57</w:t>
      </w:r>
      <w:r w:rsidRPr="00F668DC">
        <w:rPr>
          <w:rFonts w:ascii="Arial" w:hAnsi="Arial" w:cs="Arial"/>
          <w:b w:val="0"/>
          <w:color w:val="auto"/>
          <w:sz w:val="24"/>
          <w:szCs w:val="24"/>
        </w:rPr>
        <w:t>. Максимальная высота ограждений земельных участков</w:t>
      </w:r>
      <w:bookmarkEnd w:id="161"/>
      <w:bookmarkEnd w:id="162"/>
      <w:bookmarkEnd w:id="163"/>
    </w:p>
    <w:p w:rsidR="007C7691" w:rsidRPr="007C7691" w:rsidRDefault="007C7691" w:rsidP="007C7691"/>
    <w:p w:rsidR="00282018" w:rsidRPr="00F668DC" w:rsidRDefault="00282018" w:rsidP="00282018">
      <w:pPr>
        <w:spacing w:line="276" w:lineRule="auto"/>
        <w:ind w:firstLine="567"/>
        <w:jc w:val="both"/>
        <w:rPr>
          <w:rFonts w:ascii="Arial" w:hAnsi="Arial" w:cs="Arial"/>
          <w:sz w:val="24"/>
          <w:szCs w:val="24"/>
        </w:rPr>
      </w:pPr>
      <w:r w:rsidRPr="00F668DC">
        <w:rPr>
          <w:rFonts w:ascii="Arial" w:hAnsi="Arial" w:cs="Arial"/>
          <w:sz w:val="24"/>
          <w:szCs w:val="24"/>
        </w:rPr>
        <w:t>1. Максимальная высота ограждений земельных участков устанавливается для земельных участков жилой застройки.</w:t>
      </w:r>
    </w:p>
    <w:p w:rsidR="00282018" w:rsidRPr="00F668DC" w:rsidRDefault="00282018" w:rsidP="00282018">
      <w:pPr>
        <w:spacing w:line="276" w:lineRule="auto"/>
        <w:ind w:firstLine="567"/>
        <w:jc w:val="both"/>
        <w:rPr>
          <w:rFonts w:ascii="Arial" w:hAnsi="Arial" w:cs="Arial"/>
          <w:sz w:val="24"/>
          <w:szCs w:val="24"/>
        </w:rPr>
      </w:pPr>
      <w:r w:rsidRPr="00F668DC">
        <w:rPr>
          <w:rFonts w:ascii="Arial" w:hAnsi="Arial" w:cs="Arial"/>
          <w:sz w:val="24"/>
          <w:szCs w:val="24"/>
        </w:rPr>
        <w:t xml:space="preserve">2. Ограждения вдоль транспортных магистралей должны быть согласованы. </w:t>
      </w:r>
    </w:p>
    <w:p w:rsidR="00282018" w:rsidRPr="00F668DC" w:rsidRDefault="00282018" w:rsidP="00282018">
      <w:pPr>
        <w:spacing w:line="276" w:lineRule="auto"/>
        <w:ind w:firstLine="567"/>
        <w:jc w:val="both"/>
        <w:rPr>
          <w:rFonts w:ascii="Arial" w:hAnsi="Arial" w:cs="Arial"/>
          <w:sz w:val="24"/>
          <w:szCs w:val="24"/>
        </w:rPr>
      </w:pPr>
      <w:r w:rsidRPr="00F668DC">
        <w:rPr>
          <w:rFonts w:ascii="Arial" w:hAnsi="Arial" w:cs="Arial"/>
          <w:sz w:val="24"/>
          <w:szCs w:val="24"/>
        </w:rPr>
        <w:t>3. Максимальная высота ограждений земельных участков жилой застройки:</w:t>
      </w:r>
    </w:p>
    <w:p w:rsidR="00282018" w:rsidRPr="00F668DC" w:rsidRDefault="00282018" w:rsidP="007C7691">
      <w:pPr>
        <w:pStyle w:val="af6"/>
        <w:numPr>
          <w:ilvl w:val="0"/>
          <w:numId w:val="16"/>
        </w:numPr>
        <w:tabs>
          <w:tab w:val="left" w:pos="993"/>
        </w:tabs>
        <w:spacing w:line="276" w:lineRule="auto"/>
        <w:ind w:left="0" w:firstLine="709"/>
        <w:jc w:val="both"/>
        <w:rPr>
          <w:rFonts w:ascii="Arial" w:hAnsi="Arial" w:cs="Arial"/>
          <w:sz w:val="24"/>
          <w:szCs w:val="24"/>
        </w:rPr>
      </w:pPr>
      <w:r w:rsidRPr="00F668DC">
        <w:rPr>
          <w:rFonts w:ascii="Arial" w:hAnsi="Arial" w:cs="Arial"/>
          <w:sz w:val="24"/>
          <w:szCs w:val="24"/>
        </w:rPr>
        <w:t>вдоль транспортных магистралей – 2.0 метра;</w:t>
      </w:r>
    </w:p>
    <w:p w:rsidR="00282018" w:rsidRPr="00F668DC" w:rsidRDefault="00282018" w:rsidP="007C7691">
      <w:pPr>
        <w:pStyle w:val="af6"/>
        <w:numPr>
          <w:ilvl w:val="0"/>
          <w:numId w:val="16"/>
        </w:numPr>
        <w:tabs>
          <w:tab w:val="left" w:pos="993"/>
        </w:tabs>
        <w:spacing w:line="276" w:lineRule="auto"/>
        <w:ind w:left="0" w:firstLine="709"/>
        <w:jc w:val="both"/>
        <w:rPr>
          <w:rFonts w:ascii="Arial" w:hAnsi="Arial" w:cs="Arial"/>
          <w:sz w:val="24"/>
          <w:szCs w:val="24"/>
        </w:rPr>
      </w:pPr>
      <w:r w:rsidRPr="00F668DC">
        <w:rPr>
          <w:rFonts w:ascii="Arial" w:hAnsi="Arial" w:cs="Arial"/>
          <w:sz w:val="24"/>
          <w:szCs w:val="24"/>
        </w:rPr>
        <w:t>вдоль улиц и проездов – 1.8 метра;</w:t>
      </w:r>
    </w:p>
    <w:p w:rsidR="00282018" w:rsidRPr="00F668DC" w:rsidRDefault="00282018" w:rsidP="007C7691">
      <w:pPr>
        <w:pStyle w:val="af6"/>
        <w:numPr>
          <w:ilvl w:val="0"/>
          <w:numId w:val="16"/>
        </w:numPr>
        <w:tabs>
          <w:tab w:val="left" w:pos="993"/>
        </w:tabs>
        <w:spacing w:line="276" w:lineRule="auto"/>
        <w:ind w:left="0" w:firstLine="709"/>
        <w:jc w:val="both"/>
        <w:rPr>
          <w:rFonts w:ascii="Arial" w:hAnsi="Arial" w:cs="Arial"/>
          <w:sz w:val="24"/>
          <w:szCs w:val="24"/>
        </w:rPr>
      </w:pPr>
      <w:r w:rsidRPr="00F668DC">
        <w:rPr>
          <w:rFonts w:ascii="Arial" w:hAnsi="Arial" w:cs="Arial"/>
          <w:sz w:val="24"/>
          <w:szCs w:val="24"/>
        </w:rPr>
        <w:t>между соседними участками застройки – 1.8 метров без согласования со смежными землепользователями. Более 1.8 метров по согласованию со смежными землепользователями. Для участков жилой застройки высота 1.8 метров может быть превышена при условии, что это не нарушает объемно-пространственных характеристик окружающей застройки и ландшафта, норм инсоляции и естественной освещенности.</w:t>
      </w:r>
    </w:p>
    <w:p w:rsidR="00282018" w:rsidRPr="00F668DC" w:rsidRDefault="00282018" w:rsidP="00282018">
      <w:pPr>
        <w:rPr>
          <w:rFonts w:ascii="Arial" w:hAnsi="Arial" w:cs="Arial"/>
        </w:rPr>
      </w:pPr>
      <w:bookmarkStart w:id="164" w:name="_Toc321748127"/>
    </w:p>
    <w:p w:rsidR="00282018" w:rsidRPr="00F668DC" w:rsidRDefault="00282018" w:rsidP="00282018">
      <w:pPr>
        <w:pStyle w:val="1"/>
        <w:spacing w:before="0" w:line="276" w:lineRule="auto"/>
        <w:jc w:val="center"/>
        <w:rPr>
          <w:rFonts w:ascii="Arial" w:hAnsi="Arial" w:cs="Arial"/>
          <w:b w:val="0"/>
          <w:color w:val="auto"/>
          <w:sz w:val="24"/>
          <w:szCs w:val="24"/>
        </w:rPr>
      </w:pPr>
      <w:bookmarkStart w:id="165" w:name="_Toc459893853"/>
      <w:bookmarkStart w:id="166" w:name="_Toc491521862"/>
      <w:r w:rsidRPr="00F668DC">
        <w:rPr>
          <w:rFonts w:ascii="Arial" w:hAnsi="Arial" w:cs="Arial"/>
          <w:b w:val="0"/>
          <w:color w:val="auto"/>
          <w:sz w:val="24"/>
          <w:szCs w:val="24"/>
        </w:rPr>
        <w:lastRenderedPageBreak/>
        <w:t xml:space="preserve">ГЛАВА </w:t>
      </w:r>
      <w:r w:rsidR="00B32FBC" w:rsidRPr="00F668DC">
        <w:rPr>
          <w:rFonts w:ascii="Arial" w:hAnsi="Arial" w:cs="Arial"/>
          <w:b w:val="0"/>
          <w:color w:val="auto"/>
          <w:sz w:val="24"/>
          <w:szCs w:val="24"/>
        </w:rPr>
        <w:t>1</w:t>
      </w:r>
      <w:r w:rsidR="00B91C89" w:rsidRPr="00F668DC">
        <w:rPr>
          <w:rFonts w:ascii="Arial" w:hAnsi="Arial" w:cs="Arial"/>
          <w:b w:val="0"/>
          <w:color w:val="auto"/>
          <w:sz w:val="24"/>
          <w:szCs w:val="24"/>
        </w:rPr>
        <w:t>2</w:t>
      </w:r>
      <w:r w:rsidRPr="00F668DC">
        <w:rPr>
          <w:rFonts w:ascii="Arial" w:hAnsi="Arial" w:cs="Arial"/>
          <w:b w:val="0"/>
          <w:color w:val="auto"/>
          <w:sz w:val="24"/>
          <w:szCs w:val="24"/>
        </w:rPr>
        <w:t>. ГРАДОСТРОИТЕЛЬНЫЕ РЕГЛАМЕНТЫ ТЕРРИТОРИАЛЬНЫХ ЗОН</w:t>
      </w:r>
      <w:bookmarkEnd w:id="164"/>
      <w:bookmarkEnd w:id="165"/>
      <w:bookmarkEnd w:id="166"/>
    </w:p>
    <w:p w:rsidR="00282018" w:rsidRPr="00F668DC" w:rsidRDefault="00282018" w:rsidP="00282018">
      <w:pPr>
        <w:spacing w:line="276" w:lineRule="auto"/>
        <w:jc w:val="center"/>
        <w:rPr>
          <w:rFonts w:ascii="Arial" w:hAnsi="Arial" w:cs="Arial"/>
          <w:sz w:val="24"/>
          <w:szCs w:val="24"/>
        </w:rPr>
      </w:pPr>
    </w:p>
    <w:p w:rsidR="00282018" w:rsidRDefault="00282018" w:rsidP="007C7691">
      <w:pPr>
        <w:pStyle w:val="2"/>
        <w:spacing w:before="0" w:line="276" w:lineRule="auto"/>
        <w:jc w:val="center"/>
        <w:rPr>
          <w:rFonts w:ascii="Arial" w:hAnsi="Arial" w:cs="Arial"/>
          <w:b w:val="0"/>
          <w:color w:val="auto"/>
          <w:sz w:val="24"/>
          <w:szCs w:val="24"/>
        </w:rPr>
      </w:pPr>
      <w:bookmarkStart w:id="167" w:name="_Toc321748128"/>
      <w:bookmarkStart w:id="168" w:name="_Toc459893854"/>
      <w:bookmarkStart w:id="169" w:name="_Toc491521863"/>
      <w:r w:rsidRPr="00F668DC">
        <w:rPr>
          <w:rFonts w:ascii="Arial" w:hAnsi="Arial" w:cs="Arial"/>
          <w:b w:val="0"/>
          <w:color w:val="auto"/>
          <w:sz w:val="24"/>
          <w:szCs w:val="24"/>
        </w:rPr>
        <w:t xml:space="preserve">Статья </w:t>
      </w:r>
      <w:r w:rsidR="00B91C89" w:rsidRPr="00F668DC">
        <w:rPr>
          <w:rFonts w:ascii="Arial" w:hAnsi="Arial" w:cs="Arial"/>
          <w:b w:val="0"/>
          <w:color w:val="auto"/>
          <w:sz w:val="24"/>
          <w:szCs w:val="24"/>
        </w:rPr>
        <w:t>58</w:t>
      </w:r>
      <w:r w:rsidRPr="00F668DC">
        <w:rPr>
          <w:rFonts w:ascii="Arial" w:hAnsi="Arial" w:cs="Arial"/>
          <w:b w:val="0"/>
          <w:color w:val="auto"/>
          <w:sz w:val="24"/>
          <w:szCs w:val="24"/>
        </w:rPr>
        <w:t>. Виды территориальных зон</w:t>
      </w:r>
      <w:bookmarkEnd w:id="167"/>
      <w:r w:rsidRPr="00F668DC">
        <w:rPr>
          <w:rFonts w:ascii="Arial" w:hAnsi="Arial" w:cs="Arial"/>
          <w:b w:val="0"/>
          <w:color w:val="auto"/>
          <w:sz w:val="24"/>
          <w:szCs w:val="24"/>
        </w:rPr>
        <w:t xml:space="preserve">, обозначенных на Карте градостроительного зонирования территории МО </w:t>
      </w:r>
      <w:proofErr w:type="spellStart"/>
      <w:r w:rsidR="00967276" w:rsidRPr="00F668DC">
        <w:rPr>
          <w:rFonts w:ascii="Arial" w:hAnsi="Arial" w:cs="Arial"/>
          <w:b w:val="0"/>
          <w:color w:val="auto"/>
          <w:sz w:val="24"/>
          <w:szCs w:val="24"/>
        </w:rPr>
        <w:t>Краснозаводской</w:t>
      </w:r>
      <w:proofErr w:type="spellEnd"/>
      <w:r w:rsidR="00967276" w:rsidRPr="00F668DC">
        <w:rPr>
          <w:rFonts w:ascii="Arial" w:hAnsi="Arial" w:cs="Arial"/>
          <w:b w:val="0"/>
          <w:color w:val="auto"/>
          <w:sz w:val="24"/>
          <w:szCs w:val="24"/>
        </w:rPr>
        <w:t xml:space="preserve"> сельсовет</w:t>
      </w:r>
      <w:bookmarkEnd w:id="168"/>
      <w:bookmarkEnd w:id="169"/>
    </w:p>
    <w:p w:rsidR="007C7691" w:rsidRPr="007C7691" w:rsidRDefault="007C7691" w:rsidP="007C7691"/>
    <w:p w:rsidR="00282018" w:rsidRPr="00F668DC" w:rsidRDefault="00282018" w:rsidP="00282018">
      <w:pPr>
        <w:spacing w:line="276" w:lineRule="auto"/>
        <w:ind w:firstLine="539"/>
        <w:jc w:val="both"/>
        <w:rPr>
          <w:rFonts w:ascii="Arial" w:hAnsi="Arial" w:cs="Arial"/>
          <w:sz w:val="24"/>
          <w:szCs w:val="24"/>
        </w:rPr>
      </w:pPr>
      <w:r w:rsidRPr="00F668DC">
        <w:rPr>
          <w:rFonts w:ascii="Arial" w:hAnsi="Arial" w:cs="Arial"/>
          <w:sz w:val="24"/>
          <w:szCs w:val="24"/>
        </w:rPr>
        <w:t>Виды и состав территориальных зон установлены в соответствии со статьей 35 Градостроительного кодекса.</w:t>
      </w:r>
    </w:p>
    <w:p w:rsidR="00282018" w:rsidRPr="00F668DC" w:rsidRDefault="00282018" w:rsidP="001E5F24">
      <w:pPr>
        <w:pStyle w:val="af0"/>
        <w:spacing w:line="276" w:lineRule="auto"/>
        <w:ind w:firstLine="539"/>
        <w:rPr>
          <w:rFonts w:ascii="Arial" w:hAnsi="Arial" w:cs="Arial"/>
          <w:sz w:val="24"/>
          <w:szCs w:val="24"/>
        </w:rPr>
      </w:pPr>
      <w:r w:rsidRPr="00F668DC">
        <w:rPr>
          <w:rFonts w:ascii="Arial" w:hAnsi="Arial" w:cs="Arial"/>
          <w:sz w:val="24"/>
          <w:szCs w:val="24"/>
        </w:rPr>
        <w:t xml:space="preserve">На Карте градостроительного зонирования территории МО </w:t>
      </w:r>
      <w:proofErr w:type="spellStart"/>
      <w:r w:rsidR="00967276" w:rsidRPr="00F668DC">
        <w:rPr>
          <w:rFonts w:ascii="Arial" w:hAnsi="Arial" w:cs="Arial"/>
          <w:sz w:val="24"/>
          <w:szCs w:val="24"/>
        </w:rPr>
        <w:t>Краснозаводской</w:t>
      </w:r>
      <w:proofErr w:type="spellEnd"/>
      <w:r w:rsidR="00967276" w:rsidRPr="00F668DC">
        <w:rPr>
          <w:rFonts w:ascii="Arial" w:hAnsi="Arial" w:cs="Arial"/>
          <w:sz w:val="24"/>
          <w:szCs w:val="24"/>
        </w:rPr>
        <w:t xml:space="preserve"> сельсовет</w:t>
      </w:r>
      <w:r w:rsidRPr="00F668DC">
        <w:rPr>
          <w:rFonts w:ascii="Arial" w:hAnsi="Arial" w:cs="Arial"/>
          <w:sz w:val="24"/>
          <w:szCs w:val="24"/>
        </w:rPr>
        <w:t xml:space="preserve"> устанавливаются виды территориальных зон:</w:t>
      </w:r>
    </w:p>
    <w:p w:rsidR="00282018" w:rsidRPr="00F668DC" w:rsidRDefault="00D601AB" w:rsidP="00282018">
      <w:pPr>
        <w:pStyle w:val="af0"/>
        <w:spacing w:line="276" w:lineRule="auto"/>
        <w:ind w:firstLine="284"/>
        <w:rPr>
          <w:rFonts w:ascii="Arial" w:hAnsi="Arial" w:cs="Arial"/>
          <w:sz w:val="24"/>
          <w:szCs w:val="24"/>
        </w:rPr>
      </w:pPr>
      <w:r w:rsidRPr="00F668DC">
        <w:rPr>
          <w:rFonts w:ascii="Arial" w:hAnsi="Arial" w:cs="Arial"/>
          <w:sz w:val="24"/>
          <w:szCs w:val="24"/>
        </w:rPr>
        <w:t>Ж1 – Зона застройки индивидуальными жилыми домами;</w:t>
      </w:r>
    </w:p>
    <w:p w:rsidR="00282018" w:rsidRPr="00F668DC" w:rsidRDefault="00282018" w:rsidP="00282018">
      <w:pPr>
        <w:pStyle w:val="af0"/>
        <w:spacing w:line="276" w:lineRule="auto"/>
        <w:ind w:firstLine="284"/>
        <w:rPr>
          <w:rFonts w:ascii="Arial" w:hAnsi="Arial" w:cs="Arial"/>
          <w:sz w:val="24"/>
          <w:szCs w:val="24"/>
        </w:rPr>
      </w:pPr>
      <w:r w:rsidRPr="00F668DC">
        <w:rPr>
          <w:rFonts w:ascii="Arial" w:hAnsi="Arial" w:cs="Arial"/>
          <w:sz w:val="24"/>
          <w:szCs w:val="24"/>
        </w:rPr>
        <w:t>О</w:t>
      </w:r>
      <w:r w:rsidR="00B91C89" w:rsidRPr="00F668DC">
        <w:rPr>
          <w:rFonts w:ascii="Arial" w:hAnsi="Arial" w:cs="Arial"/>
          <w:sz w:val="24"/>
          <w:szCs w:val="24"/>
        </w:rPr>
        <w:t>д</w:t>
      </w:r>
      <w:r w:rsidRPr="00F668DC">
        <w:rPr>
          <w:rFonts w:ascii="Arial" w:hAnsi="Arial" w:cs="Arial"/>
          <w:sz w:val="24"/>
          <w:szCs w:val="24"/>
        </w:rPr>
        <w:t xml:space="preserve"> – </w:t>
      </w:r>
      <w:r w:rsidR="00B60D66" w:rsidRPr="00F668DC">
        <w:rPr>
          <w:rFonts w:ascii="Arial" w:hAnsi="Arial" w:cs="Arial"/>
          <w:sz w:val="24"/>
          <w:szCs w:val="24"/>
        </w:rPr>
        <w:t>Зона общественно-делового назначения</w:t>
      </w:r>
      <w:r w:rsidRPr="00F668DC">
        <w:rPr>
          <w:rFonts w:ascii="Arial" w:hAnsi="Arial" w:cs="Arial"/>
          <w:sz w:val="24"/>
          <w:szCs w:val="24"/>
        </w:rPr>
        <w:t>;</w:t>
      </w:r>
    </w:p>
    <w:p w:rsidR="00282018" w:rsidRPr="00F668DC" w:rsidRDefault="00282018" w:rsidP="00282018">
      <w:pPr>
        <w:pStyle w:val="af0"/>
        <w:spacing w:line="276" w:lineRule="auto"/>
        <w:ind w:firstLine="284"/>
        <w:rPr>
          <w:rFonts w:ascii="Arial" w:hAnsi="Arial" w:cs="Arial"/>
          <w:sz w:val="24"/>
          <w:szCs w:val="24"/>
        </w:rPr>
      </w:pPr>
      <w:r w:rsidRPr="00F668DC">
        <w:rPr>
          <w:rFonts w:ascii="Arial" w:hAnsi="Arial" w:cs="Arial"/>
          <w:sz w:val="24"/>
          <w:szCs w:val="24"/>
        </w:rPr>
        <w:tab/>
        <w:t xml:space="preserve">– </w:t>
      </w:r>
      <w:r w:rsidR="00B60D66" w:rsidRPr="00F668DC">
        <w:rPr>
          <w:rFonts w:ascii="Arial" w:hAnsi="Arial" w:cs="Arial"/>
          <w:sz w:val="24"/>
          <w:szCs w:val="24"/>
        </w:rPr>
        <w:t>Зона производственного назначения, в том числе:</w:t>
      </w:r>
    </w:p>
    <w:p w:rsidR="00282018" w:rsidRPr="00F668DC" w:rsidRDefault="00282018" w:rsidP="00282018">
      <w:pPr>
        <w:pStyle w:val="af0"/>
        <w:spacing w:line="276" w:lineRule="auto"/>
        <w:ind w:firstLine="284"/>
        <w:rPr>
          <w:rFonts w:ascii="Arial" w:hAnsi="Arial" w:cs="Arial"/>
          <w:sz w:val="24"/>
          <w:szCs w:val="24"/>
        </w:rPr>
      </w:pPr>
      <w:r w:rsidRPr="00F668DC">
        <w:rPr>
          <w:rFonts w:ascii="Arial" w:hAnsi="Arial" w:cs="Arial"/>
          <w:sz w:val="24"/>
          <w:szCs w:val="24"/>
        </w:rPr>
        <w:t xml:space="preserve">П1 – </w:t>
      </w:r>
      <w:r w:rsidR="00B60D66" w:rsidRPr="00F668DC">
        <w:rPr>
          <w:rFonts w:ascii="Arial" w:hAnsi="Arial" w:cs="Arial"/>
          <w:sz w:val="24"/>
          <w:szCs w:val="24"/>
        </w:rPr>
        <w:t>производственная зона</w:t>
      </w:r>
      <w:r w:rsidRPr="00F668DC">
        <w:rPr>
          <w:rFonts w:ascii="Arial" w:hAnsi="Arial" w:cs="Arial"/>
          <w:sz w:val="24"/>
          <w:szCs w:val="24"/>
        </w:rPr>
        <w:t>;</w:t>
      </w:r>
    </w:p>
    <w:p w:rsidR="00282018" w:rsidRPr="00F668DC" w:rsidRDefault="00282018" w:rsidP="00282018">
      <w:pPr>
        <w:pStyle w:val="af0"/>
        <w:spacing w:line="276" w:lineRule="auto"/>
        <w:ind w:firstLine="284"/>
        <w:rPr>
          <w:rFonts w:ascii="Arial" w:hAnsi="Arial" w:cs="Arial"/>
          <w:sz w:val="24"/>
          <w:szCs w:val="24"/>
        </w:rPr>
      </w:pPr>
      <w:r w:rsidRPr="00F668DC">
        <w:rPr>
          <w:rFonts w:ascii="Arial" w:hAnsi="Arial" w:cs="Arial"/>
          <w:sz w:val="24"/>
          <w:szCs w:val="24"/>
        </w:rPr>
        <w:t xml:space="preserve">П2 – </w:t>
      </w:r>
      <w:r w:rsidR="00B60D66" w:rsidRPr="00F668DC">
        <w:rPr>
          <w:rFonts w:ascii="Arial" w:hAnsi="Arial" w:cs="Arial"/>
          <w:sz w:val="24"/>
          <w:szCs w:val="24"/>
        </w:rPr>
        <w:t>коммунально-складская зона</w:t>
      </w:r>
      <w:r w:rsidRPr="00F668DC">
        <w:rPr>
          <w:rFonts w:ascii="Arial" w:hAnsi="Arial" w:cs="Arial"/>
          <w:sz w:val="24"/>
          <w:szCs w:val="24"/>
        </w:rPr>
        <w:t>;</w:t>
      </w:r>
    </w:p>
    <w:p w:rsidR="0009006D" w:rsidRPr="00F668DC" w:rsidRDefault="0009006D" w:rsidP="0009006D">
      <w:pPr>
        <w:pStyle w:val="af0"/>
        <w:spacing w:line="276" w:lineRule="auto"/>
        <w:ind w:firstLine="284"/>
        <w:rPr>
          <w:rFonts w:ascii="Arial" w:hAnsi="Arial" w:cs="Arial"/>
          <w:sz w:val="24"/>
          <w:szCs w:val="24"/>
        </w:rPr>
      </w:pPr>
      <w:r w:rsidRPr="00F668DC">
        <w:rPr>
          <w:rFonts w:ascii="Arial" w:hAnsi="Arial" w:cs="Arial"/>
          <w:sz w:val="24"/>
          <w:szCs w:val="24"/>
        </w:rPr>
        <w:t>И – Зона  инженерной инфраструктуры;</w:t>
      </w:r>
    </w:p>
    <w:p w:rsidR="0009006D" w:rsidRPr="00F668DC" w:rsidRDefault="0009006D" w:rsidP="0009006D">
      <w:pPr>
        <w:pStyle w:val="af0"/>
        <w:spacing w:line="276" w:lineRule="auto"/>
        <w:ind w:firstLine="284"/>
        <w:rPr>
          <w:rFonts w:ascii="Arial" w:hAnsi="Arial" w:cs="Arial"/>
          <w:sz w:val="24"/>
          <w:szCs w:val="24"/>
        </w:rPr>
      </w:pPr>
      <w:r w:rsidRPr="00F668DC">
        <w:rPr>
          <w:rFonts w:ascii="Arial" w:hAnsi="Arial" w:cs="Arial"/>
          <w:sz w:val="24"/>
          <w:szCs w:val="24"/>
        </w:rPr>
        <w:t>Т – Зона транспортной  инфраструктуры, в том числе:</w:t>
      </w:r>
    </w:p>
    <w:p w:rsidR="0009006D" w:rsidRPr="00F668DC" w:rsidRDefault="0009006D" w:rsidP="0009006D">
      <w:pPr>
        <w:pStyle w:val="af0"/>
        <w:spacing w:line="276" w:lineRule="auto"/>
        <w:ind w:firstLine="284"/>
        <w:rPr>
          <w:rFonts w:ascii="Arial" w:hAnsi="Arial" w:cs="Arial"/>
          <w:sz w:val="24"/>
          <w:szCs w:val="24"/>
        </w:rPr>
      </w:pPr>
      <w:r w:rsidRPr="00F668DC">
        <w:rPr>
          <w:rFonts w:ascii="Arial" w:hAnsi="Arial" w:cs="Arial"/>
          <w:sz w:val="24"/>
          <w:szCs w:val="24"/>
        </w:rPr>
        <w:t>УД - зона улично-дорожной сети</w:t>
      </w:r>
    </w:p>
    <w:p w:rsidR="0009006D" w:rsidRPr="00F668DC" w:rsidRDefault="0009006D" w:rsidP="0009006D">
      <w:pPr>
        <w:pStyle w:val="af0"/>
        <w:spacing w:line="276" w:lineRule="auto"/>
        <w:ind w:firstLine="284"/>
        <w:rPr>
          <w:rFonts w:ascii="Arial" w:hAnsi="Arial" w:cs="Arial"/>
          <w:sz w:val="24"/>
          <w:szCs w:val="24"/>
        </w:rPr>
      </w:pPr>
      <w:r w:rsidRPr="00F668DC">
        <w:rPr>
          <w:rFonts w:ascii="Arial" w:hAnsi="Arial" w:cs="Arial"/>
          <w:sz w:val="24"/>
          <w:szCs w:val="24"/>
        </w:rPr>
        <w:t>Р – Зона рекреационного назначения;</w:t>
      </w:r>
    </w:p>
    <w:p w:rsidR="0009006D" w:rsidRPr="00F668DC" w:rsidRDefault="0009006D" w:rsidP="0009006D">
      <w:pPr>
        <w:pStyle w:val="af0"/>
        <w:spacing w:line="276" w:lineRule="auto"/>
        <w:ind w:firstLine="284"/>
        <w:rPr>
          <w:rFonts w:ascii="Arial" w:hAnsi="Arial" w:cs="Arial"/>
          <w:sz w:val="24"/>
          <w:szCs w:val="24"/>
        </w:rPr>
      </w:pPr>
      <w:r w:rsidRPr="00F668DC">
        <w:rPr>
          <w:rFonts w:ascii="Arial" w:hAnsi="Arial" w:cs="Arial"/>
          <w:sz w:val="24"/>
          <w:szCs w:val="24"/>
        </w:rPr>
        <w:t>Сп1 – Зона специального назначения;</w:t>
      </w:r>
    </w:p>
    <w:p w:rsidR="0009006D" w:rsidRPr="00F668DC" w:rsidRDefault="0009006D" w:rsidP="0009006D">
      <w:pPr>
        <w:pStyle w:val="af0"/>
        <w:spacing w:line="276" w:lineRule="auto"/>
        <w:ind w:firstLine="284"/>
        <w:rPr>
          <w:rFonts w:ascii="Arial" w:hAnsi="Arial" w:cs="Arial"/>
          <w:sz w:val="24"/>
          <w:szCs w:val="24"/>
        </w:rPr>
      </w:pPr>
      <w:r w:rsidRPr="00F668DC">
        <w:rPr>
          <w:rFonts w:ascii="Arial" w:hAnsi="Arial" w:cs="Arial"/>
          <w:sz w:val="24"/>
          <w:szCs w:val="24"/>
        </w:rPr>
        <w:tab/>
        <w:t>– Зона сельскохозяйственного использования, в том числе:</w:t>
      </w:r>
    </w:p>
    <w:p w:rsidR="0009006D" w:rsidRPr="00F668DC" w:rsidRDefault="0009006D" w:rsidP="0009006D">
      <w:pPr>
        <w:pStyle w:val="af0"/>
        <w:spacing w:line="276" w:lineRule="auto"/>
        <w:ind w:firstLine="284"/>
        <w:rPr>
          <w:rFonts w:ascii="Arial" w:hAnsi="Arial" w:cs="Arial"/>
          <w:sz w:val="24"/>
          <w:szCs w:val="24"/>
        </w:rPr>
      </w:pPr>
      <w:r w:rsidRPr="00F668DC">
        <w:rPr>
          <w:rFonts w:ascii="Arial" w:hAnsi="Arial" w:cs="Arial"/>
          <w:sz w:val="24"/>
          <w:szCs w:val="24"/>
        </w:rPr>
        <w:t>Сх1 – зона сельскохозяйственных угодий;</w:t>
      </w:r>
    </w:p>
    <w:p w:rsidR="0009006D" w:rsidRPr="00F668DC" w:rsidRDefault="0009006D" w:rsidP="0009006D">
      <w:pPr>
        <w:pStyle w:val="af0"/>
        <w:spacing w:line="276" w:lineRule="auto"/>
        <w:ind w:firstLine="284"/>
        <w:rPr>
          <w:rFonts w:ascii="Arial" w:hAnsi="Arial" w:cs="Arial"/>
          <w:sz w:val="24"/>
          <w:szCs w:val="24"/>
        </w:rPr>
      </w:pPr>
      <w:r w:rsidRPr="00F668DC">
        <w:rPr>
          <w:rFonts w:ascii="Arial" w:hAnsi="Arial" w:cs="Arial"/>
          <w:sz w:val="24"/>
          <w:szCs w:val="24"/>
        </w:rPr>
        <w:t>Сх2 – зона, занятая объектами сельскохозяйственного назначения;</w:t>
      </w:r>
    </w:p>
    <w:p w:rsidR="0009006D" w:rsidRPr="00F668DC" w:rsidRDefault="0009006D" w:rsidP="0009006D">
      <w:pPr>
        <w:pStyle w:val="af0"/>
        <w:spacing w:line="276" w:lineRule="auto"/>
        <w:ind w:firstLine="284"/>
        <w:rPr>
          <w:rFonts w:ascii="Arial" w:hAnsi="Arial" w:cs="Arial"/>
          <w:sz w:val="24"/>
          <w:szCs w:val="24"/>
        </w:rPr>
      </w:pPr>
      <w:proofErr w:type="spellStart"/>
      <w:r w:rsidRPr="00F668DC">
        <w:rPr>
          <w:rFonts w:ascii="Arial" w:hAnsi="Arial" w:cs="Arial"/>
          <w:sz w:val="24"/>
          <w:szCs w:val="24"/>
        </w:rPr>
        <w:t>ПрЛ</w:t>
      </w:r>
      <w:proofErr w:type="spellEnd"/>
      <w:r w:rsidRPr="00F668DC">
        <w:rPr>
          <w:rFonts w:ascii="Arial" w:hAnsi="Arial" w:cs="Arial"/>
          <w:sz w:val="24"/>
          <w:szCs w:val="24"/>
        </w:rPr>
        <w:t xml:space="preserve"> – зона природного ландшафта</w:t>
      </w:r>
    </w:p>
    <w:p w:rsidR="0095146B" w:rsidRPr="00F668DC" w:rsidRDefault="0095146B" w:rsidP="0009006D">
      <w:pPr>
        <w:pStyle w:val="af0"/>
        <w:spacing w:line="276" w:lineRule="auto"/>
        <w:ind w:firstLine="284"/>
        <w:rPr>
          <w:rFonts w:ascii="Arial" w:hAnsi="Arial" w:cs="Arial"/>
          <w:sz w:val="24"/>
          <w:szCs w:val="24"/>
        </w:rPr>
      </w:pPr>
    </w:p>
    <w:p w:rsidR="00282018" w:rsidRDefault="00282018" w:rsidP="00C7045E">
      <w:pPr>
        <w:pStyle w:val="2"/>
        <w:spacing w:before="0" w:line="276" w:lineRule="auto"/>
        <w:jc w:val="center"/>
        <w:rPr>
          <w:rFonts w:ascii="Arial" w:eastAsia="Calibri" w:hAnsi="Arial" w:cs="Arial"/>
          <w:b w:val="0"/>
          <w:color w:val="auto"/>
          <w:sz w:val="24"/>
          <w:szCs w:val="24"/>
        </w:rPr>
      </w:pPr>
      <w:bookmarkStart w:id="170" w:name="_Toc459893855"/>
      <w:bookmarkStart w:id="171" w:name="_Toc491521864"/>
      <w:r w:rsidRPr="00F668DC">
        <w:rPr>
          <w:rFonts w:ascii="Arial" w:eastAsia="Calibri" w:hAnsi="Arial" w:cs="Arial"/>
          <w:b w:val="0"/>
          <w:color w:val="auto"/>
          <w:sz w:val="24"/>
          <w:szCs w:val="24"/>
        </w:rPr>
        <w:t xml:space="preserve">Статья </w:t>
      </w:r>
      <w:r w:rsidR="00222FA9" w:rsidRPr="00F668DC">
        <w:rPr>
          <w:rFonts w:ascii="Arial" w:eastAsia="Calibri" w:hAnsi="Arial" w:cs="Arial"/>
          <w:b w:val="0"/>
          <w:color w:val="auto"/>
          <w:sz w:val="24"/>
          <w:szCs w:val="24"/>
        </w:rPr>
        <w:t>59</w:t>
      </w:r>
      <w:r w:rsidRPr="00F668DC">
        <w:rPr>
          <w:rFonts w:ascii="Arial" w:eastAsia="Calibri" w:hAnsi="Arial" w:cs="Arial"/>
          <w:b w:val="0"/>
          <w:color w:val="auto"/>
          <w:sz w:val="24"/>
          <w:szCs w:val="24"/>
        </w:rPr>
        <w:t xml:space="preserve">. </w:t>
      </w:r>
      <w:bookmarkEnd w:id="170"/>
      <w:r w:rsidR="0009006D" w:rsidRPr="00F668DC">
        <w:rPr>
          <w:rFonts w:ascii="Arial" w:eastAsia="Calibri" w:hAnsi="Arial" w:cs="Arial"/>
          <w:b w:val="0"/>
          <w:color w:val="auto"/>
          <w:sz w:val="24"/>
          <w:szCs w:val="24"/>
        </w:rPr>
        <w:t>Градостроительные регламенты зоны жилого назначения</w:t>
      </w:r>
      <w:bookmarkEnd w:id="171"/>
    </w:p>
    <w:p w:rsidR="00C7045E" w:rsidRPr="00C7045E" w:rsidRDefault="00C7045E" w:rsidP="00C7045E">
      <w:pPr>
        <w:rPr>
          <w:rFonts w:eastAsia="Calibri"/>
        </w:rPr>
      </w:pPr>
    </w:p>
    <w:p w:rsidR="00282018" w:rsidRDefault="00282018" w:rsidP="00282018">
      <w:pPr>
        <w:pStyle w:val="45"/>
        <w:shd w:val="clear" w:color="auto" w:fill="auto"/>
        <w:spacing w:line="276" w:lineRule="auto"/>
        <w:ind w:firstLine="567"/>
        <w:rPr>
          <w:rStyle w:val="44"/>
          <w:rFonts w:ascii="Arial" w:hAnsi="Arial" w:cs="Arial"/>
          <w:sz w:val="24"/>
          <w:szCs w:val="24"/>
        </w:rPr>
      </w:pPr>
      <w:r w:rsidRPr="00F668DC">
        <w:rPr>
          <w:rFonts w:ascii="Arial" w:hAnsi="Arial" w:cs="Arial"/>
          <w:i w:val="0"/>
          <w:sz w:val="24"/>
          <w:szCs w:val="24"/>
        </w:rPr>
        <w:t xml:space="preserve">1. </w:t>
      </w:r>
      <w:r w:rsidR="00EB10EC" w:rsidRPr="00F668DC">
        <w:rPr>
          <w:rFonts w:ascii="Arial" w:hAnsi="Arial" w:cs="Arial"/>
          <w:i w:val="0"/>
          <w:sz w:val="24"/>
          <w:szCs w:val="24"/>
        </w:rPr>
        <w:t xml:space="preserve">Зона застройки индивидуальными жилыми домами (код зоны – Ж1) </w:t>
      </w:r>
      <w:r w:rsidRPr="00F668DC">
        <w:rPr>
          <w:rFonts w:ascii="Arial" w:hAnsi="Arial" w:cs="Arial"/>
          <w:i w:val="0"/>
          <w:sz w:val="24"/>
          <w:szCs w:val="24"/>
        </w:rPr>
        <w:t xml:space="preserve">- выделена для обеспечения правовых, социальных, культурных, бытовых условий формирования жилых образований из отдельно стоящих индивидуальных жилых домов усадебного типа, малоэтажных многоквартирных жилых домов, с минимально разрешенным набором услуг местного значения, </w:t>
      </w:r>
      <w:r w:rsidRPr="00F668DC">
        <w:rPr>
          <w:rStyle w:val="44"/>
          <w:rFonts w:ascii="Arial" w:hAnsi="Arial" w:cs="Arial"/>
          <w:sz w:val="24"/>
          <w:szCs w:val="24"/>
        </w:rPr>
        <w:t>допускается размещение объектов социального и культурно-бытового обслуживания населения, преимущественно местного значения, иных объектов согласно градостроительным регламентам.</w:t>
      </w:r>
    </w:p>
    <w:p w:rsidR="00CA1210" w:rsidRPr="00CA1210" w:rsidRDefault="00CA1210" w:rsidP="00282018">
      <w:pPr>
        <w:pStyle w:val="45"/>
        <w:shd w:val="clear" w:color="auto" w:fill="auto"/>
        <w:spacing w:line="276" w:lineRule="auto"/>
        <w:ind w:firstLine="567"/>
        <w:rPr>
          <w:rStyle w:val="44"/>
          <w:rFonts w:ascii="Arial" w:hAnsi="Arial" w:cs="Arial"/>
          <w:sz w:val="24"/>
          <w:szCs w:val="24"/>
        </w:rPr>
      </w:pPr>
      <w:r w:rsidRPr="00CA1210">
        <w:rPr>
          <w:rStyle w:val="44"/>
          <w:rFonts w:ascii="Arial" w:hAnsi="Arial" w:cs="Arial"/>
          <w:sz w:val="24"/>
          <w:szCs w:val="24"/>
        </w:rPr>
        <w:t>с. Красный завод, д. Красная Речка</w:t>
      </w:r>
    </w:p>
    <w:p w:rsidR="0068607A" w:rsidRPr="00F668DC" w:rsidRDefault="00F024D4" w:rsidP="0068607A">
      <w:pPr>
        <w:keepNext/>
        <w:keepLines/>
        <w:spacing w:line="276" w:lineRule="auto"/>
        <w:ind w:left="720"/>
        <w:jc w:val="right"/>
        <w:rPr>
          <w:rFonts w:ascii="Arial" w:hAnsi="Arial" w:cs="Arial"/>
          <w:spacing w:val="-13"/>
          <w:sz w:val="24"/>
          <w:szCs w:val="24"/>
        </w:rPr>
      </w:pPr>
      <w:bookmarkStart w:id="172" w:name="_Toc448849848"/>
      <w:bookmarkStart w:id="173" w:name="_Toc448780630"/>
      <w:bookmarkStart w:id="174" w:name="_Toc448780144"/>
      <w:bookmarkStart w:id="175" w:name="_Toc448774981"/>
      <w:bookmarkStart w:id="176" w:name="_Toc437587919"/>
      <w:bookmarkStart w:id="177" w:name="_Toc437287541"/>
      <w:bookmarkStart w:id="178" w:name="_Toc436510706"/>
      <w:r w:rsidRPr="00F668DC">
        <w:rPr>
          <w:rFonts w:ascii="Arial" w:hAnsi="Arial" w:cs="Arial"/>
          <w:spacing w:val="-13"/>
          <w:sz w:val="24"/>
          <w:szCs w:val="24"/>
        </w:rPr>
        <w:t xml:space="preserve"> </w:t>
      </w:r>
      <w:r w:rsidR="0068607A" w:rsidRPr="00F668DC">
        <w:rPr>
          <w:rFonts w:ascii="Arial" w:hAnsi="Arial" w:cs="Arial"/>
          <w:spacing w:val="-13"/>
          <w:sz w:val="24"/>
          <w:szCs w:val="24"/>
        </w:rPr>
        <w:t>Таблица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686"/>
        <w:gridCol w:w="2266"/>
        <w:gridCol w:w="2126"/>
        <w:gridCol w:w="2507"/>
      </w:tblGrid>
      <w:tr w:rsidR="0068607A" w:rsidRPr="00F668DC" w:rsidTr="00BB4F83">
        <w:trPr>
          <w:jc w:val="center"/>
        </w:trPr>
        <w:tc>
          <w:tcPr>
            <w:tcW w:w="1037" w:type="pct"/>
            <w:tcBorders>
              <w:top w:val="single" w:sz="4" w:space="0" w:color="auto"/>
              <w:left w:val="single" w:sz="4" w:space="0" w:color="auto"/>
              <w:bottom w:val="single" w:sz="4" w:space="0" w:color="auto"/>
              <w:right w:val="single" w:sz="4" w:space="0" w:color="auto"/>
            </w:tcBorders>
            <w:vAlign w:val="center"/>
            <w:hideMark/>
          </w:tcPr>
          <w:p w:rsidR="0068607A" w:rsidRPr="00F668DC" w:rsidRDefault="0068607A" w:rsidP="001A1C13">
            <w:pPr>
              <w:pStyle w:val="45"/>
              <w:shd w:val="clear" w:color="auto" w:fill="auto"/>
              <w:spacing w:line="240" w:lineRule="auto"/>
              <w:jc w:val="center"/>
              <w:rPr>
                <w:rFonts w:ascii="Arial" w:hAnsi="Arial" w:cs="Arial"/>
                <w:i w:val="0"/>
                <w:sz w:val="20"/>
                <w:szCs w:val="20"/>
              </w:rPr>
            </w:pPr>
            <w:r w:rsidRPr="00F668DC">
              <w:rPr>
                <w:rFonts w:ascii="Arial" w:hAnsi="Arial" w:cs="Arial"/>
                <w:i w:val="0"/>
                <w:sz w:val="20"/>
                <w:szCs w:val="20"/>
              </w:rPr>
              <w:t>ВИД РАЗРЕШЕННОГО ИСПОЛЬЗОВАНИЯ</w:t>
            </w:r>
          </w:p>
        </w:tc>
        <w:tc>
          <w:tcPr>
            <w:tcW w:w="358" w:type="pct"/>
            <w:tcBorders>
              <w:top w:val="single" w:sz="4" w:space="0" w:color="auto"/>
              <w:left w:val="single" w:sz="4" w:space="0" w:color="auto"/>
              <w:bottom w:val="single" w:sz="4" w:space="0" w:color="auto"/>
              <w:right w:val="single" w:sz="4" w:space="0" w:color="auto"/>
            </w:tcBorders>
            <w:vAlign w:val="center"/>
            <w:hideMark/>
          </w:tcPr>
          <w:p w:rsidR="0068607A" w:rsidRPr="00F668DC" w:rsidRDefault="0068607A" w:rsidP="001A1C13">
            <w:pPr>
              <w:pStyle w:val="45"/>
              <w:shd w:val="clear" w:color="auto" w:fill="auto"/>
              <w:spacing w:line="240" w:lineRule="auto"/>
              <w:jc w:val="left"/>
              <w:rPr>
                <w:rFonts w:ascii="Arial" w:hAnsi="Arial" w:cs="Arial"/>
                <w:i w:val="0"/>
                <w:sz w:val="20"/>
                <w:szCs w:val="20"/>
              </w:rPr>
            </w:pPr>
            <w:r w:rsidRPr="00F668DC">
              <w:rPr>
                <w:rFonts w:ascii="Arial" w:hAnsi="Arial" w:cs="Arial"/>
                <w:i w:val="0"/>
                <w:sz w:val="20"/>
                <w:szCs w:val="20"/>
              </w:rPr>
              <w:t>*КОД</w:t>
            </w:r>
          </w:p>
        </w:tc>
        <w:tc>
          <w:tcPr>
            <w:tcW w:w="1184" w:type="pct"/>
            <w:tcBorders>
              <w:top w:val="single" w:sz="4" w:space="0" w:color="auto"/>
              <w:left w:val="single" w:sz="4" w:space="0" w:color="auto"/>
              <w:bottom w:val="single" w:sz="4" w:space="0" w:color="auto"/>
              <w:right w:val="single" w:sz="4" w:space="0" w:color="auto"/>
            </w:tcBorders>
            <w:vAlign w:val="center"/>
            <w:hideMark/>
          </w:tcPr>
          <w:p w:rsidR="0068607A" w:rsidRPr="00F668DC" w:rsidRDefault="0068607A" w:rsidP="001A1C13">
            <w:pPr>
              <w:pStyle w:val="45"/>
              <w:shd w:val="clear" w:color="auto" w:fill="auto"/>
              <w:spacing w:line="240" w:lineRule="auto"/>
              <w:jc w:val="center"/>
              <w:rPr>
                <w:rFonts w:ascii="Arial" w:hAnsi="Arial" w:cs="Arial"/>
                <w:i w:val="0"/>
                <w:sz w:val="20"/>
                <w:szCs w:val="20"/>
              </w:rPr>
            </w:pPr>
            <w:r w:rsidRPr="00F668DC">
              <w:rPr>
                <w:rFonts w:ascii="Arial" w:hAnsi="Arial" w:cs="Arial"/>
                <w:i w:val="0"/>
                <w:sz w:val="20"/>
                <w:szCs w:val="20"/>
              </w:rPr>
              <w:t>*НАИМЕНОВАНИЕ ВИДА РАЗРЕШЕННОГО ИСПОЛЬЗОВАНИЯ ЗЕМЕЛЬНОГО УЧАСТКА (ПО КЛАССИФИКАТОРУ</w:t>
            </w:r>
          </w:p>
        </w:tc>
        <w:tc>
          <w:tcPr>
            <w:tcW w:w="1111" w:type="pct"/>
            <w:tcBorders>
              <w:top w:val="single" w:sz="4" w:space="0" w:color="auto"/>
              <w:left w:val="single" w:sz="4" w:space="0" w:color="auto"/>
              <w:bottom w:val="single" w:sz="4" w:space="0" w:color="auto"/>
              <w:right w:val="single" w:sz="4" w:space="0" w:color="auto"/>
            </w:tcBorders>
            <w:vAlign w:val="center"/>
            <w:hideMark/>
          </w:tcPr>
          <w:p w:rsidR="0068607A" w:rsidRPr="00F668DC" w:rsidRDefault="0068607A" w:rsidP="001A1C13">
            <w:pPr>
              <w:pStyle w:val="45"/>
              <w:shd w:val="clear" w:color="auto" w:fill="auto"/>
              <w:spacing w:line="240" w:lineRule="auto"/>
              <w:jc w:val="center"/>
              <w:rPr>
                <w:rFonts w:ascii="Arial" w:hAnsi="Arial" w:cs="Arial"/>
                <w:i w:val="0"/>
                <w:sz w:val="20"/>
                <w:szCs w:val="20"/>
              </w:rPr>
            </w:pPr>
            <w:r w:rsidRPr="00F668DC">
              <w:rPr>
                <w:rFonts w:ascii="Arial" w:hAnsi="Arial" w:cs="Arial"/>
                <w:i w:val="0"/>
                <w:sz w:val="20"/>
                <w:szCs w:val="20"/>
              </w:rPr>
              <w:t>ПАРАМЕТРЫ РАЗРЕШЕННОГО ИСПОЛЬЗОВАНИЯ</w:t>
            </w:r>
          </w:p>
        </w:tc>
        <w:tc>
          <w:tcPr>
            <w:tcW w:w="1310" w:type="pct"/>
            <w:tcBorders>
              <w:top w:val="single" w:sz="4" w:space="0" w:color="auto"/>
              <w:left w:val="single" w:sz="4" w:space="0" w:color="auto"/>
              <w:bottom w:val="single" w:sz="4" w:space="0" w:color="auto"/>
              <w:right w:val="single" w:sz="4" w:space="0" w:color="auto"/>
            </w:tcBorders>
            <w:vAlign w:val="center"/>
            <w:hideMark/>
          </w:tcPr>
          <w:p w:rsidR="0068607A" w:rsidRPr="00F668DC" w:rsidRDefault="0068607A" w:rsidP="001A1C13">
            <w:pPr>
              <w:widowControl w:val="0"/>
              <w:jc w:val="center"/>
              <w:rPr>
                <w:rFonts w:ascii="Arial" w:hAnsi="Arial" w:cs="Arial"/>
                <w:i/>
                <w:lang w:eastAsia="en-US"/>
              </w:rPr>
            </w:pPr>
            <w:r w:rsidRPr="00F668DC">
              <w:rPr>
                <w:rFonts w:ascii="Arial" w:hAnsi="Arial" w:cs="Arial"/>
              </w:rPr>
              <w:t>ОГРАНИЧЕНИЯ ИСПОЛЬЗОВАНИЯ ЗЕМЕЛЬНЫХ УЧАСТКОВ  И ОБЪЕКТОВ КАПИТАЛЬНОГО СТРОИТЕЛЬСТВА.</w:t>
            </w:r>
          </w:p>
        </w:tc>
      </w:tr>
      <w:tr w:rsidR="0068607A" w:rsidRPr="00F668DC" w:rsidTr="00BB4F83">
        <w:trPr>
          <w:jc w:val="center"/>
        </w:trPr>
        <w:tc>
          <w:tcPr>
            <w:tcW w:w="1037" w:type="pct"/>
            <w:vMerge w:val="restart"/>
            <w:tcBorders>
              <w:top w:val="single" w:sz="4" w:space="0" w:color="auto"/>
              <w:left w:val="single" w:sz="4" w:space="0" w:color="auto"/>
              <w:right w:val="single" w:sz="4" w:space="0" w:color="auto"/>
            </w:tcBorders>
            <w:vAlign w:val="center"/>
            <w:hideMark/>
          </w:tcPr>
          <w:p w:rsidR="0068607A" w:rsidRPr="00F668DC" w:rsidRDefault="0068607A" w:rsidP="001A1C13">
            <w:pPr>
              <w:pStyle w:val="45"/>
              <w:spacing w:line="240" w:lineRule="auto"/>
              <w:rPr>
                <w:rFonts w:ascii="Arial" w:hAnsi="Arial" w:cs="Arial"/>
                <w:i w:val="0"/>
                <w:sz w:val="20"/>
                <w:szCs w:val="20"/>
              </w:rPr>
            </w:pPr>
            <w:r w:rsidRPr="00F668DC">
              <w:rPr>
                <w:rFonts w:ascii="Arial" w:hAnsi="Arial" w:cs="Arial"/>
                <w:i w:val="0"/>
                <w:sz w:val="20"/>
                <w:szCs w:val="20"/>
              </w:rPr>
              <w:t>Основной</w:t>
            </w:r>
          </w:p>
        </w:tc>
        <w:tc>
          <w:tcPr>
            <w:tcW w:w="358" w:type="pct"/>
            <w:tcBorders>
              <w:top w:val="single" w:sz="4" w:space="0" w:color="auto"/>
              <w:left w:val="single" w:sz="4" w:space="0" w:color="auto"/>
              <w:right w:val="single" w:sz="4" w:space="0" w:color="auto"/>
            </w:tcBorders>
            <w:vAlign w:val="center"/>
            <w:hideMark/>
          </w:tcPr>
          <w:p w:rsidR="0068607A" w:rsidRPr="00F668DC" w:rsidRDefault="0068607A" w:rsidP="001A1C13">
            <w:pPr>
              <w:widowControl w:val="0"/>
              <w:jc w:val="center"/>
              <w:rPr>
                <w:rStyle w:val="19"/>
                <w:rFonts w:ascii="Arial" w:hAnsi="Arial" w:cs="Arial"/>
                <w:sz w:val="20"/>
                <w:szCs w:val="20"/>
                <w:lang w:eastAsia="en-US"/>
              </w:rPr>
            </w:pPr>
            <w:r w:rsidRPr="00F668DC">
              <w:rPr>
                <w:rStyle w:val="19"/>
                <w:rFonts w:ascii="Arial" w:hAnsi="Arial" w:cs="Arial"/>
                <w:sz w:val="20"/>
                <w:szCs w:val="20"/>
                <w:lang w:eastAsia="en-US"/>
              </w:rPr>
              <w:t>2.1</w:t>
            </w:r>
          </w:p>
        </w:tc>
        <w:tc>
          <w:tcPr>
            <w:tcW w:w="1184" w:type="pct"/>
            <w:tcBorders>
              <w:top w:val="single" w:sz="4" w:space="0" w:color="auto"/>
              <w:left w:val="single" w:sz="4" w:space="0" w:color="auto"/>
              <w:right w:val="single" w:sz="4" w:space="0" w:color="auto"/>
            </w:tcBorders>
            <w:vAlign w:val="center"/>
            <w:hideMark/>
          </w:tcPr>
          <w:p w:rsidR="0068607A" w:rsidRPr="00F668DC" w:rsidRDefault="0068607A" w:rsidP="001A1C13">
            <w:pPr>
              <w:widowControl w:val="0"/>
              <w:rPr>
                <w:rFonts w:ascii="Arial" w:hAnsi="Arial" w:cs="Arial"/>
                <w:lang w:eastAsia="en-US"/>
              </w:rPr>
            </w:pPr>
            <w:r w:rsidRPr="00F668DC">
              <w:rPr>
                <w:rFonts w:ascii="Arial" w:hAnsi="Arial" w:cs="Arial"/>
                <w:lang w:eastAsia="en-US"/>
              </w:rPr>
              <w:t>Для индивидуального жилищного строительства</w:t>
            </w:r>
          </w:p>
        </w:tc>
        <w:tc>
          <w:tcPr>
            <w:tcW w:w="1111" w:type="pct"/>
            <w:vMerge w:val="restart"/>
            <w:tcBorders>
              <w:top w:val="single" w:sz="4" w:space="0" w:color="auto"/>
              <w:left w:val="single" w:sz="4" w:space="0" w:color="auto"/>
              <w:right w:val="single" w:sz="4" w:space="0" w:color="auto"/>
            </w:tcBorders>
            <w:vAlign w:val="center"/>
          </w:tcPr>
          <w:p w:rsidR="0068607A" w:rsidRPr="00F668DC" w:rsidRDefault="0068607A" w:rsidP="001A1C13">
            <w:pPr>
              <w:tabs>
                <w:tab w:val="left" w:pos="0"/>
              </w:tabs>
              <w:suppressAutoHyphens/>
              <w:snapToGrid w:val="0"/>
              <w:jc w:val="both"/>
              <w:rPr>
                <w:rFonts w:ascii="Arial" w:hAnsi="Arial" w:cs="Arial"/>
                <w:lang w:eastAsia="en-US"/>
              </w:rPr>
            </w:pPr>
            <w:r w:rsidRPr="00F668DC">
              <w:rPr>
                <w:rFonts w:ascii="Arial" w:hAnsi="Arial" w:cs="Arial"/>
                <w:lang w:eastAsia="en-US"/>
              </w:rPr>
              <w:t xml:space="preserve">Предельные размеры земельных участков, предоставляемых гражданам в собственность из </w:t>
            </w:r>
            <w:r w:rsidRPr="00F668DC">
              <w:rPr>
                <w:rFonts w:ascii="Arial" w:hAnsi="Arial" w:cs="Arial"/>
                <w:lang w:eastAsia="en-US"/>
              </w:rPr>
              <w:lastRenderedPageBreak/>
              <w:t>находящихся в муниципальной собственности земель Боготольского района:</w:t>
            </w:r>
          </w:p>
          <w:p w:rsidR="0068607A" w:rsidRPr="00F668DC" w:rsidRDefault="0068607A" w:rsidP="001A1C13">
            <w:pPr>
              <w:tabs>
                <w:tab w:val="left" w:pos="-15"/>
              </w:tabs>
              <w:snapToGrid w:val="0"/>
              <w:jc w:val="both"/>
              <w:rPr>
                <w:rFonts w:ascii="Arial" w:hAnsi="Arial" w:cs="Arial"/>
                <w:lang w:eastAsia="en-US"/>
              </w:rPr>
            </w:pPr>
            <w:r w:rsidRPr="00F668DC">
              <w:rPr>
                <w:rFonts w:ascii="Arial" w:hAnsi="Arial" w:cs="Arial"/>
                <w:lang w:eastAsia="en-US"/>
              </w:rPr>
              <w:t>– для ведения личного подсобного хозяйства:</w:t>
            </w:r>
          </w:p>
          <w:p w:rsidR="0068607A" w:rsidRPr="00F668DC" w:rsidRDefault="0068607A" w:rsidP="001A1C13">
            <w:pPr>
              <w:tabs>
                <w:tab w:val="left" w:pos="-15"/>
              </w:tabs>
              <w:snapToGrid w:val="0"/>
              <w:jc w:val="both"/>
              <w:rPr>
                <w:rFonts w:ascii="Arial" w:hAnsi="Arial" w:cs="Arial"/>
                <w:lang w:eastAsia="en-US"/>
              </w:rPr>
            </w:pPr>
            <w:r w:rsidRPr="00F668DC">
              <w:rPr>
                <w:rFonts w:ascii="Arial" w:hAnsi="Arial" w:cs="Arial"/>
                <w:lang w:eastAsia="en-US"/>
              </w:rPr>
              <w:t>минимальный размер – 0,1 га;</w:t>
            </w:r>
          </w:p>
          <w:p w:rsidR="0068607A" w:rsidRPr="00F668DC" w:rsidRDefault="0068607A" w:rsidP="001A1C13">
            <w:pPr>
              <w:tabs>
                <w:tab w:val="left" w:pos="-15"/>
              </w:tabs>
              <w:snapToGrid w:val="0"/>
              <w:jc w:val="both"/>
              <w:rPr>
                <w:rFonts w:ascii="Arial" w:hAnsi="Arial" w:cs="Arial"/>
                <w:lang w:eastAsia="en-US"/>
              </w:rPr>
            </w:pPr>
            <w:r w:rsidRPr="00F668DC">
              <w:rPr>
                <w:rFonts w:ascii="Arial" w:hAnsi="Arial" w:cs="Arial"/>
                <w:lang w:eastAsia="en-US"/>
              </w:rPr>
              <w:t>максимальный размер – 1 га;</w:t>
            </w:r>
          </w:p>
          <w:p w:rsidR="0068607A" w:rsidRPr="00F668DC" w:rsidRDefault="0068607A" w:rsidP="00F941D0">
            <w:pPr>
              <w:tabs>
                <w:tab w:val="left" w:pos="-15"/>
              </w:tabs>
              <w:snapToGrid w:val="0"/>
              <w:rPr>
                <w:rFonts w:ascii="Arial" w:hAnsi="Arial" w:cs="Arial"/>
                <w:lang w:eastAsia="en-US"/>
              </w:rPr>
            </w:pPr>
            <w:r w:rsidRPr="00F668DC">
              <w:rPr>
                <w:rFonts w:ascii="Arial" w:hAnsi="Arial" w:cs="Arial"/>
                <w:lang w:eastAsia="en-US"/>
              </w:rPr>
              <w:t>– для индивидуального жилищного строительства:</w:t>
            </w:r>
          </w:p>
          <w:p w:rsidR="0068607A" w:rsidRPr="00F668DC" w:rsidRDefault="0068607A" w:rsidP="001A1C13">
            <w:pPr>
              <w:tabs>
                <w:tab w:val="left" w:pos="-15"/>
              </w:tabs>
              <w:snapToGrid w:val="0"/>
              <w:jc w:val="both"/>
              <w:rPr>
                <w:rFonts w:ascii="Arial" w:hAnsi="Arial" w:cs="Arial"/>
                <w:lang w:eastAsia="en-US"/>
              </w:rPr>
            </w:pPr>
            <w:r w:rsidRPr="00F668DC">
              <w:rPr>
                <w:rFonts w:ascii="Arial" w:hAnsi="Arial" w:cs="Arial"/>
                <w:lang w:eastAsia="en-US"/>
              </w:rPr>
              <w:t>минимальный размер – 0,1 га;</w:t>
            </w:r>
          </w:p>
          <w:p w:rsidR="0068607A" w:rsidRPr="00F668DC" w:rsidRDefault="0068607A" w:rsidP="001A1C13">
            <w:pPr>
              <w:tabs>
                <w:tab w:val="left" w:pos="-15"/>
              </w:tabs>
              <w:snapToGrid w:val="0"/>
              <w:jc w:val="both"/>
              <w:rPr>
                <w:rFonts w:ascii="Arial" w:hAnsi="Arial" w:cs="Arial"/>
                <w:lang w:eastAsia="en-US"/>
              </w:rPr>
            </w:pPr>
            <w:r w:rsidRPr="00F668DC">
              <w:rPr>
                <w:rFonts w:ascii="Arial" w:hAnsi="Arial" w:cs="Arial"/>
                <w:lang w:eastAsia="en-US"/>
              </w:rPr>
              <w:t>максимальный размер – 1,0 га;</w:t>
            </w:r>
          </w:p>
          <w:p w:rsidR="0068607A" w:rsidRPr="00F668DC" w:rsidRDefault="0068607A" w:rsidP="001A1C13">
            <w:pPr>
              <w:tabs>
                <w:tab w:val="left" w:pos="0"/>
                <w:tab w:val="left" w:pos="709"/>
              </w:tabs>
              <w:snapToGrid w:val="0"/>
              <w:jc w:val="both"/>
              <w:rPr>
                <w:rFonts w:ascii="Arial" w:hAnsi="Arial" w:cs="Arial"/>
                <w:lang w:eastAsia="en-US"/>
              </w:rPr>
            </w:pPr>
            <w:r w:rsidRPr="00F668DC">
              <w:rPr>
                <w:rFonts w:ascii="Arial" w:hAnsi="Arial" w:cs="Arial"/>
                <w:lang w:eastAsia="en-US"/>
              </w:rPr>
              <w:t>Этажность -  высотой не выше трех надземных этажей;</w:t>
            </w:r>
          </w:p>
          <w:p w:rsidR="0068607A" w:rsidRPr="00F668DC" w:rsidRDefault="0068607A" w:rsidP="001A1C13">
            <w:pPr>
              <w:ind w:firstLine="17"/>
              <w:jc w:val="both"/>
              <w:rPr>
                <w:rFonts w:ascii="Arial" w:eastAsia="Calibri" w:hAnsi="Arial" w:cs="Arial"/>
                <w:lang w:eastAsia="en-US"/>
              </w:rPr>
            </w:pPr>
            <w:r w:rsidRPr="00F668DC">
              <w:rPr>
                <w:rFonts w:ascii="Arial" w:eastAsia="Calibri" w:hAnsi="Arial" w:cs="Arial"/>
                <w:lang w:eastAsia="en-US"/>
              </w:rPr>
              <w:t>Высота с мансардным завершением до конька скатной кровли – не более 14 метров</w:t>
            </w:r>
          </w:p>
          <w:p w:rsidR="0068607A" w:rsidRPr="00F668DC" w:rsidRDefault="0068607A" w:rsidP="001A1C13">
            <w:pPr>
              <w:tabs>
                <w:tab w:val="left" w:pos="0"/>
              </w:tabs>
              <w:suppressAutoHyphens/>
              <w:snapToGrid w:val="0"/>
              <w:ind w:firstLine="132"/>
              <w:jc w:val="both"/>
              <w:rPr>
                <w:rFonts w:ascii="Arial" w:hAnsi="Arial" w:cs="Arial"/>
              </w:rPr>
            </w:pPr>
            <w:r w:rsidRPr="00F668DC">
              <w:rPr>
                <w:rFonts w:ascii="Arial" w:hAnsi="Arial" w:cs="Arial"/>
              </w:rPr>
              <w:t>Минимальный отступ от границ земельных участков в целях определения мест допустимого размещения  зданий, строений, сооружений при осуществлении</w:t>
            </w:r>
            <w:r w:rsidR="00460998">
              <w:rPr>
                <w:rFonts w:ascii="Arial" w:hAnsi="Arial" w:cs="Arial"/>
              </w:rPr>
              <w:t xml:space="preserve"> нового строительства –  1 метр</w:t>
            </w:r>
            <w:r w:rsidRPr="00F668DC">
              <w:rPr>
                <w:rFonts w:ascii="Arial" w:hAnsi="Arial" w:cs="Arial"/>
              </w:rPr>
              <w:t>;</w:t>
            </w:r>
          </w:p>
          <w:p w:rsidR="0068607A" w:rsidRPr="00F668DC" w:rsidRDefault="0068607A" w:rsidP="001A1C13">
            <w:pPr>
              <w:tabs>
                <w:tab w:val="left" w:pos="0"/>
              </w:tabs>
              <w:suppressAutoHyphens/>
              <w:snapToGrid w:val="0"/>
              <w:jc w:val="both"/>
              <w:rPr>
                <w:rFonts w:ascii="Arial" w:hAnsi="Arial" w:cs="Arial"/>
                <w:lang w:eastAsia="en-US"/>
              </w:rPr>
            </w:pPr>
            <w:r w:rsidRPr="00F668DC">
              <w:rPr>
                <w:rFonts w:ascii="Arial" w:eastAsia="SimSun" w:hAnsi="Arial" w:cs="Arial"/>
                <w:color w:val="000000"/>
                <w:lang w:eastAsia="zh-CN"/>
              </w:rPr>
              <w:t>Максимальный процент застройки в границах земельного участка не подлежит установлению</w:t>
            </w:r>
            <w:r w:rsidRPr="00F668DC">
              <w:rPr>
                <w:rFonts w:ascii="Arial" w:hAnsi="Arial" w:cs="Arial"/>
              </w:rPr>
              <w:t>.</w:t>
            </w:r>
          </w:p>
        </w:tc>
        <w:tc>
          <w:tcPr>
            <w:tcW w:w="1310" w:type="pct"/>
            <w:vMerge w:val="restart"/>
            <w:tcBorders>
              <w:top w:val="single" w:sz="4" w:space="0" w:color="auto"/>
              <w:left w:val="single" w:sz="4" w:space="0" w:color="auto"/>
              <w:right w:val="single" w:sz="4" w:space="0" w:color="auto"/>
            </w:tcBorders>
            <w:vAlign w:val="center"/>
            <w:hideMark/>
          </w:tcPr>
          <w:p w:rsidR="0068607A" w:rsidRPr="00F668DC" w:rsidRDefault="0068607A" w:rsidP="001A1C13">
            <w:pPr>
              <w:widowControl w:val="0"/>
              <w:rPr>
                <w:rFonts w:ascii="Arial" w:hAnsi="Arial" w:cs="Arial"/>
                <w:lang w:eastAsia="en-US"/>
              </w:rPr>
            </w:pPr>
            <w:r w:rsidRPr="00F668DC">
              <w:rPr>
                <w:rFonts w:ascii="Arial" w:hAnsi="Arial" w:cs="Arial"/>
                <w:lang w:eastAsia="en-US"/>
              </w:rPr>
              <w:lastRenderedPageBreak/>
              <w:t xml:space="preserve">Не допускается размещение жилой застройки в санитарно-защитных зонах, установленных в предусмотренном </w:t>
            </w:r>
            <w:r w:rsidRPr="00F668DC">
              <w:rPr>
                <w:rFonts w:ascii="Arial" w:hAnsi="Arial" w:cs="Arial"/>
                <w:lang w:eastAsia="en-US"/>
              </w:rPr>
              <w:lastRenderedPageBreak/>
              <w:t>действующим законодательством порядке.</w:t>
            </w:r>
          </w:p>
          <w:p w:rsidR="0068607A" w:rsidRPr="00F668DC" w:rsidRDefault="0068607A" w:rsidP="001A1C13">
            <w:pPr>
              <w:widowControl w:val="0"/>
              <w:rPr>
                <w:rFonts w:ascii="Arial" w:hAnsi="Arial" w:cs="Arial"/>
                <w:lang w:eastAsia="en-US"/>
              </w:rPr>
            </w:pPr>
            <w:r w:rsidRPr="00F668DC">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68607A" w:rsidRPr="00F668DC" w:rsidRDefault="0068607A" w:rsidP="001A1C13">
            <w:pPr>
              <w:widowControl w:val="0"/>
              <w:rPr>
                <w:rFonts w:ascii="Arial" w:hAnsi="Arial" w:cs="Arial"/>
                <w:lang w:eastAsia="en-US"/>
              </w:rPr>
            </w:pPr>
            <w:r w:rsidRPr="00F668DC">
              <w:rPr>
                <w:rFonts w:ascii="Arial" w:hAnsi="Arial" w:cs="Arial"/>
                <w:lang w:eastAsia="en-US"/>
              </w:rPr>
              <w:t>Требуется соблюдение ограничений пользование ЗУ и ОКС при осуществлении публичного сервитута.</w:t>
            </w:r>
          </w:p>
          <w:p w:rsidR="0068607A" w:rsidRPr="00F668DC" w:rsidRDefault="0068607A" w:rsidP="001A1C13">
            <w:pPr>
              <w:widowControl w:val="0"/>
              <w:rPr>
                <w:rFonts w:ascii="Arial" w:hAnsi="Arial" w:cs="Arial"/>
                <w:lang w:eastAsia="en-US"/>
              </w:rPr>
            </w:pPr>
            <w:r w:rsidRPr="00F668DC">
              <w:rPr>
                <w:rFonts w:ascii="Arial" w:hAnsi="Arial" w:cs="Arial"/>
                <w:lang w:eastAsia="en-US"/>
              </w:rPr>
              <w:t xml:space="preserve">При размещении существующей застройки в границах прибрежной защитной полосы водных объектов требуется соблюдение части 17 и 15 ст.65 Водного кодекса РФ, при планируемой застройке избегать размещения приусадебных участков, подвергаемых распашке, в границах прибрежной защитной полосы. </w:t>
            </w:r>
          </w:p>
        </w:tc>
      </w:tr>
      <w:tr w:rsidR="0068607A" w:rsidRPr="00F668DC" w:rsidTr="00BB4F83">
        <w:trPr>
          <w:jc w:val="center"/>
        </w:trPr>
        <w:tc>
          <w:tcPr>
            <w:tcW w:w="1037" w:type="pct"/>
            <w:vMerge/>
            <w:tcBorders>
              <w:left w:val="single" w:sz="4" w:space="0" w:color="auto"/>
              <w:right w:val="single" w:sz="4" w:space="0" w:color="auto"/>
            </w:tcBorders>
            <w:vAlign w:val="center"/>
            <w:hideMark/>
          </w:tcPr>
          <w:p w:rsidR="0068607A" w:rsidRPr="00F668DC" w:rsidRDefault="0068607A" w:rsidP="001A1C13">
            <w:pPr>
              <w:pStyle w:val="45"/>
              <w:spacing w:line="240" w:lineRule="auto"/>
              <w:rPr>
                <w:rFonts w:ascii="Arial" w:hAnsi="Arial" w:cs="Arial"/>
                <w:i w:val="0"/>
                <w:sz w:val="20"/>
                <w:szCs w:val="20"/>
              </w:rPr>
            </w:pPr>
          </w:p>
        </w:tc>
        <w:tc>
          <w:tcPr>
            <w:tcW w:w="358" w:type="pct"/>
            <w:tcBorders>
              <w:top w:val="single" w:sz="4" w:space="0" w:color="auto"/>
              <w:left w:val="single" w:sz="4" w:space="0" w:color="auto"/>
              <w:right w:val="single" w:sz="4" w:space="0" w:color="auto"/>
            </w:tcBorders>
            <w:vAlign w:val="center"/>
            <w:hideMark/>
          </w:tcPr>
          <w:p w:rsidR="0068607A" w:rsidRPr="00F668DC" w:rsidRDefault="0068607A" w:rsidP="001A1C13">
            <w:pPr>
              <w:widowControl w:val="0"/>
              <w:jc w:val="center"/>
              <w:rPr>
                <w:rFonts w:ascii="Arial" w:hAnsi="Arial" w:cs="Arial"/>
                <w:lang w:eastAsia="en-US"/>
              </w:rPr>
            </w:pPr>
            <w:r w:rsidRPr="00F668DC">
              <w:rPr>
                <w:rFonts w:ascii="Arial" w:hAnsi="Arial" w:cs="Arial"/>
                <w:lang w:eastAsia="en-US"/>
              </w:rPr>
              <w:t>2.2</w:t>
            </w:r>
          </w:p>
        </w:tc>
        <w:tc>
          <w:tcPr>
            <w:tcW w:w="1184" w:type="pct"/>
            <w:tcBorders>
              <w:top w:val="single" w:sz="4" w:space="0" w:color="auto"/>
              <w:left w:val="single" w:sz="4" w:space="0" w:color="auto"/>
              <w:right w:val="single" w:sz="4" w:space="0" w:color="auto"/>
            </w:tcBorders>
            <w:vAlign w:val="center"/>
            <w:hideMark/>
          </w:tcPr>
          <w:p w:rsidR="0068607A" w:rsidRPr="00F668DC" w:rsidRDefault="0068607A" w:rsidP="001A1C13">
            <w:pPr>
              <w:widowControl w:val="0"/>
              <w:rPr>
                <w:rFonts w:ascii="Arial" w:hAnsi="Arial" w:cs="Arial"/>
                <w:lang w:eastAsia="en-US"/>
              </w:rPr>
            </w:pPr>
            <w:r w:rsidRPr="00F668DC">
              <w:rPr>
                <w:rFonts w:ascii="Arial" w:hAnsi="Arial" w:cs="Arial"/>
                <w:lang w:eastAsia="en-US"/>
              </w:rPr>
              <w:t>Для ведения личного подсобного хозяйства</w:t>
            </w:r>
          </w:p>
        </w:tc>
        <w:tc>
          <w:tcPr>
            <w:tcW w:w="1111" w:type="pct"/>
            <w:vMerge/>
            <w:tcBorders>
              <w:left w:val="single" w:sz="4" w:space="0" w:color="auto"/>
              <w:bottom w:val="single" w:sz="4" w:space="0" w:color="auto"/>
              <w:right w:val="single" w:sz="4" w:space="0" w:color="auto"/>
            </w:tcBorders>
            <w:vAlign w:val="center"/>
          </w:tcPr>
          <w:p w:rsidR="0068607A" w:rsidRPr="00F668DC" w:rsidRDefault="0068607A" w:rsidP="001A1C13">
            <w:pPr>
              <w:tabs>
                <w:tab w:val="left" w:pos="0"/>
              </w:tabs>
              <w:suppressAutoHyphens/>
              <w:snapToGrid w:val="0"/>
              <w:jc w:val="both"/>
              <w:rPr>
                <w:rFonts w:ascii="Arial" w:hAnsi="Arial" w:cs="Arial"/>
                <w:lang w:eastAsia="en-US"/>
              </w:rPr>
            </w:pPr>
          </w:p>
        </w:tc>
        <w:tc>
          <w:tcPr>
            <w:tcW w:w="1310" w:type="pct"/>
            <w:vMerge/>
            <w:tcBorders>
              <w:left w:val="single" w:sz="4" w:space="0" w:color="auto"/>
              <w:right w:val="single" w:sz="4" w:space="0" w:color="auto"/>
            </w:tcBorders>
            <w:vAlign w:val="center"/>
            <w:hideMark/>
          </w:tcPr>
          <w:p w:rsidR="0068607A" w:rsidRPr="00F668DC" w:rsidRDefault="0068607A" w:rsidP="001A1C13">
            <w:pPr>
              <w:widowControl w:val="0"/>
              <w:rPr>
                <w:rFonts w:ascii="Arial" w:hAnsi="Arial" w:cs="Arial"/>
                <w:lang w:eastAsia="en-US"/>
              </w:rPr>
            </w:pPr>
          </w:p>
        </w:tc>
      </w:tr>
      <w:tr w:rsidR="0068607A" w:rsidRPr="00F668DC" w:rsidTr="00BB4F83">
        <w:trPr>
          <w:trHeight w:val="1538"/>
          <w:jc w:val="center"/>
        </w:trPr>
        <w:tc>
          <w:tcPr>
            <w:tcW w:w="1037" w:type="pct"/>
            <w:vMerge/>
            <w:tcBorders>
              <w:left w:val="single" w:sz="4" w:space="0" w:color="auto"/>
              <w:right w:val="single" w:sz="4" w:space="0" w:color="auto"/>
            </w:tcBorders>
            <w:vAlign w:val="center"/>
            <w:hideMark/>
          </w:tcPr>
          <w:p w:rsidR="0068607A" w:rsidRPr="00F668DC" w:rsidRDefault="0068607A" w:rsidP="001A1C13">
            <w:pPr>
              <w:pStyle w:val="45"/>
              <w:spacing w:line="240" w:lineRule="auto"/>
              <w:rPr>
                <w:rFonts w:ascii="Arial" w:hAnsi="Arial" w:cs="Arial"/>
                <w:i w:val="0"/>
                <w:sz w:val="20"/>
                <w:szCs w:val="20"/>
              </w:rPr>
            </w:pPr>
          </w:p>
        </w:tc>
        <w:tc>
          <w:tcPr>
            <w:tcW w:w="358" w:type="pct"/>
            <w:tcBorders>
              <w:top w:val="single" w:sz="4" w:space="0" w:color="auto"/>
              <w:left w:val="single" w:sz="4" w:space="0" w:color="auto"/>
              <w:right w:val="single" w:sz="4" w:space="0" w:color="auto"/>
            </w:tcBorders>
            <w:vAlign w:val="center"/>
            <w:hideMark/>
          </w:tcPr>
          <w:p w:rsidR="0068607A" w:rsidRPr="00F668DC" w:rsidRDefault="0068607A" w:rsidP="001A1C13">
            <w:pPr>
              <w:widowControl w:val="0"/>
              <w:jc w:val="center"/>
              <w:rPr>
                <w:rStyle w:val="19"/>
                <w:rFonts w:ascii="Arial" w:hAnsi="Arial" w:cs="Arial"/>
                <w:sz w:val="20"/>
                <w:szCs w:val="20"/>
                <w:lang w:eastAsia="en-US"/>
              </w:rPr>
            </w:pPr>
            <w:r w:rsidRPr="00F668DC">
              <w:rPr>
                <w:rFonts w:ascii="Arial" w:hAnsi="Arial" w:cs="Arial"/>
                <w:lang w:eastAsia="en-US"/>
              </w:rPr>
              <w:t>2.3</w:t>
            </w:r>
          </w:p>
        </w:tc>
        <w:tc>
          <w:tcPr>
            <w:tcW w:w="1184" w:type="pct"/>
            <w:tcBorders>
              <w:top w:val="single" w:sz="4" w:space="0" w:color="auto"/>
              <w:left w:val="single" w:sz="4" w:space="0" w:color="auto"/>
              <w:right w:val="single" w:sz="4" w:space="0" w:color="auto"/>
            </w:tcBorders>
            <w:vAlign w:val="center"/>
            <w:hideMark/>
          </w:tcPr>
          <w:p w:rsidR="0068607A" w:rsidRPr="00F668DC" w:rsidRDefault="0068607A" w:rsidP="001A1C13">
            <w:pPr>
              <w:widowControl w:val="0"/>
              <w:rPr>
                <w:rFonts w:ascii="Arial" w:hAnsi="Arial" w:cs="Arial"/>
                <w:lang w:eastAsia="en-US"/>
              </w:rPr>
            </w:pPr>
            <w:r w:rsidRPr="00F668DC">
              <w:rPr>
                <w:rStyle w:val="19"/>
                <w:rFonts w:ascii="Arial" w:hAnsi="Arial" w:cs="Arial"/>
                <w:sz w:val="20"/>
                <w:szCs w:val="20"/>
                <w:lang w:eastAsia="en-US"/>
              </w:rPr>
              <w:t>Блокированная жилая застройка</w:t>
            </w:r>
          </w:p>
        </w:tc>
        <w:tc>
          <w:tcPr>
            <w:tcW w:w="1111" w:type="pct"/>
            <w:tcBorders>
              <w:top w:val="single" w:sz="4" w:space="0" w:color="auto"/>
              <w:left w:val="single" w:sz="4" w:space="0" w:color="auto"/>
              <w:right w:val="single" w:sz="4" w:space="0" w:color="auto"/>
            </w:tcBorders>
            <w:vAlign w:val="center"/>
          </w:tcPr>
          <w:p w:rsidR="0068607A" w:rsidRPr="00E42E9D" w:rsidRDefault="0068607A" w:rsidP="001A1C13">
            <w:pPr>
              <w:pStyle w:val="29"/>
              <w:rPr>
                <w:rFonts w:ascii="Arial" w:hAnsi="Arial" w:cs="Arial"/>
                <w:sz w:val="20"/>
                <w:szCs w:val="20"/>
              </w:rPr>
            </w:pPr>
            <w:r w:rsidRPr="00E42E9D">
              <w:rPr>
                <w:rFonts w:ascii="Arial" w:hAnsi="Arial" w:cs="Arial"/>
                <w:sz w:val="20"/>
                <w:szCs w:val="20"/>
              </w:rPr>
              <w:t>Предельные (максимальные и минимальные) размеры земельных участков не подлежат установлению.</w:t>
            </w:r>
          </w:p>
          <w:p w:rsidR="0068607A" w:rsidRPr="00E42E9D" w:rsidRDefault="0068607A" w:rsidP="001A1C13">
            <w:pPr>
              <w:tabs>
                <w:tab w:val="left" w:pos="0"/>
                <w:tab w:val="left" w:pos="709"/>
              </w:tabs>
              <w:snapToGrid w:val="0"/>
              <w:jc w:val="both"/>
              <w:rPr>
                <w:rFonts w:ascii="Arial" w:hAnsi="Arial" w:cs="Arial"/>
                <w:lang w:eastAsia="en-US"/>
              </w:rPr>
            </w:pPr>
            <w:r w:rsidRPr="00E42E9D">
              <w:rPr>
                <w:rFonts w:ascii="Arial" w:hAnsi="Arial" w:cs="Arial"/>
                <w:lang w:eastAsia="en-US"/>
              </w:rPr>
              <w:t>Этажность -  высотой не выше трех надземных этажей;</w:t>
            </w:r>
          </w:p>
          <w:p w:rsidR="0068607A" w:rsidRPr="00E42E9D" w:rsidRDefault="0068607A" w:rsidP="001A1C13">
            <w:pPr>
              <w:ind w:firstLine="17"/>
              <w:jc w:val="both"/>
              <w:rPr>
                <w:rFonts w:ascii="Arial" w:eastAsia="Calibri" w:hAnsi="Arial" w:cs="Arial"/>
                <w:lang w:eastAsia="en-US"/>
              </w:rPr>
            </w:pPr>
            <w:r w:rsidRPr="00E42E9D">
              <w:rPr>
                <w:rFonts w:ascii="Arial" w:eastAsia="Calibri" w:hAnsi="Arial" w:cs="Arial"/>
                <w:lang w:eastAsia="en-US"/>
              </w:rPr>
              <w:t xml:space="preserve">Высота с </w:t>
            </w:r>
            <w:r w:rsidRPr="00E42E9D">
              <w:rPr>
                <w:rFonts w:ascii="Arial" w:eastAsia="Calibri" w:hAnsi="Arial" w:cs="Arial"/>
                <w:lang w:eastAsia="en-US"/>
              </w:rPr>
              <w:lastRenderedPageBreak/>
              <w:t>мансардным завершением до конька скатной кровли – не более 14 метров</w:t>
            </w:r>
          </w:p>
          <w:p w:rsidR="0068607A" w:rsidRPr="00E42E9D" w:rsidRDefault="0068607A" w:rsidP="001A1C13">
            <w:pPr>
              <w:tabs>
                <w:tab w:val="left" w:pos="0"/>
              </w:tabs>
              <w:suppressAutoHyphens/>
              <w:snapToGrid w:val="0"/>
              <w:ind w:firstLine="132"/>
              <w:jc w:val="both"/>
              <w:rPr>
                <w:rFonts w:ascii="Arial" w:hAnsi="Arial" w:cs="Arial"/>
              </w:rPr>
            </w:pPr>
            <w:r w:rsidRPr="00E42E9D">
              <w:rPr>
                <w:rFonts w:ascii="Arial" w:hAnsi="Arial" w:cs="Arial"/>
              </w:rPr>
              <w:t>Минимальный отступ от границ земельных участков в целях определения мест допустимого размещения  зданий, строений, сооружений при осуществлении нового строительства –  1 метра;</w:t>
            </w:r>
          </w:p>
          <w:p w:rsidR="0068607A" w:rsidRPr="00E42E9D" w:rsidRDefault="0068607A" w:rsidP="001A1C13">
            <w:pPr>
              <w:tabs>
                <w:tab w:val="left" w:pos="0"/>
              </w:tabs>
              <w:suppressAutoHyphens/>
              <w:snapToGrid w:val="0"/>
              <w:ind w:firstLine="132"/>
              <w:jc w:val="both"/>
              <w:rPr>
                <w:rFonts w:ascii="Arial" w:hAnsi="Arial" w:cs="Arial"/>
              </w:rPr>
            </w:pPr>
            <w:r w:rsidRPr="00E42E9D">
              <w:rPr>
                <w:rFonts w:ascii="Arial" w:eastAsia="SimSun" w:hAnsi="Arial" w:cs="Arial"/>
                <w:color w:val="000000"/>
                <w:lang w:eastAsia="zh-CN"/>
              </w:rPr>
              <w:t>Максимальный процент застройки в границах земельного участка не подлежит установлению.</w:t>
            </w:r>
          </w:p>
          <w:p w:rsidR="0068607A" w:rsidRPr="00E42E9D" w:rsidRDefault="0068607A" w:rsidP="001A1C13">
            <w:pPr>
              <w:widowControl w:val="0"/>
              <w:jc w:val="both"/>
              <w:rPr>
                <w:rFonts w:ascii="Arial" w:hAnsi="Arial" w:cs="Arial"/>
                <w:lang w:eastAsia="en-US"/>
              </w:rPr>
            </w:pPr>
            <w:r w:rsidRPr="00E42E9D">
              <w:rPr>
                <w:rFonts w:ascii="Arial" w:hAnsi="Arial" w:cs="Arial"/>
                <w:lang w:eastAsia="en-US"/>
              </w:rPr>
              <w:t>Максимальный процент застройки, а также размеры земельных участков определяются в соответствии со «СП 42.13330.201</w:t>
            </w:r>
            <w:r w:rsidR="00E42E9D" w:rsidRPr="00E42E9D">
              <w:rPr>
                <w:rFonts w:ascii="Arial" w:hAnsi="Arial" w:cs="Arial"/>
                <w:lang w:eastAsia="en-US"/>
              </w:rPr>
              <w:t>6</w:t>
            </w:r>
            <w:r w:rsidRPr="00E42E9D">
              <w:rPr>
                <w:rFonts w:ascii="Arial" w:hAnsi="Arial" w:cs="Arial"/>
                <w:lang w:eastAsia="en-US"/>
              </w:rPr>
              <w:t>. Свод правил. Градостроительство. Планировка и застройка городских и сельских поселений. Актуализированная редакция СНиП 2.07.01-89*» и Местными нормативами градостроительного проектирования Краснозаводского сельсовета.</w:t>
            </w:r>
          </w:p>
          <w:p w:rsidR="0068607A" w:rsidRPr="000A0C0A" w:rsidRDefault="0068607A" w:rsidP="001A1C13">
            <w:pPr>
              <w:pStyle w:val="af0"/>
              <w:widowControl w:val="0"/>
              <w:rPr>
                <w:rFonts w:ascii="Arial" w:hAnsi="Arial" w:cs="Arial"/>
                <w:sz w:val="20"/>
                <w:szCs w:val="20"/>
                <w:lang w:eastAsia="en-US"/>
              </w:rPr>
            </w:pPr>
            <w:r w:rsidRPr="000A0C0A">
              <w:rPr>
                <w:rFonts w:ascii="Arial" w:hAnsi="Arial" w:cs="Arial"/>
                <w:bCs/>
                <w:sz w:val="20"/>
                <w:szCs w:val="20"/>
                <w:lang w:eastAsia="en-US"/>
              </w:rPr>
              <w:t xml:space="preserve">Расстояние между ОКС принимается с учетом противопожарных требований согласно </w:t>
            </w:r>
            <w:r w:rsidRPr="000A0C0A">
              <w:rPr>
                <w:rFonts w:ascii="Arial" w:hAnsi="Arial" w:cs="Arial"/>
                <w:sz w:val="20"/>
                <w:szCs w:val="20"/>
                <w:lang w:eastAsia="en-US"/>
              </w:rPr>
              <w:t xml:space="preserve">требованиям </w:t>
            </w:r>
            <w:hyperlink r:id="rId48" w:history="1">
              <w:r w:rsidR="00E42E9D" w:rsidRPr="000A0C0A">
                <w:rPr>
                  <w:rStyle w:val="ac"/>
                  <w:rFonts w:ascii="Arial" w:hAnsi="Arial" w:cs="Arial"/>
                  <w:color w:val="000000" w:themeColor="text1"/>
                  <w:sz w:val="20"/>
                  <w:szCs w:val="20"/>
                  <w:lang w:eastAsia="en-US"/>
                </w:rPr>
                <w:t>СНиП 21-01-97</w:t>
              </w:r>
            </w:hyperlink>
            <w:r w:rsidR="00E42E9D" w:rsidRPr="000A0C0A">
              <w:rPr>
                <w:rFonts w:ascii="Arial" w:hAnsi="Arial" w:cs="Arial"/>
                <w:color w:val="000000" w:themeColor="text1"/>
                <w:sz w:val="20"/>
                <w:szCs w:val="20"/>
                <w:u w:val="single"/>
                <w:lang w:eastAsia="en-US"/>
              </w:rPr>
              <w:t xml:space="preserve"> </w:t>
            </w:r>
            <w:r w:rsidR="00E42E9D" w:rsidRPr="000A0C0A">
              <w:rPr>
                <w:rFonts w:ascii="Arial" w:hAnsi="Arial" w:cs="Arial"/>
                <w:sz w:val="20"/>
                <w:szCs w:val="20"/>
                <w:lang w:eastAsia="en-US"/>
              </w:rPr>
              <w:t>«</w:t>
            </w:r>
            <w:r w:rsidR="00E42E9D" w:rsidRPr="000A0C0A">
              <w:rPr>
                <w:rFonts w:ascii="Arial" w:hAnsi="Arial"/>
                <w:snapToGrid w:val="0"/>
                <w:sz w:val="20"/>
                <w:szCs w:val="20"/>
              </w:rPr>
              <w:t>Пожарная безопасность зданий и сооружений</w:t>
            </w:r>
            <w:r w:rsidR="00E42E9D" w:rsidRPr="000A0C0A">
              <w:rPr>
                <w:rFonts w:ascii="Arial" w:hAnsi="Arial" w:cs="Arial"/>
                <w:sz w:val="20"/>
                <w:szCs w:val="20"/>
                <w:lang w:eastAsia="en-US"/>
              </w:rPr>
              <w:t xml:space="preserve">». </w:t>
            </w:r>
          </w:p>
        </w:tc>
        <w:tc>
          <w:tcPr>
            <w:tcW w:w="1310" w:type="pct"/>
            <w:vMerge/>
            <w:tcBorders>
              <w:left w:val="single" w:sz="4" w:space="0" w:color="auto"/>
              <w:right w:val="single" w:sz="4" w:space="0" w:color="auto"/>
            </w:tcBorders>
            <w:vAlign w:val="center"/>
            <w:hideMark/>
          </w:tcPr>
          <w:p w:rsidR="0068607A" w:rsidRPr="00F668DC" w:rsidRDefault="0068607A" w:rsidP="001A1C13">
            <w:pPr>
              <w:widowControl w:val="0"/>
              <w:rPr>
                <w:rFonts w:ascii="Arial" w:hAnsi="Arial" w:cs="Arial"/>
                <w:lang w:eastAsia="en-US"/>
              </w:rPr>
            </w:pPr>
          </w:p>
        </w:tc>
      </w:tr>
      <w:tr w:rsidR="0068607A" w:rsidRPr="00F668DC" w:rsidTr="00BB4F83">
        <w:trPr>
          <w:trHeight w:val="3959"/>
          <w:jc w:val="center"/>
        </w:trPr>
        <w:tc>
          <w:tcPr>
            <w:tcW w:w="0" w:type="auto"/>
            <w:vMerge/>
            <w:tcBorders>
              <w:left w:val="single" w:sz="4" w:space="0" w:color="auto"/>
              <w:right w:val="single" w:sz="4" w:space="0" w:color="auto"/>
            </w:tcBorders>
            <w:vAlign w:val="center"/>
            <w:hideMark/>
          </w:tcPr>
          <w:p w:rsidR="0068607A" w:rsidRPr="00F668DC" w:rsidRDefault="0068607A" w:rsidP="001A1C13">
            <w:pPr>
              <w:rPr>
                <w:rFonts w:ascii="Arial" w:eastAsiaTheme="minorHAnsi" w:hAnsi="Arial" w:cs="Arial"/>
                <w:iCs/>
                <w:lang w:eastAsia="en-US"/>
              </w:rPr>
            </w:pPr>
          </w:p>
        </w:tc>
        <w:tc>
          <w:tcPr>
            <w:tcW w:w="358" w:type="pct"/>
            <w:tcBorders>
              <w:top w:val="single" w:sz="4" w:space="0" w:color="auto"/>
              <w:left w:val="single" w:sz="4" w:space="0" w:color="auto"/>
              <w:bottom w:val="single" w:sz="4" w:space="0" w:color="auto"/>
              <w:right w:val="single" w:sz="4" w:space="0" w:color="auto"/>
            </w:tcBorders>
            <w:vAlign w:val="center"/>
            <w:hideMark/>
          </w:tcPr>
          <w:p w:rsidR="0068607A" w:rsidRPr="00F668DC" w:rsidRDefault="0068607A" w:rsidP="001A1C13">
            <w:pPr>
              <w:widowControl w:val="0"/>
              <w:jc w:val="center"/>
              <w:rPr>
                <w:rFonts w:ascii="Arial" w:hAnsi="Arial" w:cs="Arial"/>
                <w:lang w:eastAsia="en-US"/>
              </w:rPr>
            </w:pPr>
            <w:r w:rsidRPr="00F668DC">
              <w:rPr>
                <w:rFonts w:ascii="Arial" w:hAnsi="Arial" w:cs="Arial"/>
                <w:lang w:eastAsia="en-US"/>
              </w:rPr>
              <w:t>2.1.1</w:t>
            </w:r>
          </w:p>
        </w:tc>
        <w:tc>
          <w:tcPr>
            <w:tcW w:w="1184" w:type="pct"/>
            <w:tcBorders>
              <w:top w:val="single" w:sz="4" w:space="0" w:color="auto"/>
              <w:left w:val="single" w:sz="4" w:space="0" w:color="auto"/>
              <w:bottom w:val="single" w:sz="4" w:space="0" w:color="auto"/>
              <w:right w:val="single" w:sz="4" w:space="0" w:color="auto"/>
            </w:tcBorders>
            <w:vAlign w:val="center"/>
            <w:hideMark/>
          </w:tcPr>
          <w:p w:rsidR="0068607A" w:rsidRPr="00F668DC" w:rsidRDefault="0068607A" w:rsidP="001A1C13">
            <w:pPr>
              <w:widowControl w:val="0"/>
              <w:jc w:val="both"/>
              <w:rPr>
                <w:rFonts w:ascii="Arial" w:hAnsi="Arial" w:cs="Arial"/>
                <w:lang w:eastAsia="en-US"/>
              </w:rPr>
            </w:pPr>
            <w:r w:rsidRPr="00F668DC">
              <w:rPr>
                <w:rFonts w:ascii="Arial" w:hAnsi="Arial" w:cs="Arial"/>
                <w:lang w:eastAsia="en-US"/>
              </w:rPr>
              <w:t>Малоэтажная многоквартирная жилая застройка</w:t>
            </w:r>
          </w:p>
        </w:tc>
        <w:tc>
          <w:tcPr>
            <w:tcW w:w="1111" w:type="pct"/>
            <w:tcBorders>
              <w:top w:val="single" w:sz="4" w:space="0" w:color="auto"/>
              <w:left w:val="single" w:sz="4" w:space="0" w:color="auto"/>
              <w:bottom w:val="single" w:sz="4" w:space="0" w:color="auto"/>
              <w:right w:val="single" w:sz="4" w:space="0" w:color="auto"/>
            </w:tcBorders>
            <w:vAlign w:val="center"/>
            <w:hideMark/>
          </w:tcPr>
          <w:p w:rsidR="0068607A" w:rsidRPr="00E42E9D" w:rsidRDefault="0068607A" w:rsidP="001A1C13">
            <w:pPr>
              <w:widowControl w:val="0"/>
              <w:jc w:val="both"/>
              <w:rPr>
                <w:rFonts w:ascii="Arial" w:hAnsi="Arial" w:cs="Arial"/>
                <w:lang w:eastAsia="en-US"/>
              </w:rPr>
            </w:pPr>
            <w:r w:rsidRPr="00E42E9D">
              <w:rPr>
                <w:rFonts w:ascii="Arial" w:hAnsi="Arial" w:cs="Arial"/>
                <w:lang w:eastAsia="en-US"/>
              </w:rPr>
              <w:t>Этажность – до 4 этажей, включая мансардный.</w:t>
            </w:r>
          </w:p>
          <w:p w:rsidR="0068607A" w:rsidRPr="00E42E9D" w:rsidRDefault="0068607A" w:rsidP="001A1C13">
            <w:pPr>
              <w:pStyle w:val="29"/>
              <w:rPr>
                <w:rFonts w:ascii="Arial" w:hAnsi="Arial" w:cs="Arial"/>
                <w:sz w:val="20"/>
                <w:szCs w:val="20"/>
              </w:rPr>
            </w:pPr>
            <w:r w:rsidRPr="00E42E9D">
              <w:rPr>
                <w:rFonts w:ascii="Arial" w:hAnsi="Arial" w:cs="Arial"/>
                <w:sz w:val="20"/>
                <w:szCs w:val="20"/>
              </w:rPr>
              <w:t>Предельные (максимальные и минимальные) размеры земельных участков не подлежат установлению.</w:t>
            </w:r>
          </w:p>
          <w:p w:rsidR="0068607A" w:rsidRPr="00E42E9D" w:rsidRDefault="0068607A" w:rsidP="001A1C13">
            <w:pPr>
              <w:widowControl w:val="0"/>
              <w:jc w:val="both"/>
              <w:rPr>
                <w:rFonts w:ascii="Arial" w:hAnsi="Arial" w:cs="Arial"/>
                <w:lang w:eastAsia="en-US"/>
              </w:rPr>
            </w:pPr>
            <w:r w:rsidRPr="00E42E9D">
              <w:rPr>
                <w:rFonts w:ascii="Arial" w:eastAsia="SimSun" w:hAnsi="Arial" w:cs="Arial"/>
                <w:color w:val="000000"/>
                <w:lang w:eastAsia="zh-CN"/>
              </w:rPr>
              <w:t>Максимальный процент застройки в границах земельного участка не подлежит установлению.</w:t>
            </w:r>
          </w:p>
          <w:p w:rsidR="0068607A" w:rsidRPr="00E42E9D" w:rsidRDefault="0068607A" w:rsidP="001A1C13">
            <w:pPr>
              <w:widowControl w:val="0"/>
              <w:jc w:val="both"/>
              <w:rPr>
                <w:rFonts w:ascii="Arial" w:hAnsi="Arial" w:cs="Arial"/>
                <w:lang w:eastAsia="en-US"/>
              </w:rPr>
            </w:pPr>
            <w:r w:rsidRPr="00E42E9D">
              <w:rPr>
                <w:rFonts w:ascii="Arial" w:hAnsi="Arial" w:cs="Arial"/>
                <w:lang w:eastAsia="en-US"/>
              </w:rPr>
              <w:t>Максимальный процент застройки, а также размеры земельных участков определяются в соответствии со «СП 42.13330.201</w:t>
            </w:r>
            <w:r w:rsidR="00E42E9D">
              <w:rPr>
                <w:rFonts w:ascii="Arial" w:hAnsi="Arial" w:cs="Arial"/>
                <w:lang w:eastAsia="en-US"/>
              </w:rPr>
              <w:t>6</w:t>
            </w:r>
            <w:r w:rsidRPr="00E42E9D">
              <w:rPr>
                <w:rFonts w:ascii="Arial" w:hAnsi="Arial" w:cs="Arial"/>
                <w:lang w:eastAsia="en-US"/>
              </w:rPr>
              <w:t>. Свод правил. Градостроительство. Планировка и застройка городских и сельских поселений. Актуализированная редакция СНиП 2.07.01-89*» и Местными нормативами градостроительного проектирования Краснозаводского сельсовета.</w:t>
            </w:r>
          </w:p>
          <w:p w:rsidR="0068607A" w:rsidRPr="00E42E9D" w:rsidRDefault="0068607A" w:rsidP="005669A6">
            <w:pPr>
              <w:rPr>
                <w:rFonts w:ascii="Arial" w:hAnsi="Arial" w:cs="Arial"/>
                <w:lang w:eastAsia="en-US"/>
              </w:rPr>
            </w:pPr>
            <w:r w:rsidRPr="00E42E9D">
              <w:rPr>
                <w:rFonts w:ascii="Arial" w:eastAsia="SimSun" w:hAnsi="Arial" w:cs="Arial"/>
                <w:color w:val="000000"/>
                <w:lang w:eastAsia="zh-CN"/>
              </w:rPr>
              <w:t>Минимальные отступы от границ земельного участка в целях определения места допустимого размещения объекта – 3 м.</w:t>
            </w:r>
          </w:p>
        </w:tc>
        <w:tc>
          <w:tcPr>
            <w:tcW w:w="1310" w:type="pct"/>
            <w:tcBorders>
              <w:top w:val="single" w:sz="4" w:space="0" w:color="auto"/>
              <w:left w:val="single" w:sz="4" w:space="0" w:color="auto"/>
              <w:bottom w:val="single" w:sz="4" w:space="0" w:color="auto"/>
              <w:right w:val="single" w:sz="4" w:space="0" w:color="auto"/>
            </w:tcBorders>
            <w:vAlign w:val="center"/>
            <w:hideMark/>
          </w:tcPr>
          <w:p w:rsidR="0068607A" w:rsidRPr="00F668DC" w:rsidRDefault="0068607A" w:rsidP="001A1C13">
            <w:pPr>
              <w:widowControl w:val="0"/>
              <w:jc w:val="both"/>
              <w:rPr>
                <w:rFonts w:ascii="Arial" w:hAnsi="Arial" w:cs="Arial"/>
                <w:lang w:eastAsia="en-US"/>
              </w:rPr>
            </w:pPr>
            <w:r w:rsidRPr="00F668DC">
              <w:rPr>
                <w:rFonts w:ascii="Arial" w:hAnsi="Arial" w:cs="Arial"/>
                <w:lang w:eastAsia="en-US"/>
              </w:rPr>
              <w:t>Не допускается размещение жилой застройки в санитарно-защитных зонах, установленных в предусмотренном действующим законодательством порядке.</w:t>
            </w:r>
          </w:p>
          <w:p w:rsidR="0068607A" w:rsidRPr="00F668DC" w:rsidRDefault="0068607A" w:rsidP="001A1C13">
            <w:pPr>
              <w:widowControl w:val="0"/>
              <w:jc w:val="both"/>
              <w:rPr>
                <w:rFonts w:ascii="Arial" w:hAnsi="Arial" w:cs="Arial"/>
                <w:lang w:eastAsia="en-US"/>
              </w:rPr>
            </w:pPr>
            <w:r w:rsidRPr="00F668DC">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 Требуется соблюдение ограничений пользование ЗУ и ОКС при осуществлении публичного сервитута.</w:t>
            </w:r>
          </w:p>
          <w:p w:rsidR="0068607A" w:rsidRPr="00F668DC" w:rsidRDefault="0068607A" w:rsidP="001A1C13">
            <w:pPr>
              <w:widowControl w:val="0"/>
              <w:jc w:val="both"/>
              <w:rPr>
                <w:rFonts w:ascii="Arial" w:hAnsi="Arial" w:cs="Arial"/>
                <w:lang w:eastAsia="en-US"/>
              </w:rPr>
            </w:pPr>
            <w:r w:rsidRPr="00F668DC">
              <w:rPr>
                <w:rFonts w:ascii="Arial" w:hAnsi="Arial" w:cs="Arial"/>
                <w:lang w:eastAsia="en-US"/>
              </w:rPr>
              <w:t>Не допускается</w:t>
            </w:r>
            <w:r w:rsidRPr="00F668DC">
              <w:rPr>
                <w:rFonts w:ascii="Arial" w:hAnsi="Arial" w:cs="Arial"/>
                <w:bCs/>
                <w:lang w:eastAsia="en-US"/>
              </w:rPr>
              <w:t xml:space="preserve"> размещение в</w:t>
            </w:r>
            <w:r w:rsidRPr="00F668DC">
              <w:rPr>
                <w:rFonts w:ascii="Arial" w:hAnsi="Arial" w:cs="Arial"/>
                <w:lang w:eastAsia="en-US"/>
              </w:rPr>
              <w:t>о встроенных или пристроенных к дому помещениях магазинов строительных материалов, магазинов с наличием в них взрывоопасных веществ и материалов, организаций бытового обслуживания, в которых применяются легковоспламеняющиеся жидкости (за исключением парикмахерских, мастерских по ремонту часов, обуви).</w:t>
            </w:r>
          </w:p>
        </w:tc>
      </w:tr>
      <w:tr w:rsidR="0068607A" w:rsidRPr="00F668DC" w:rsidTr="00BB4F83">
        <w:trPr>
          <w:trHeight w:val="782"/>
          <w:jc w:val="center"/>
        </w:trPr>
        <w:tc>
          <w:tcPr>
            <w:tcW w:w="0" w:type="auto"/>
            <w:vMerge/>
            <w:tcBorders>
              <w:left w:val="single" w:sz="4" w:space="0" w:color="auto"/>
              <w:right w:val="single" w:sz="4" w:space="0" w:color="auto"/>
            </w:tcBorders>
            <w:vAlign w:val="center"/>
            <w:hideMark/>
          </w:tcPr>
          <w:p w:rsidR="0068607A" w:rsidRPr="00F668DC" w:rsidRDefault="0068607A" w:rsidP="001A1C13">
            <w:pPr>
              <w:rPr>
                <w:rFonts w:ascii="Arial" w:eastAsiaTheme="minorHAnsi" w:hAnsi="Arial" w:cs="Arial"/>
                <w:iCs/>
                <w:lang w:eastAsia="en-US"/>
              </w:rPr>
            </w:pPr>
          </w:p>
        </w:tc>
        <w:tc>
          <w:tcPr>
            <w:tcW w:w="358" w:type="pct"/>
            <w:tcBorders>
              <w:top w:val="single" w:sz="4" w:space="0" w:color="auto"/>
              <w:left w:val="single" w:sz="4" w:space="0" w:color="auto"/>
              <w:bottom w:val="single" w:sz="4" w:space="0" w:color="auto"/>
              <w:right w:val="single" w:sz="4" w:space="0" w:color="auto"/>
            </w:tcBorders>
            <w:vAlign w:val="center"/>
            <w:hideMark/>
          </w:tcPr>
          <w:p w:rsidR="0068607A" w:rsidRPr="00F668DC" w:rsidRDefault="0068607A" w:rsidP="001A1C13">
            <w:pPr>
              <w:widowControl w:val="0"/>
              <w:jc w:val="center"/>
              <w:rPr>
                <w:rFonts w:ascii="Arial" w:hAnsi="Arial" w:cs="Arial"/>
                <w:lang w:eastAsia="en-US"/>
              </w:rPr>
            </w:pPr>
            <w:r w:rsidRPr="00F668DC">
              <w:rPr>
                <w:rFonts w:ascii="Arial" w:hAnsi="Arial" w:cs="Arial"/>
              </w:rPr>
              <w:t>3.1</w:t>
            </w:r>
          </w:p>
        </w:tc>
        <w:tc>
          <w:tcPr>
            <w:tcW w:w="1184" w:type="pct"/>
            <w:tcBorders>
              <w:top w:val="single" w:sz="4" w:space="0" w:color="auto"/>
              <w:left w:val="single" w:sz="4" w:space="0" w:color="auto"/>
              <w:bottom w:val="single" w:sz="4" w:space="0" w:color="auto"/>
              <w:right w:val="single" w:sz="4" w:space="0" w:color="auto"/>
            </w:tcBorders>
            <w:vAlign w:val="center"/>
            <w:hideMark/>
          </w:tcPr>
          <w:p w:rsidR="0068607A" w:rsidRPr="00F668DC" w:rsidRDefault="0068607A" w:rsidP="001A1C13">
            <w:pPr>
              <w:widowControl w:val="0"/>
              <w:jc w:val="both"/>
              <w:rPr>
                <w:rFonts w:ascii="Arial" w:hAnsi="Arial" w:cs="Arial"/>
                <w:i/>
                <w:lang w:eastAsia="en-US"/>
              </w:rPr>
            </w:pPr>
            <w:r w:rsidRPr="00F668DC">
              <w:rPr>
                <w:rStyle w:val="53"/>
                <w:rFonts w:ascii="Arial" w:hAnsi="Arial" w:cs="Arial"/>
                <w:b w:val="0"/>
                <w:i w:val="0"/>
                <w:sz w:val="20"/>
                <w:szCs w:val="20"/>
                <w:u w:val="none"/>
              </w:rPr>
              <w:t>Коммунальное обслуживание</w:t>
            </w:r>
          </w:p>
        </w:tc>
        <w:tc>
          <w:tcPr>
            <w:tcW w:w="1111" w:type="pct"/>
            <w:tcBorders>
              <w:top w:val="single" w:sz="4" w:space="0" w:color="auto"/>
              <w:left w:val="single" w:sz="4" w:space="0" w:color="auto"/>
              <w:bottom w:val="single" w:sz="4" w:space="0" w:color="auto"/>
              <w:right w:val="single" w:sz="4" w:space="0" w:color="auto"/>
            </w:tcBorders>
            <w:vAlign w:val="center"/>
            <w:hideMark/>
          </w:tcPr>
          <w:p w:rsidR="0068607A" w:rsidRPr="00F668DC" w:rsidRDefault="0068607A" w:rsidP="001A1C13">
            <w:pPr>
              <w:pStyle w:val="29"/>
              <w:rPr>
                <w:rFonts w:ascii="Arial" w:hAnsi="Arial" w:cs="Arial"/>
                <w:sz w:val="20"/>
                <w:szCs w:val="20"/>
              </w:rPr>
            </w:pPr>
            <w:r w:rsidRPr="00F668DC">
              <w:rPr>
                <w:rFonts w:ascii="Arial" w:hAnsi="Arial" w:cs="Arial"/>
                <w:sz w:val="20"/>
                <w:szCs w:val="20"/>
              </w:rPr>
              <w:t>Предельные (максимальные и минимальные) размеры земельных участков не подлежат установлению.</w:t>
            </w:r>
          </w:p>
          <w:p w:rsidR="0068607A" w:rsidRPr="00F668DC" w:rsidRDefault="0068607A" w:rsidP="001A1C13">
            <w:pPr>
              <w:pStyle w:val="29"/>
              <w:rPr>
                <w:rFonts w:ascii="Arial" w:hAnsi="Arial" w:cs="Arial"/>
                <w:sz w:val="20"/>
                <w:szCs w:val="20"/>
              </w:rPr>
            </w:pPr>
            <w:r w:rsidRPr="00F668DC">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F668DC">
              <w:rPr>
                <w:rFonts w:ascii="Arial" w:hAnsi="Arial" w:cs="Arial"/>
                <w:sz w:val="20"/>
                <w:szCs w:val="20"/>
              </w:rPr>
              <w:t xml:space="preserve">не подлежат </w:t>
            </w:r>
            <w:r w:rsidRPr="00F668DC">
              <w:rPr>
                <w:rFonts w:ascii="Arial" w:hAnsi="Arial" w:cs="Arial"/>
                <w:sz w:val="20"/>
                <w:szCs w:val="20"/>
              </w:rPr>
              <w:lastRenderedPageBreak/>
              <w:t>установлению.</w:t>
            </w:r>
          </w:p>
          <w:p w:rsidR="0068607A" w:rsidRPr="00F668DC" w:rsidRDefault="0068607A" w:rsidP="001A1C13">
            <w:pPr>
              <w:rPr>
                <w:rFonts w:ascii="Arial" w:eastAsia="SimSun" w:hAnsi="Arial" w:cs="Arial"/>
                <w:color w:val="000000"/>
                <w:lang w:eastAsia="zh-CN"/>
              </w:rPr>
            </w:pPr>
            <w:r w:rsidRPr="00F668DC">
              <w:rPr>
                <w:rFonts w:ascii="Arial" w:eastAsia="SimSun" w:hAnsi="Arial" w:cs="Arial"/>
                <w:color w:val="000000"/>
                <w:lang w:eastAsia="zh-CN"/>
              </w:rPr>
              <w:t>Предельная высота объекта не подлежит установлению.</w:t>
            </w:r>
          </w:p>
          <w:p w:rsidR="0068607A" w:rsidRPr="00F668DC" w:rsidRDefault="0068607A" w:rsidP="001A1C13">
            <w:pPr>
              <w:pStyle w:val="45"/>
              <w:shd w:val="clear" w:color="auto" w:fill="auto"/>
              <w:spacing w:line="240" w:lineRule="auto"/>
              <w:rPr>
                <w:rFonts w:ascii="Arial" w:eastAsia="SimSun" w:hAnsi="Arial" w:cs="Arial"/>
                <w:i w:val="0"/>
                <w:color w:val="000000"/>
                <w:sz w:val="20"/>
                <w:szCs w:val="20"/>
                <w:lang w:eastAsia="zh-CN"/>
              </w:rPr>
            </w:pPr>
            <w:r w:rsidRPr="00F668DC">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68607A" w:rsidRPr="00F668DC" w:rsidRDefault="0068607A" w:rsidP="001A1C13">
            <w:pPr>
              <w:widowControl w:val="0"/>
              <w:jc w:val="both"/>
              <w:rPr>
                <w:rFonts w:ascii="Arial" w:hAnsi="Arial" w:cs="Arial"/>
                <w:lang w:eastAsia="en-US"/>
              </w:rPr>
            </w:pPr>
            <w:r w:rsidRPr="00F668DC">
              <w:rPr>
                <w:rFonts w:ascii="Arial" w:eastAsia="SimSun" w:hAnsi="Arial" w:cs="Arial"/>
                <w:color w:val="000000"/>
                <w:lang w:eastAsia="zh-CN"/>
              </w:rPr>
              <w:t>Основные расчетные показатели в соответствии с техническими регламентами.</w:t>
            </w:r>
          </w:p>
        </w:tc>
        <w:tc>
          <w:tcPr>
            <w:tcW w:w="1310" w:type="pct"/>
            <w:tcBorders>
              <w:top w:val="single" w:sz="4" w:space="0" w:color="auto"/>
              <w:left w:val="single" w:sz="4" w:space="0" w:color="auto"/>
              <w:bottom w:val="single" w:sz="4" w:space="0" w:color="auto"/>
              <w:right w:val="single" w:sz="4" w:space="0" w:color="auto"/>
            </w:tcBorders>
            <w:vAlign w:val="center"/>
            <w:hideMark/>
          </w:tcPr>
          <w:p w:rsidR="0068607A" w:rsidRPr="00F668DC" w:rsidRDefault="0068607A" w:rsidP="001A1C13">
            <w:pPr>
              <w:widowControl w:val="0"/>
              <w:jc w:val="both"/>
              <w:rPr>
                <w:rFonts w:ascii="Arial" w:hAnsi="Arial" w:cs="Arial"/>
                <w:lang w:eastAsia="en-US"/>
              </w:rPr>
            </w:pPr>
            <w:r w:rsidRPr="00F668DC">
              <w:rPr>
                <w:rFonts w:ascii="Arial" w:hAnsi="Arial" w:cs="Arial"/>
              </w:rPr>
              <w:lastRenderedPageBreak/>
              <w:t>Не допускается размещение объектов, причиняющих вред окружающей среде и санитарному благополучию</w:t>
            </w:r>
          </w:p>
        </w:tc>
      </w:tr>
      <w:tr w:rsidR="001E5F24" w:rsidRPr="00F668DC" w:rsidTr="00BB4F83">
        <w:trPr>
          <w:trHeight w:val="782"/>
          <w:jc w:val="center"/>
        </w:trPr>
        <w:tc>
          <w:tcPr>
            <w:tcW w:w="0" w:type="auto"/>
            <w:vMerge/>
            <w:tcBorders>
              <w:left w:val="single" w:sz="4" w:space="0" w:color="auto"/>
              <w:right w:val="single" w:sz="4" w:space="0" w:color="auto"/>
            </w:tcBorders>
            <w:vAlign w:val="center"/>
            <w:hideMark/>
          </w:tcPr>
          <w:p w:rsidR="001E5F24" w:rsidRPr="00F668DC" w:rsidRDefault="001E5F24" w:rsidP="001A1C13">
            <w:pPr>
              <w:rPr>
                <w:rFonts w:ascii="Arial" w:eastAsiaTheme="minorHAnsi" w:hAnsi="Arial" w:cs="Arial"/>
                <w:iCs/>
                <w:lang w:eastAsia="en-US"/>
              </w:rPr>
            </w:pPr>
          </w:p>
        </w:tc>
        <w:tc>
          <w:tcPr>
            <w:tcW w:w="358" w:type="pct"/>
            <w:tcBorders>
              <w:top w:val="single" w:sz="4" w:space="0" w:color="auto"/>
              <w:left w:val="single" w:sz="4" w:space="0" w:color="auto"/>
              <w:bottom w:val="single" w:sz="4" w:space="0" w:color="auto"/>
              <w:right w:val="single" w:sz="4" w:space="0" w:color="auto"/>
            </w:tcBorders>
            <w:vAlign w:val="center"/>
            <w:hideMark/>
          </w:tcPr>
          <w:p w:rsidR="001E5F24" w:rsidRPr="00E42E9D" w:rsidRDefault="001E5F24" w:rsidP="002F728C">
            <w:pPr>
              <w:widowControl w:val="0"/>
              <w:jc w:val="center"/>
              <w:rPr>
                <w:rFonts w:ascii="Arial" w:hAnsi="Arial" w:cs="Arial"/>
              </w:rPr>
            </w:pPr>
            <w:r w:rsidRPr="00E42E9D">
              <w:rPr>
                <w:rFonts w:ascii="Arial" w:hAnsi="Arial" w:cs="Arial"/>
              </w:rPr>
              <w:t>3.4.1</w:t>
            </w:r>
          </w:p>
        </w:tc>
        <w:tc>
          <w:tcPr>
            <w:tcW w:w="1184" w:type="pct"/>
            <w:tcBorders>
              <w:top w:val="single" w:sz="4" w:space="0" w:color="auto"/>
              <w:left w:val="single" w:sz="4" w:space="0" w:color="auto"/>
              <w:bottom w:val="single" w:sz="4" w:space="0" w:color="auto"/>
              <w:right w:val="single" w:sz="4" w:space="0" w:color="auto"/>
            </w:tcBorders>
            <w:vAlign w:val="center"/>
            <w:hideMark/>
          </w:tcPr>
          <w:p w:rsidR="001E5F24" w:rsidRPr="00E42E9D" w:rsidRDefault="001E5F24" w:rsidP="002F728C">
            <w:pPr>
              <w:widowControl w:val="0"/>
              <w:jc w:val="both"/>
              <w:rPr>
                <w:rStyle w:val="53"/>
                <w:rFonts w:ascii="Arial" w:hAnsi="Arial" w:cs="Arial"/>
                <w:b w:val="0"/>
                <w:i w:val="0"/>
                <w:sz w:val="20"/>
                <w:szCs w:val="20"/>
                <w:u w:val="none"/>
              </w:rPr>
            </w:pPr>
            <w:r w:rsidRPr="00E42E9D">
              <w:rPr>
                <w:rStyle w:val="53"/>
                <w:rFonts w:ascii="Arial" w:hAnsi="Arial" w:cs="Arial"/>
                <w:b w:val="0"/>
                <w:i w:val="0"/>
                <w:sz w:val="20"/>
                <w:szCs w:val="20"/>
                <w:u w:val="none"/>
              </w:rPr>
              <w:t xml:space="preserve">Амбулаторно-поликлиническое обслуживание  </w:t>
            </w:r>
          </w:p>
        </w:tc>
        <w:tc>
          <w:tcPr>
            <w:tcW w:w="1111" w:type="pct"/>
            <w:tcBorders>
              <w:top w:val="single" w:sz="4" w:space="0" w:color="auto"/>
              <w:left w:val="single" w:sz="4" w:space="0" w:color="auto"/>
              <w:bottom w:val="single" w:sz="4" w:space="0" w:color="auto"/>
              <w:right w:val="single" w:sz="4" w:space="0" w:color="auto"/>
            </w:tcBorders>
            <w:vAlign w:val="center"/>
            <w:hideMark/>
          </w:tcPr>
          <w:p w:rsidR="001E5F24" w:rsidRPr="00E42E9D" w:rsidRDefault="001E5F24" w:rsidP="002F728C">
            <w:pPr>
              <w:pStyle w:val="29"/>
              <w:rPr>
                <w:rFonts w:ascii="Arial" w:hAnsi="Arial" w:cs="Arial"/>
                <w:sz w:val="20"/>
                <w:szCs w:val="20"/>
              </w:rPr>
            </w:pPr>
            <w:r w:rsidRPr="00E42E9D">
              <w:rPr>
                <w:rFonts w:ascii="Arial" w:hAnsi="Arial" w:cs="Arial"/>
                <w:sz w:val="20"/>
                <w:szCs w:val="20"/>
              </w:rPr>
              <w:t>Предельные (максимальные и минимальные) размеры земельных участков не подлежат установлению.</w:t>
            </w:r>
          </w:p>
          <w:p w:rsidR="001E5F24" w:rsidRPr="00E42E9D" w:rsidRDefault="001E5F24" w:rsidP="002F728C">
            <w:pPr>
              <w:tabs>
                <w:tab w:val="left" w:pos="-125"/>
              </w:tabs>
              <w:snapToGrid w:val="0"/>
              <w:ind w:firstLine="132"/>
              <w:rPr>
                <w:rFonts w:ascii="Arial" w:hAnsi="Arial" w:cs="Arial"/>
              </w:rPr>
            </w:pPr>
            <w:r w:rsidRPr="00E42E9D">
              <w:rPr>
                <w:rFonts w:ascii="Arial" w:hAnsi="Arial" w:cs="Arial"/>
              </w:rPr>
              <w:t>Предельные размеры земельного участка определяются в соответствии с техническими регламентами по заданию на проектирование.</w:t>
            </w:r>
          </w:p>
          <w:p w:rsidR="001E5F24" w:rsidRPr="00E42E9D" w:rsidRDefault="001E5F24" w:rsidP="002F728C">
            <w:pPr>
              <w:tabs>
                <w:tab w:val="left" w:pos="-125"/>
              </w:tabs>
              <w:snapToGrid w:val="0"/>
              <w:ind w:firstLine="132"/>
              <w:rPr>
                <w:rFonts w:ascii="Arial" w:hAnsi="Arial" w:cs="Arial"/>
              </w:rPr>
            </w:pPr>
            <w:r w:rsidRPr="00E42E9D">
              <w:rPr>
                <w:rFonts w:ascii="Arial" w:hAnsi="Arial" w:cs="Arial"/>
              </w:rPr>
              <w:t>Минимальные отступы от границ земельного участка в целях определения места допустимого размещения объекта – 6м</w:t>
            </w:r>
          </w:p>
          <w:p w:rsidR="001E5F24" w:rsidRPr="00E42E9D" w:rsidRDefault="001E5F24" w:rsidP="002F728C">
            <w:pPr>
              <w:tabs>
                <w:tab w:val="left" w:pos="-125"/>
              </w:tabs>
              <w:snapToGrid w:val="0"/>
              <w:ind w:firstLine="132"/>
              <w:rPr>
                <w:rFonts w:ascii="Arial" w:hAnsi="Arial" w:cs="Arial"/>
              </w:rPr>
            </w:pPr>
            <w:r w:rsidRPr="00E42E9D">
              <w:rPr>
                <w:rFonts w:ascii="Arial" w:hAnsi="Arial" w:cs="Arial"/>
              </w:rPr>
              <w:t xml:space="preserve">Предельное количество этажей –3 </w:t>
            </w:r>
          </w:p>
          <w:p w:rsidR="001E5F24" w:rsidRPr="00E42E9D" w:rsidRDefault="001E5F24" w:rsidP="002F728C">
            <w:pPr>
              <w:tabs>
                <w:tab w:val="left" w:pos="-125"/>
              </w:tabs>
              <w:snapToGrid w:val="0"/>
              <w:ind w:firstLine="132"/>
              <w:rPr>
                <w:rFonts w:ascii="Arial" w:hAnsi="Arial" w:cs="Arial"/>
              </w:rPr>
            </w:pPr>
            <w:r w:rsidRPr="00E42E9D">
              <w:rPr>
                <w:rFonts w:ascii="Arial" w:eastAsia="SimSun" w:hAnsi="Arial" w:cs="Arial"/>
                <w:color w:val="000000"/>
                <w:lang w:eastAsia="zh-CN"/>
              </w:rPr>
              <w:t>Максимальный процент застройки в границах земельного участка не подлежит установлению.</w:t>
            </w:r>
          </w:p>
          <w:p w:rsidR="001E5F24" w:rsidRPr="00E42E9D" w:rsidRDefault="001E5F24" w:rsidP="005669A6">
            <w:pPr>
              <w:pStyle w:val="29"/>
              <w:rPr>
                <w:rFonts w:ascii="Arial" w:hAnsi="Arial" w:cs="Arial"/>
                <w:sz w:val="20"/>
                <w:szCs w:val="20"/>
              </w:rPr>
            </w:pPr>
            <w:r w:rsidRPr="00E42E9D">
              <w:rPr>
                <w:rFonts w:ascii="Arial" w:hAnsi="Arial" w:cs="Arial"/>
                <w:sz w:val="20"/>
                <w:szCs w:val="20"/>
              </w:rPr>
              <w:t xml:space="preserve">Максимальный процент застройки в границах земельного участка определяются в соответствии с Местными нормативами градостроительного проектирования </w:t>
            </w:r>
            <w:r w:rsidR="005669A6" w:rsidRPr="00E42E9D">
              <w:rPr>
                <w:rFonts w:ascii="Arial" w:hAnsi="Arial" w:cs="Arial"/>
                <w:sz w:val="20"/>
                <w:szCs w:val="20"/>
              </w:rPr>
              <w:t>Краснозаводского</w:t>
            </w:r>
            <w:r w:rsidRPr="00E42E9D">
              <w:rPr>
                <w:rFonts w:ascii="Arial" w:hAnsi="Arial" w:cs="Arial"/>
                <w:sz w:val="20"/>
                <w:szCs w:val="20"/>
              </w:rPr>
              <w:t xml:space="preserve"> сельсовета.</w:t>
            </w:r>
          </w:p>
        </w:tc>
        <w:tc>
          <w:tcPr>
            <w:tcW w:w="1310" w:type="pct"/>
            <w:tcBorders>
              <w:top w:val="single" w:sz="4" w:space="0" w:color="auto"/>
              <w:left w:val="single" w:sz="4" w:space="0" w:color="auto"/>
              <w:bottom w:val="single" w:sz="4" w:space="0" w:color="auto"/>
              <w:right w:val="single" w:sz="4" w:space="0" w:color="auto"/>
            </w:tcBorders>
            <w:vAlign w:val="center"/>
            <w:hideMark/>
          </w:tcPr>
          <w:p w:rsidR="001E5F24" w:rsidRPr="00F668DC" w:rsidRDefault="001E5F24" w:rsidP="002F728C">
            <w:pPr>
              <w:widowControl w:val="0"/>
              <w:jc w:val="both"/>
              <w:rPr>
                <w:rFonts w:ascii="Arial" w:hAnsi="Arial" w:cs="Arial"/>
              </w:rPr>
            </w:pPr>
            <w:r w:rsidRPr="00E42E9D">
              <w:rPr>
                <w:rFonts w:ascii="Arial" w:hAnsi="Arial" w:cs="Arial"/>
              </w:rPr>
              <w:t>Не допускается размещение объектов, причиняющих вред окружающей среде и санитарному благополучию</w:t>
            </w:r>
          </w:p>
        </w:tc>
      </w:tr>
      <w:tr w:rsidR="00BB4F83" w:rsidRPr="00F668DC" w:rsidTr="00BB4F83">
        <w:trPr>
          <w:trHeight w:val="782"/>
          <w:jc w:val="center"/>
        </w:trPr>
        <w:tc>
          <w:tcPr>
            <w:tcW w:w="0" w:type="auto"/>
            <w:vMerge/>
            <w:tcBorders>
              <w:left w:val="single" w:sz="4" w:space="0" w:color="auto"/>
              <w:right w:val="single" w:sz="4" w:space="0" w:color="auto"/>
            </w:tcBorders>
            <w:vAlign w:val="center"/>
            <w:hideMark/>
          </w:tcPr>
          <w:p w:rsidR="00BB4F83" w:rsidRPr="00F668DC" w:rsidRDefault="00BB4F83" w:rsidP="001A1C13">
            <w:pPr>
              <w:rPr>
                <w:rFonts w:ascii="Arial" w:eastAsiaTheme="minorHAnsi" w:hAnsi="Arial" w:cs="Arial"/>
                <w:iCs/>
                <w:lang w:eastAsia="en-US"/>
              </w:rPr>
            </w:pPr>
          </w:p>
        </w:tc>
        <w:tc>
          <w:tcPr>
            <w:tcW w:w="358" w:type="pct"/>
            <w:tcBorders>
              <w:top w:val="single" w:sz="4" w:space="0" w:color="auto"/>
              <w:left w:val="single" w:sz="4" w:space="0" w:color="auto"/>
              <w:bottom w:val="single" w:sz="4" w:space="0" w:color="auto"/>
              <w:right w:val="single" w:sz="4" w:space="0" w:color="auto"/>
            </w:tcBorders>
            <w:vAlign w:val="center"/>
            <w:hideMark/>
          </w:tcPr>
          <w:p w:rsidR="00BB4F83" w:rsidRPr="00E42E9D" w:rsidRDefault="00BB4F83" w:rsidP="00C0161D">
            <w:pPr>
              <w:widowControl w:val="0"/>
              <w:jc w:val="center"/>
              <w:rPr>
                <w:rFonts w:ascii="Arial" w:hAnsi="Arial" w:cs="Arial"/>
              </w:rPr>
            </w:pPr>
            <w:r w:rsidRPr="00E42E9D">
              <w:rPr>
                <w:rFonts w:ascii="Arial" w:hAnsi="Arial" w:cs="Arial"/>
              </w:rPr>
              <w:t>13.1</w:t>
            </w:r>
          </w:p>
        </w:tc>
        <w:tc>
          <w:tcPr>
            <w:tcW w:w="1184" w:type="pct"/>
            <w:tcBorders>
              <w:top w:val="single" w:sz="4" w:space="0" w:color="auto"/>
              <w:left w:val="single" w:sz="4" w:space="0" w:color="auto"/>
              <w:bottom w:val="single" w:sz="4" w:space="0" w:color="auto"/>
              <w:right w:val="single" w:sz="4" w:space="0" w:color="auto"/>
            </w:tcBorders>
            <w:vAlign w:val="center"/>
            <w:hideMark/>
          </w:tcPr>
          <w:p w:rsidR="00BB4F83" w:rsidRPr="00E42E9D" w:rsidRDefault="00BB4F83" w:rsidP="00C0161D">
            <w:pPr>
              <w:widowControl w:val="0"/>
              <w:jc w:val="both"/>
              <w:rPr>
                <w:rStyle w:val="53"/>
                <w:rFonts w:ascii="Arial" w:hAnsi="Arial" w:cs="Arial"/>
                <w:b w:val="0"/>
                <w:i w:val="0"/>
                <w:sz w:val="20"/>
                <w:szCs w:val="20"/>
                <w:u w:val="none"/>
              </w:rPr>
            </w:pPr>
            <w:r w:rsidRPr="00E42E9D">
              <w:rPr>
                <w:rFonts w:ascii="Arial" w:hAnsi="Arial" w:cs="Arial"/>
              </w:rPr>
              <w:t>Ведение огородничества</w:t>
            </w:r>
          </w:p>
        </w:tc>
        <w:tc>
          <w:tcPr>
            <w:tcW w:w="1111" w:type="pct"/>
            <w:vMerge w:val="restart"/>
            <w:tcBorders>
              <w:top w:val="single" w:sz="4" w:space="0" w:color="auto"/>
              <w:left w:val="single" w:sz="4" w:space="0" w:color="auto"/>
              <w:right w:val="single" w:sz="4" w:space="0" w:color="auto"/>
            </w:tcBorders>
            <w:vAlign w:val="center"/>
            <w:hideMark/>
          </w:tcPr>
          <w:p w:rsidR="00BB4F83" w:rsidRPr="00E42E9D" w:rsidRDefault="00BB4F83" w:rsidP="00C0161D">
            <w:pPr>
              <w:pStyle w:val="29"/>
              <w:rPr>
                <w:rFonts w:ascii="Arial" w:hAnsi="Arial" w:cs="Arial"/>
                <w:sz w:val="20"/>
                <w:szCs w:val="20"/>
              </w:rPr>
            </w:pPr>
            <w:r w:rsidRPr="00E42E9D">
              <w:rPr>
                <w:rFonts w:ascii="Arial" w:hAnsi="Arial" w:cs="Arial"/>
                <w:sz w:val="20"/>
                <w:szCs w:val="20"/>
              </w:rPr>
              <w:t>Предельные (максимальные и минимальные) размеры земельных участков не подлежат установлению.</w:t>
            </w:r>
          </w:p>
          <w:p w:rsidR="00BB4F83" w:rsidRPr="00E42E9D" w:rsidRDefault="00BB4F83" w:rsidP="00C0161D">
            <w:pPr>
              <w:pStyle w:val="29"/>
              <w:rPr>
                <w:rFonts w:ascii="Arial" w:hAnsi="Arial" w:cs="Arial"/>
                <w:sz w:val="20"/>
                <w:szCs w:val="20"/>
              </w:rPr>
            </w:pPr>
            <w:r w:rsidRPr="00E42E9D">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E42E9D">
              <w:rPr>
                <w:rFonts w:ascii="Arial" w:hAnsi="Arial" w:cs="Arial"/>
                <w:sz w:val="20"/>
                <w:szCs w:val="20"/>
              </w:rPr>
              <w:t>не подлежат установлению.</w:t>
            </w:r>
          </w:p>
          <w:p w:rsidR="00BB4F83" w:rsidRPr="00E42E9D" w:rsidRDefault="00BB4F83" w:rsidP="00C0161D">
            <w:pPr>
              <w:rPr>
                <w:rFonts w:ascii="Arial" w:eastAsia="SimSun" w:hAnsi="Arial" w:cs="Arial"/>
                <w:color w:val="000000"/>
                <w:lang w:eastAsia="zh-CN"/>
              </w:rPr>
            </w:pPr>
            <w:r w:rsidRPr="00E42E9D">
              <w:rPr>
                <w:rFonts w:ascii="Arial" w:eastAsia="SimSun" w:hAnsi="Arial" w:cs="Arial"/>
                <w:color w:val="000000"/>
                <w:lang w:eastAsia="zh-CN"/>
              </w:rPr>
              <w:t>Предельная высота объекта не подлежит установлению.</w:t>
            </w:r>
          </w:p>
          <w:p w:rsidR="00BB4F83" w:rsidRPr="00E42E9D" w:rsidRDefault="00BB4F83" w:rsidP="00C0161D">
            <w:pPr>
              <w:pStyle w:val="45"/>
              <w:shd w:val="clear" w:color="auto" w:fill="auto"/>
              <w:spacing w:line="240" w:lineRule="auto"/>
              <w:rPr>
                <w:rFonts w:ascii="Arial" w:eastAsia="SimSun" w:hAnsi="Arial" w:cs="Arial"/>
                <w:i w:val="0"/>
                <w:color w:val="000000"/>
                <w:sz w:val="20"/>
                <w:szCs w:val="20"/>
                <w:lang w:eastAsia="zh-CN"/>
              </w:rPr>
            </w:pPr>
            <w:r w:rsidRPr="00E42E9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BB4F83" w:rsidRPr="00E42E9D" w:rsidRDefault="00BB4F83" w:rsidP="00C0161D">
            <w:pPr>
              <w:widowControl w:val="0"/>
              <w:jc w:val="both"/>
              <w:rPr>
                <w:rFonts w:ascii="Arial" w:hAnsi="Arial" w:cs="Arial"/>
                <w:lang w:eastAsia="en-US"/>
              </w:rPr>
            </w:pPr>
            <w:r w:rsidRPr="00E42E9D">
              <w:rPr>
                <w:rFonts w:ascii="Arial" w:eastAsia="SimSun" w:hAnsi="Arial" w:cs="Arial"/>
                <w:color w:val="000000"/>
                <w:lang w:eastAsia="zh-CN"/>
              </w:rPr>
              <w:t>Основные расчетные показатели в соответствии с техническими регламентами.</w:t>
            </w:r>
          </w:p>
        </w:tc>
        <w:tc>
          <w:tcPr>
            <w:tcW w:w="1310" w:type="pct"/>
            <w:vMerge w:val="restart"/>
            <w:tcBorders>
              <w:top w:val="single" w:sz="4" w:space="0" w:color="auto"/>
              <w:left w:val="single" w:sz="4" w:space="0" w:color="auto"/>
              <w:right w:val="single" w:sz="4" w:space="0" w:color="auto"/>
            </w:tcBorders>
            <w:vAlign w:val="center"/>
            <w:hideMark/>
          </w:tcPr>
          <w:p w:rsidR="00BB4F83" w:rsidRPr="00E42E9D" w:rsidRDefault="00BB4F83" w:rsidP="00C0161D">
            <w:pPr>
              <w:widowControl w:val="0"/>
              <w:jc w:val="both"/>
              <w:rPr>
                <w:rFonts w:ascii="Arial" w:hAnsi="Arial" w:cs="Arial"/>
                <w:lang w:eastAsia="en-US"/>
              </w:rPr>
            </w:pPr>
            <w:r w:rsidRPr="00E42E9D">
              <w:rPr>
                <w:rFonts w:ascii="Arial" w:hAnsi="Arial" w:cs="Arial"/>
              </w:rPr>
              <w:t>Не допускается размещение объектов, причиняющих вред окружающей среде и санитарному благополучию</w:t>
            </w:r>
          </w:p>
        </w:tc>
      </w:tr>
      <w:tr w:rsidR="00BB4F83" w:rsidRPr="00F668DC" w:rsidTr="00BB4F83">
        <w:trPr>
          <w:trHeight w:val="782"/>
          <w:jc w:val="center"/>
        </w:trPr>
        <w:tc>
          <w:tcPr>
            <w:tcW w:w="0" w:type="auto"/>
            <w:vMerge/>
            <w:tcBorders>
              <w:left w:val="single" w:sz="4" w:space="0" w:color="auto"/>
              <w:right w:val="single" w:sz="4" w:space="0" w:color="auto"/>
            </w:tcBorders>
            <w:vAlign w:val="center"/>
            <w:hideMark/>
          </w:tcPr>
          <w:p w:rsidR="00BB4F83" w:rsidRPr="00F668DC" w:rsidRDefault="00BB4F83" w:rsidP="001A1C13">
            <w:pPr>
              <w:rPr>
                <w:rFonts w:ascii="Arial" w:eastAsiaTheme="minorHAnsi" w:hAnsi="Arial" w:cs="Arial"/>
                <w:iCs/>
                <w:lang w:eastAsia="en-US"/>
              </w:rPr>
            </w:pPr>
          </w:p>
        </w:tc>
        <w:tc>
          <w:tcPr>
            <w:tcW w:w="358" w:type="pct"/>
            <w:tcBorders>
              <w:top w:val="single" w:sz="4" w:space="0" w:color="auto"/>
              <w:left w:val="single" w:sz="4" w:space="0" w:color="auto"/>
              <w:bottom w:val="single" w:sz="4" w:space="0" w:color="auto"/>
              <w:right w:val="single" w:sz="4" w:space="0" w:color="auto"/>
            </w:tcBorders>
            <w:vAlign w:val="center"/>
            <w:hideMark/>
          </w:tcPr>
          <w:p w:rsidR="00BB4F83" w:rsidRPr="00E42E9D" w:rsidRDefault="00BB4F83" w:rsidP="00C0161D">
            <w:pPr>
              <w:widowControl w:val="0"/>
              <w:jc w:val="center"/>
              <w:rPr>
                <w:rFonts w:ascii="Arial" w:hAnsi="Arial" w:cs="Arial"/>
              </w:rPr>
            </w:pPr>
            <w:r w:rsidRPr="00E42E9D">
              <w:rPr>
                <w:rFonts w:ascii="Arial" w:hAnsi="Arial" w:cs="Arial"/>
              </w:rPr>
              <w:t>13.2</w:t>
            </w:r>
          </w:p>
        </w:tc>
        <w:tc>
          <w:tcPr>
            <w:tcW w:w="1184" w:type="pct"/>
            <w:tcBorders>
              <w:top w:val="single" w:sz="4" w:space="0" w:color="auto"/>
              <w:left w:val="single" w:sz="4" w:space="0" w:color="auto"/>
              <w:bottom w:val="single" w:sz="4" w:space="0" w:color="auto"/>
              <w:right w:val="single" w:sz="4" w:space="0" w:color="auto"/>
            </w:tcBorders>
            <w:vAlign w:val="center"/>
            <w:hideMark/>
          </w:tcPr>
          <w:p w:rsidR="00BB4F83" w:rsidRPr="00E42E9D" w:rsidRDefault="00BB4F83" w:rsidP="00C0161D">
            <w:pPr>
              <w:widowControl w:val="0"/>
              <w:jc w:val="both"/>
              <w:rPr>
                <w:rFonts w:ascii="Arial" w:hAnsi="Arial" w:cs="Arial"/>
              </w:rPr>
            </w:pPr>
            <w:r w:rsidRPr="00E42E9D">
              <w:rPr>
                <w:rFonts w:ascii="Arial" w:hAnsi="Arial" w:cs="Arial"/>
              </w:rPr>
              <w:t>Ведение садоводства</w:t>
            </w:r>
          </w:p>
        </w:tc>
        <w:tc>
          <w:tcPr>
            <w:tcW w:w="1111" w:type="pct"/>
            <w:vMerge/>
            <w:tcBorders>
              <w:left w:val="single" w:sz="4" w:space="0" w:color="auto"/>
              <w:right w:val="single" w:sz="4" w:space="0" w:color="auto"/>
            </w:tcBorders>
            <w:vAlign w:val="center"/>
            <w:hideMark/>
          </w:tcPr>
          <w:p w:rsidR="00BB4F83" w:rsidRPr="00E42E9D" w:rsidRDefault="00BB4F83" w:rsidP="002F728C">
            <w:pPr>
              <w:pStyle w:val="29"/>
              <w:rPr>
                <w:rFonts w:ascii="Arial" w:hAnsi="Arial" w:cs="Arial"/>
                <w:sz w:val="20"/>
                <w:szCs w:val="20"/>
              </w:rPr>
            </w:pPr>
          </w:p>
        </w:tc>
        <w:tc>
          <w:tcPr>
            <w:tcW w:w="1310" w:type="pct"/>
            <w:vMerge/>
            <w:tcBorders>
              <w:left w:val="single" w:sz="4" w:space="0" w:color="auto"/>
              <w:right w:val="single" w:sz="4" w:space="0" w:color="auto"/>
            </w:tcBorders>
            <w:vAlign w:val="center"/>
            <w:hideMark/>
          </w:tcPr>
          <w:p w:rsidR="00BB4F83" w:rsidRPr="00E42E9D" w:rsidRDefault="00BB4F83" w:rsidP="002F728C">
            <w:pPr>
              <w:widowControl w:val="0"/>
              <w:jc w:val="both"/>
              <w:rPr>
                <w:rFonts w:ascii="Arial" w:hAnsi="Arial" w:cs="Arial"/>
              </w:rPr>
            </w:pPr>
          </w:p>
        </w:tc>
      </w:tr>
      <w:tr w:rsidR="00BB4F83" w:rsidRPr="00F668DC" w:rsidTr="00BB4F83">
        <w:trPr>
          <w:trHeight w:val="782"/>
          <w:jc w:val="center"/>
        </w:trPr>
        <w:tc>
          <w:tcPr>
            <w:tcW w:w="0" w:type="auto"/>
            <w:vMerge/>
            <w:tcBorders>
              <w:left w:val="single" w:sz="4" w:space="0" w:color="auto"/>
              <w:right w:val="single" w:sz="4" w:space="0" w:color="auto"/>
            </w:tcBorders>
            <w:vAlign w:val="center"/>
          </w:tcPr>
          <w:p w:rsidR="00BB4F83" w:rsidRPr="00F668DC" w:rsidRDefault="00BB4F83" w:rsidP="001A1C13">
            <w:pPr>
              <w:rPr>
                <w:rFonts w:ascii="Arial" w:eastAsiaTheme="minorHAnsi" w:hAnsi="Arial" w:cs="Arial"/>
                <w:iCs/>
                <w:lang w:eastAsia="en-US"/>
              </w:rPr>
            </w:pPr>
          </w:p>
        </w:tc>
        <w:tc>
          <w:tcPr>
            <w:tcW w:w="358" w:type="pct"/>
            <w:tcBorders>
              <w:top w:val="single" w:sz="4" w:space="0" w:color="auto"/>
              <w:left w:val="single" w:sz="4" w:space="0" w:color="auto"/>
              <w:bottom w:val="single" w:sz="4" w:space="0" w:color="auto"/>
              <w:right w:val="single" w:sz="4" w:space="0" w:color="auto"/>
            </w:tcBorders>
            <w:vAlign w:val="center"/>
          </w:tcPr>
          <w:p w:rsidR="00BB4F83" w:rsidRPr="00E42E9D" w:rsidRDefault="00BB4F83" w:rsidP="002D2629">
            <w:pPr>
              <w:widowControl w:val="0"/>
              <w:jc w:val="center"/>
              <w:rPr>
                <w:rFonts w:ascii="Arial" w:hAnsi="Arial" w:cs="Arial"/>
                <w:lang w:eastAsia="en-US"/>
              </w:rPr>
            </w:pPr>
            <w:r w:rsidRPr="00E42E9D">
              <w:rPr>
                <w:rFonts w:ascii="Arial" w:hAnsi="Arial" w:cs="Arial"/>
                <w:lang w:eastAsia="en-US"/>
              </w:rPr>
              <w:t>9.3</w:t>
            </w:r>
          </w:p>
        </w:tc>
        <w:tc>
          <w:tcPr>
            <w:tcW w:w="1184" w:type="pct"/>
            <w:tcBorders>
              <w:top w:val="single" w:sz="4" w:space="0" w:color="auto"/>
              <w:left w:val="single" w:sz="4" w:space="0" w:color="auto"/>
              <w:bottom w:val="single" w:sz="4" w:space="0" w:color="auto"/>
              <w:right w:val="single" w:sz="4" w:space="0" w:color="auto"/>
            </w:tcBorders>
            <w:vAlign w:val="center"/>
          </w:tcPr>
          <w:p w:rsidR="00BB4F83" w:rsidRPr="00E42E9D" w:rsidRDefault="00BB4F83" w:rsidP="002D2629">
            <w:pPr>
              <w:rPr>
                <w:rStyle w:val="19"/>
                <w:rFonts w:ascii="Arial" w:hAnsi="Arial" w:cs="Arial"/>
                <w:sz w:val="20"/>
                <w:szCs w:val="20"/>
                <w:lang w:eastAsia="en-US"/>
              </w:rPr>
            </w:pPr>
            <w:r w:rsidRPr="00E42E9D">
              <w:rPr>
                <w:rFonts w:ascii="Arial" w:hAnsi="Arial" w:cs="Arial"/>
              </w:rPr>
              <w:t>Историко-культурная деятельность</w:t>
            </w:r>
          </w:p>
        </w:tc>
        <w:tc>
          <w:tcPr>
            <w:tcW w:w="1111" w:type="pct"/>
            <w:vMerge/>
            <w:tcBorders>
              <w:left w:val="single" w:sz="4" w:space="0" w:color="auto"/>
              <w:right w:val="single" w:sz="4" w:space="0" w:color="auto"/>
            </w:tcBorders>
            <w:vAlign w:val="center"/>
          </w:tcPr>
          <w:p w:rsidR="00BB4F83" w:rsidRPr="00E42E9D" w:rsidRDefault="00BB4F83" w:rsidP="002F728C">
            <w:pPr>
              <w:pStyle w:val="29"/>
              <w:rPr>
                <w:rFonts w:ascii="Arial" w:hAnsi="Arial" w:cs="Arial"/>
                <w:sz w:val="20"/>
                <w:szCs w:val="20"/>
              </w:rPr>
            </w:pPr>
          </w:p>
        </w:tc>
        <w:tc>
          <w:tcPr>
            <w:tcW w:w="1310" w:type="pct"/>
            <w:vMerge/>
            <w:tcBorders>
              <w:left w:val="single" w:sz="4" w:space="0" w:color="auto"/>
              <w:right w:val="single" w:sz="4" w:space="0" w:color="auto"/>
            </w:tcBorders>
            <w:vAlign w:val="center"/>
          </w:tcPr>
          <w:p w:rsidR="00BB4F83" w:rsidRPr="00E42E9D" w:rsidRDefault="00BB4F83" w:rsidP="002F728C">
            <w:pPr>
              <w:widowControl w:val="0"/>
              <w:jc w:val="both"/>
              <w:rPr>
                <w:rFonts w:ascii="Arial" w:hAnsi="Arial" w:cs="Arial"/>
              </w:rPr>
            </w:pPr>
          </w:p>
        </w:tc>
      </w:tr>
      <w:tr w:rsidR="00BB4F83" w:rsidRPr="00F668DC" w:rsidTr="00BB4F83">
        <w:trPr>
          <w:trHeight w:val="782"/>
          <w:jc w:val="center"/>
        </w:trPr>
        <w:tc>
          <w:tcPr>
            <w:tcW w:w="0" w:type="auto"/>
            <w:vMerge/>
            <w:tcBorders>
              <w:left w:val="single" w:sz="4" w:space="0" w:color="auto"/>
              <w:right w:val="single" w:sz="4" w:space="0" w:color="auto"/>
            </w:tcBorders>
            <w:vAlign w:val="center"/>
            <w:hideMark/>
          </w:tcPr>
          <w:p w:rsidR="00BB4F83" w:rsidRPr="00F668DC" w:rsidRDefault="00BB4F83" w:rsidP="001A1C13">
            <w:pPr>
              <w:rPr>
                <w:rFonts w:ascii="Arial" w:eastAsiaTheme="minorHAnsi" w:hAnsi="Arial" w:cs="Arial"/>
                <w:iCs/>
                <w:lang w:eastAsia="en-US"/>
              </w:rPr>
            </w:pPr>
          </w:p>
        </w:tc>
        <w:tc>
          <w:tcPr>
            <w:tcW w:w="358" w:type="pct"/>
            <w:tcBorders>
              <w:top w:val="single" w:sz="4" w:space="0" w:color="auto"/>
              <w:left w:val="single" w:sz="4" w:space="0" w:color="auto"/>
              <w:bottom w:val="single" w:sz="4" w:space="0" w:color="auto"/>
              <w:right w:val="single" w:sz="4" w:space="0" w:color="auto"/>
            </w:tcBorders>
            <w:vAlign w:val="center"/>
            <w:hideMark/>
          </w:tcPr>
          <w:p w:rsidR="00BB4F83" w:rsidRPr="00E42E9D" w:rsidRDefault="00BB4F83" w:rsidP="00C0161D">
            <w:pPr>
              <w:widowControl w:val="0"/>
              <w:jc w:val="center"/>
              <w:rPr>
                <w:rFonts w:ascii="Arial" w:hAnsi="Arial" w:cs="Arial"/>
              </w:rPr>
            </w:pPr>
            <w:r w:rsidRPr="00E42E9D">
              <w:rPr>
                <w:rFonts w:ascii="Arial" w:hAnsi="Arial" w:cs="Arial"/>
              </w:rPr>
              <w:t>3.3</w:t>
            </w:r>
          </w:p>
        </w:tc>
        <w:tc>
          <w:tcPr>
            <w:tcW w:w="1184" w:type="pct"/>
            <w:tcBorders>
              <w:top w:val="single" w:sz="4" w:space="0" w:color="auto"/>
              <w:left w:val="single" w:sz="4" w:space="0" w:color="auto"/>
              <w:bottom w:val="single" w:sz="4" w:space="0" w:color="auto"/>
              <w:right w:val="single" w:sz="4" w:space="0" w:color="auto"/>
            </w:tcBorders>
            <w:vAlign w:val="center"/>
            <w:hideMark/>
          </w:tcPr>
          <w:p w:rsidR="00BB4F83" w:rsidRPr="00E42E9D" w:rsidRDefault="00BB4F83" w:rsidP="00C0161D">
            <w:pPr>
              <w:widowControl w:val="0"/>
              <w:jc w:val="both"/>
              <w:rPr>
                <w:rFonts w:ascii="Arial" w:hAnsi="Arial" w:cs="Arial"/>
              </w:rPr>
            </w:pPr>
            <w:r w:rsidRPr="00E42E9D">
              <w:rPr>
                <w:rFonts w:ascii="Arial" w:hAnsi="Arial" w:cs="Arial"/>
              </w:rPr>
              <w:t>Бытовое обслуживание</w:t>
            </w:r>
          </w:p>
        </w:tc>
        <w:tc>
          <w:tcPr>
            <w:tcW w:w="1111" w:type="pct"/>
            <w:vMerge/>
            <w:tcBorders>
              <w:left w:val="single" w:sz="4" w:space="0" w:color="auto"/>
              <w:right w:val="single" w:sz="4" w:space="0" w:color="auto"/>
            </w:tcBorders>
            <w:vAlign w:val="center"/>
            <w:hideMark/>
          </w:tcPr>
          <w:p w:rsidR="00BB4F83" w:rsidRPr="00E42E9D" w:rsidRDefault="00BB4F83" w:rsidP="002F728C">
            <w:pPr>
              <w:pStyle w:val="29"/>
              <w:rPr>
                <w:rFonts w:ascii="Arial" w:hAnsi="Arial" w:cs="Arial"/>
                <w:sz w:val="20"/>
                <w:szCs w:val="20"/>
              </w:rPr>
            </w:pPr>
          </w:p>
        </w:tc>
        <w:tc>
          <w:tcPr>
            <w:tcW w:w="1310" w:type="pct"/>
            <w:vMerge/>
            <w:tcBorders>
              <w:left w:val="single" w:sz="4" w:space="0" w:color="auto"/>
              <w:right w:val="single" w:sz="4" w:space="0" w:color="auto"/>
            </w:tcBorders>
            <w:vAlign w:val="center"/>
            <w:hideMark/>
          </w:tcPr>
          <w:p w:rsidR="00BB4F83" w:rsidRPr="00E42E9D" w:rsidRDefault="00BB4F83" w:rsidP="002F728C">
            <w:pPr>
              <w:widowControl w:val="0"/>
              <w:jc w:val="both"/>
              <w:rPr>
                <w:rFonts w:ascii="Arial" w:hAnsi="Arial" w:cs="Arial"/>
              </w:rPr>
            </w:pPr>
          </w:p>
        </w:tc>
      </w:tr>
      <w:tr w:rsidR="00BB4F83" w:rsidRPr="00F668DC" w:rsidTr="00BB4F83">
        <w:trPr>
          <w:trHeight w:val="782"/>
          <w:jc w:val="center"/>
        </w:trPr>
        <w:tc>
          <w:tcPr>
            <w:tcW w:w="0" w:type="auto"/>
            <w:vMerge/>
            <w:tcBorders>
              <w:left w:val="single" w:sz="4" w:space="0" w:color="auto"/>
              <w:right w:val="single" w:sz="4" w:space="0" w:color="auto"/>
            </w:tcBorders>
            <w:vAlign w:val="center"/>
            <w:hideMark/>
          </w:tcPr>
          <w:p w:rsidR="00BB4F83" w:rsidRPr="00F668DC" w:rsidRDefault="00BB4F83" w:rsidP="001A1C13">
            <w:pPr>
              <w:rPr>
                <w:rFonts w:ascii="Arial" w:eastAsiaTheme="minorHAnsi" w:hAnsi="Arial" w:cs="Arial"/>
                <w:iCs/>
                <w:lang w:eastAsia="en-US"/>
              </w:rPr>
            </w:pPr>
          </w:p>
        </w:tc>
        <w:tc>
          <w:tcPr>
            <w:tcW w:w="358" w:type="pct"/>
            <w:tcBorders>
              <w:top w:val="single" w:sz="4" w:space="0" w:color="auto"/>
              <w:left w:val="single" w:sz="4" w:space="0" w:color="auto"/>
              <w:bottom w:val="single" w:sz="4" w:space="0" w:color="auto"/>
              <w:right w:val="single" w:sz="4" w:space="0" w:color="auto"/>
            </w:tcBorders>
            <w:vAlign w:val="center"/>
            <w:hideMark/>
          </w:tcPr>
          <w:p w:rsidR="00BB4F83" w:rsidRPr="00E42E9D" w:rsidRDefault="00BB4F83" w:rsidP="00E42E9D">
            <w:pPr>
              <w:widowControl w:val="0"/>
              <w:jc w:val="center"/>
              <w:rPr>
                <w:rFonts w:ascii="Arial" w:hAnsi="Arial" w:cs="Arial"/>
              </w:rPr>
            </w:pPr>
            <w:r w:rsidRPr="00E42E9D">
              <w:rPr>
                <w:rFonts w:ascii="Arial" w:hAnsi="Arial" w:cs="Arial"/>
              </w:rPr>
              <w:t>4.8</w:t>
            </w:r>
            <w:r>
              <w:rPr>
                <w:rFonts w:ascii="Arial" w:hAnsi="Arial" w:cs="Arial"/>
              </w:rPr>
              <w:t>.1</w:t>
            </w:r>
          </w:p>
        </w:tc>
        <w:tc>
          <w:tcPr>
            <w:tcW w:w="1184" w:type="pct"/>
            <w:tcBorders>
              <w:top w:val="single" w:sz="4" w:space="0" w:color="auto"/>
              <w:left w:val="single" w:sz="4" w:space="0" w:color="auto"/>
              <w:bottom w:val="single" w:sz="4" w:space="0" w:color="auto"/>
              <w:right w:val="single" w:sz="4" w:space="0" w:color="auto"/>
            </w:tcBorders>
            <w:vAlign w:val="center"/>
            <w:hideMark/>
          </w:tcPr>
          <w:p w:rsidR="00BB4F83" w:rsidRPr="00E42E9D" w:rsidRDefault="00BB4F83" w:rsidP="00C0161D">
            <w:pPr>
              <w:widowControl w:val="0"/>
              <w:jc w:val="both"/>
              <w:rPr>
                <w:rFonts w:ascii="Arial" w:hAnsi="Arial" w:cs="Arial"/>
              </w:rPr>
            </w:pPr>
            <w:r w:rsidRPr="00E42E9D">
              <w:rPr>
                <w:rFonts w:ascii="Arial" w:hAnsi="Arial" w:cs="Arial"/>
                <w:lang w:eastAsia="en-US"/>
              </w:rPr>
              <w:t>Развлекательные мероприятия</w:t>
            </w:r>
          </w:p>
        </w:tc>
        <w:tc>
          <w:tcPr>
            <w:tcW w:w="1111" w:type="pct"/>
            <w:vMerge/>
            <w:tcBorders>
              <w:left w:val="single" w:sz="4" w:space="0" w:color="auto"/>
              <w:right w:val="single" w:sz="4" w:space="0" w:color="auto"/>
            </w:tcBorders>
            <w:vAlign w:val="center"/>
            <w:hideMark/>
          </w:tcPr>
          <w:p w:rsidR="00BB4F83" w:rsidRPr="00E42E9D" w:rsidRDefault="00BB4F83" w:rsidP="002F728C">
            <w:pPr>
              <w:pStyle w:val="29"/>
              <w:rPr>
                <w:rFonts w:ascii="Arial" w:hAnsi="Arial" w:cs="Arial"/>
                <w:sz w:val="20"/>
                <w:szCs w:val="20"/>
              </w:rPr>
            </w:pPr>
          </w:p>
        </w:tc>
        <w:tc>
          <w:tcPr>
            <w:tcW w:w="1310" w:type="pct"/>
            <w:vMerge/>
            <w:tcBorders>
              <w:left w:val="single" w:sz="4" w:space="0" w:color="auto"/>
              <w:right w:val="single" w:sz="4" w:space="0" w:color="auto"/>
            </w:tcBorders>
            <w:vAlign w:val="center"/>
            <w:hideMark/>
          </w:tcPr>
          <w:p w:rsidR="00BB4F83" w:rsidRPr="00E42E9D" w:rsidRDefault="00BB4F83" w:rsidP="002F728C">
            <w:pPr>
              <w:widowControl w:val="0"/>
              <w:jc w:val="both"/>
              <w:rPr>
                <w:rFonts w:ascii="Arial" w:hAnsi="Arial" w:cs="Arial"/>
              </w:rPr>
            </w:pPr>
          </w:p>
        </w:tc>
      </w:tr>
      <w:tr w:rsidR="00BB4F83" w:rsidRPr="00F668DC" w:rsidTr="00BB4F83">
        <w:trPr>
          <w:trHeight w:val="782"/>
          <w:jc w:val="center"/>
        </w:trPr>
        <w:tc>
          <w:tcPr>
            <w:tcW w:w="0" w:type="auto"/>
            <w:vMerge/>
            <w:tcBorders>
              <w:left w:val="single" w:sz="4" w:space="0" w:color="auto"/>
              <w:right w:val="single" w:sz="4" w:space="0" w:color="auto"/>
            </w:tcBorders>
            <w:vAlign w:val="center"/>
          </w:tcPr>
          <w:p w:rsidR="00BB4F83" w:rsidRPr="00F668DC" w:rsidRDefault="00BB4F83" w:rsidP="001A1C13">
            <w:pPr>
              <w:rPr>
                <w:rFonts w:ascii="Arial" w:eastAsiaTheme="minorHAnsi" w:hAnsi="Arial" w:cs="Arial"/>
                <w:iCs/>
                <w:lang w:eastAsia="en-US"/>
              </w:rPr>
            </w:pPr>
          </w:p>
        </w:tc>
        <w:tc>
          <w:tcPr>
            <w:tcW w:w="358" w:type="pct"/>
            <w:tcBorders>
              <w:top w:val="single" w:sz="4" w:space="0" w:color="auto"/>
              <w:left w:val="single" w:sz="4" w:space="0" w:color="auto"/>
              <w:bottom w:val="single" w:sz="4" w:space="0" w:color="auto"/>
              <w:right w:val="single" w:sz="4" w:space="0" w:color="auto"/>
            </w:tcBorders>
            <w:vAlign w:val="center"/>
          </w:tcPr>
          <w:p w:rsidR="00BB4F83" w:rsidRPr="00E42E9D" w:rsidRDefault="00BB4F83" w:rsidP="00E42E9D">
            <w:pPr>
              <w:widowControl w:val="0"/>
              <w:jc w:val="center"/>
              <w:rPr>
                <w:rFonts w:ascii="Arial" w:hAnsi="Arial" w:cs="Arial"/>
              </w:rPr>
            </w:pPr>
            <w:r>
              <w:rPr>
                <w:rFonts w:ascii="Arial" w:hAnsi="Arial" w:cs="Arial"/>
              </w:rPr>
              <w:t>5.1.3</w:t>
            </w:r>
          </w:p>
        </w:tc>
        <w:tc>
          <w:tcPr>
            <w:tcW w:w="1184" w:type="pct"/>
            <w:tcBorders>
              <w:top w:val="single" w:sz="4" w:space="0" w:color="auto"/>
              <w:left w:val="single" w:sz="4" w:space="0" w:color="auto"/>
              <w:bottom w:val="single" w:sz="4" w:space="0" w:color="auto"/>
              <w:right w:val="single" w:sz="4" w:space="0" w:color="auto"/>
            </w:tcBorders>
            <w:vAlign w:val="center"/>
          </w:tcPr>
          <w:p w:rsidR="00BB4F83" w:rsidRPr="00E42E9D" w:rsidRDefault="00BB4F83" w:rsidP="00BB4F83">
            <w:pPr>
              <w:widowControl w:val="0"/>
              <w:jc w:val="both"/>
              <w:rPr>
                <w:rFonts w:ascii="Arial" w:hAnsi="Arial" w:cs="Arial"/>
                <w:lang w:eastAsia="en-US"/>
              </w:rPr>
            </w:pPr>
            <w:r>
              <w:rPr>
                <w:rFonts w:ascii="Arial" w:hAnsi="Arial" w:cs="Arial"/>
                <w:lang w:eastAsia="en-US"/>
              </w:rPr>
              <w:t xml:space="preserve">Площадки для занятий спортом (код добавлен </w:t>
            </w:r>
            <w:r w:rsidRPr="00BB4F83">
              <w:rPr>
                <w:rFonts w:ascii="Arial" w:hAnsi="Arial" w:cs="Arial"/>
                <w:color w:val="000000" w:themeColor="text1"/>
              </w:rPr>
              <w:t>Решением Боготольского районного совета депутатов от 21.10.2024 № 40-39</w:t>
            </w:r>
            <w:r>
              <w:rPr>
                <w:rFonts w:ascii="Arial" w:hAnsi="Arial" w:cs="Arial"/>
                <w:color w:val="000000" w:themeColor="text1"/>
              </w:rPr>
              <w:t>8</w:t>
            </w:r>
          </w:p>
        </w:tc>
        <w:tc>
          <w:tcPr>
            <w:tcW w:w="1111" w:type="pct"/>
            <w:vMerge/>
            <w:tcBorders>
              <w:left w:val="single" w:sz="4" w:space="0" w:color="auto"/>
              <w:bottom w:val="single" w:sz="4" w:space="0" w:color="auto"/>
              <w:right w:val="single" w:sz="4" w:space="0" w:color="auto"/>
            </w:tcBorders>
            <w:vAlign w:val="center"/>
          </w:tcPr>
          <w:p w:rsidR="00BB4F83" w:rsidRPr="00E42E9D" w:rsidRDefault="00BB4F83" w:rsidP="002F728C">
            <w:pPr>
              <w:pStyle w:val="29"/>
              <w:rPr>
                <w:rFonts w:ascii="Arial" w:hAnsi="Arial" w:cs="Arial"/>
                <w:sz w:val="20"/>
                <w:szCs w:val="20"/>
              </w:rPr>
            </w:pPr>
          </w:p>
        </w:tc>
        <w:tc>
          <w:tcPr>
            <w:tcW w:w="1310" w:type="pct"/>
            <w:vMerge/>
            <w:tcBorders>
              <w:left w:val="single" w:sz="4" w:space="0" w:color="auto"/>
              <w:bottom w:val="single" w:sz="4" w:space="0" w:color="auto"/>
              <w:right w:val="single" w:sz="4" w:space="0" w:color="auto"/>
            </w:tcBorders>
            <w:vAlign w:val="center"/>
          </w:tcPr>
          <w:p w:rsidR="00BB4F83" w:rsidRPr="00E42E9D" w:rsidRDefault="00BB4F83" w:rsidP="002F728C">
            <w:pPr>
              <w:widowControl w:val="0"/>
              <w:jc w:val="both"/>
              <w:rPr>
                <w:rFonts w:ascii="Arial" w:hAnsi="Arial" w:cs="Arial"/>
              </w:rPr>
            </w:pPr>
          </w:p>
        </w:tc>
      </w:tr>
      <w:tr w:rsidR="00E42E9D" w:rsidRPr="00F668DC" w:rsidTr="00BB4F83">
        <w:trPr>
          <w:trHeight w:val="7929"/>
          <w:jc w:val="center"/>
        </w:trPr>
        <w:tc>
          <w:tcPr>
            <w:tcW w:w="0" w:type="auto"/>
            <w:vMerge/>
            <w:tcBorders>
              <w:left w:val="single" w:sz="4" w:space="0" w:color="auto"/>
              <w:bottom w:val="single" w:sz="4" w:space="0" w:color="auto"/>
              <w:right w:val="single" w:sz="4" w:space="0" w:color="auto"/>
            </w:tcBorders>
            <w:vAlign w:val="center"/>
            <w:hideMark/>
          </w:tcPr>
          <w:p w:rsidR="00E42E9D" w:rsidRPr="00F668DC" w:rsidRDefault="00E42E9D" w:rsidP="001A1C13">
            <w:pPr>
              <w:rPr>
                <w:rFonts w:ascii="Arial" w:eastAsiaTheme="minorHAnsi" w:hAnsi="Arial" w:cs="Arial"/>
                <w:iCs/>
                <w:lang w:eastAsia="en-US"/>
              </w:rPr>
            </w:pPr>
          </w:p>
        </w:tc>
        <w:tc>
          <w:tcPr>
            <w:tcW w:w="358" w:type="pct"/>
            <w:tcBorders>
              <w:top w:val="single" w:sz="4" w:space="0" w:color="auto"/>
              <w:left w:val="single" w:sz="4" w:space="0" w:color="auto"/>
              <w:bottom w:val="single" w:sz="4" w:space="0" w:color="auto"/>
              <w:right w:val="single" w:sz="4" w:space="0" w:color="auto"/>
            </w:tcBorders>
            <w:vAlign w:val="center"/>
            <w:hideMark/>
          </w:tcPr>
          <w:p w:rsidR="00E42E9D" w:rsidRPr="00E42E9D" w:rsidRDefault="00E42E9D" w:rsidP="001A1C13">
            <w:pPr>
              <w:widowControl w:val="0"/>
              <w:jc w:val="center"/>
              <w:rPr>
                <w:rFonts w:ascii="Arial" w:hAnsi="Arial" w:cs="Arial"/>
              </w:rPr>
            </w:pPr>
            <w:r w:rsidRPr="00E42E9D">
              <w:rPr>
                <w:rFonts w:ascii="Arial" w:hAnsi="Arial" w:cs="Arial"/>
              </w:rPr>
              <w:t>12.0</w:t>
            </w:r>
          </w:p>
        </w:tc>
        <w:tc>
          <w:tcPr>
            <w:tcW w:w="1184" w:type="pct"/>
            <w:tcBorders>
              <w:top w:val="single" w:sz="4" w:space="0" w:color="auto"/>
              <w:left w:val="single" w:sz="4" w:space="0" w:color="auto"/>
              <w:bottom w:val="single" w:sz="4" w:space="0" w:color="auto"/>
              <w:right w:val="single" w:sz="4" w:space="0" w:color="auto"/>
            </w:tcBorders>
            <w:vAlign w:val="center"/>
            <w:hideMark/>
          </w:tcPr>
          <w:p w:rsidR="00E42E9D" w:rsidRPr="00E42E9D" w:rsidRDefault="00E42E9D" w:rsidP="001A1C13">
            <w:pPr>
              <w:widowControl w:val="0"/>
              <w:jc w:val="both"/>
              <w:rPr>
                <w:rFonts w:ascii="Arial" w:hAnsi="Arial" w:cs="Arial"/>
                <w:lang w:eastAsia="en-US"/>
              </w:rPr>
            </w:pPr>
            <w:r w:rsidRPr="00E42E9D">
              <w:rPr>
                <w:rFonts w:ascii="Arial" w:hAnsi="Arial" w:cs="Arial"/>
                <w:lang w:eastAsia="en-US"/>
              </w:rPr>
              <w:t>Земельные участки (территории) общего пользования</w:t>
            </w:r>
          </w:p>
        </w:tc>
        <w:tc>
          <w:tcPr>
            <w:tcW w:w="1111" w:type="pct"/>
            <w:tcBorders>
              <w:top w:val="single" w:sz="4" w:space="0" w:color="auto"/>
              <w:left w:val="single" w:sz="4" w:space="0" w:color="auto"/>
              <w:bottom w:val="single" w:sz="4" w:space="0" w:color="auto"/>
              <w:right w:val="single" w:sz="4" w:space="0" w:color="auto"/>
            </w:tcBorders>
            <w:vAlign w:val="center"/>
            <w:hideMark/>
          </w:tcPr>
          <w:p w:rsidR="00E42E9D" w:rsidRPr="00E42E9D" w:rsidRDefault="00E42E9D" w:rsidP="001A1C13">
            <w:pPr>
              <w:jc w:val="both"/>
              <w:rPr>
                <w:rFonts w:ascii="Arial" w:hAnsi="Arial" w:cs="Arial"/>
                <w:lang w:eastAsia="en-US"/>
              </w:rPr>
            </w:pPr>
            <w:r w:rsidRPr="00E42E9D">
              <w:rPr>
                <w:rFonts w:ascii="Arial" w:hAnsi="Arial" w:cs="Arial"/>
                <w:lang w:eastAsia="en-US"/>
              </w:rPr>
              <w:t xml:space="preserve">Градостроительные регламенты жилой зоны не распространяется на данные территории. </w:t>
            </w:r>
          </w:p>
          <w:p w:rsidR="00E42E9D" w:rsidRPr="00E42E9D" w:rsidRDefault="00E42E9D" w:rsidP="001A1C13">
            <w:pPr>
              <w:jc w:val="both"/>
              <w:rPr>
                <w:rFonts w:ascii="Arial" w:hAnsi="Arial" w:cs="Arial"/>
                <w:lang w:eastAsia="en-US"/>
              </w:rPr>
            </w:pPr>
            <w:r w:rsidRPr="00E42E9D">
              <w:rPr>
                <w:rFonts w:ascii="Arial" w:hAnsi="Arial" w:cs="Arial"/>
                <w:lang w:eastAsia="en-US"/>
              </w:rPr>
              <w:t>Использование ЗУ определяется органами местного самоуправления в соответствии с федеральными законами.</w:t>
            </w:r>
          </w:p>
          <w:p w:rsidR="00E42E9D" w:rsidRPr="00E42E9D" w:rsidRDefault="00E42E9D" w:rsidP="001A1C13">
            <w:pPr>
              <w:jc w:val="both"/>
              <w:rPr>
                <w:rFonts w:ascii="Arial" w:hAnsi="Arial" w:cs="Arial"/>
                <w:lang w:eastAsia="en-US"/>
              </w:rPr>
            </w:pPr>
            <w:r w:rsidRPr="00E42E9D">
              <w:rPr>
                <w:rFonts w:ascii="Arial" w:hAnsi="Arial" w:cs="Arial"/>
                <w:lang w:eastAsia="en-US"/>
              </w:rPr>
              <w:t xml:space="preserve"> Расчетные параметры улиц и дорог принимаются в соответствии с Местными нормативами градостроительного проектирования Краснозаводского сельсовета. </w:t>
            </w:r>
          </w:p>
          <w:p w:rsidR="00E42E9D" w:rsidRPr="00E42E9D" w:rsidRDefault="00E42E9D" w:rsidP="001A1C13">
            <w:pPr>
              <w:jc w:val="both"/>
              <w:rPr>
                <w:rFonts w:ascii="Arial" w:hAnsi="Arial" w:cs="Arial"/>
                <w:lang w:eastAsia="en-US"/>
              </w:rPr>
            </w:pPr>
            <w:r w:rsidRPr="00E42E9D">
              <w:rPr>
                <w:rFonts w:ascii="Arial" w:hAnsi="Arial" w:cs="Arial"/>
                <w:lang w:eastAsia="en-US"/>
              </w:rPr>
              <w:t>В сложившейся застройке параметры улиц допускается принимать с учетом существующих, при условии обеспечения требований пожарной безопасности.</w:t>
            </w:r>
          </w:p>
          <w:p w:rsidR="00E42E9D" w:rsidRPr="00E42E9D" w:rsidRDefault="00E42E9D" w:rsidP="001A1C13">
            <w:pPr>
              <w:widowControl w:val="0"/>
              <w:jc w:val="both"/>
              <w:rPr>
                <w:rFonts w:ascii="Arial" w:hAnsi="Arial" w:cs="Arial"/>
                <w:lang w:eastAsia="en-US"/>
              </w:rPr>
            </w:pPr>
          </w:p>
        </w:tc>
        <w:tc>
          <w:tcPr>
            <w:tcW w:w="1310" w:type="pct"/>
            <w:tcBorders>
              <w:top w:val="single" w:sz="4" w:space="0" w:color="auto"/>
              <w:left w:val="single" w:sz="4" w:space="0" w:color="auto"/>
              <w:bottom w:val="single" w:sz="4" w:space="0" w:color="auto"/>
              <w:right w:val="single" w:sz="4" w:space="0" w:color="auto"/>
            </w:tcBorders>
            <w:vAlign w:val="center"/>
            <w:hideMark/>
          </w:tcPr>
          <w:p w:rsidR="00E42E9D" w:rsidRPr="00E42E9D" w:rsidRDefault="00E42E9D" w:rsidP="001A1C13">
            <w:pPr>
              <w:ind w:firstLine="149"/>
              <w:jc w:val="both"/>
              <w:rPr>
                <w:rFonts w:ascii="Arial" w:hAnsi="Arial" w:cs="Arial"/>
                <w:lang w:eastAsia="en-US"/>
              </w:rPr>
            </w:pPr>
            <w:r w:rsidRPr="00E42E9D">
              <w:rPr>
                <w:rFonts w:ascii="Arial" w:hAnsi="Arial" w:cs="Arial"/>
                <w:lang w:eastAsia="en-US"/>
              </w:rPr>
              <w:t xml:space="preserve">В пределах красных линиях улиц запрещено строительство ОКС. </w:t>
            </w:r>
          </w:p>
          <w:p w:rsidR="00E42E9D" w:rsidRPr="00E42E9D" w:rsidRDefault="00E42E9D" w:rsidP="001A1C13">
            <w:pPr>
              <w:widowControl w:val="0"/>
              <w:jc w:val="both"/>
              <w:rPr>
                <w:rFonts w:ascii="Arial" w:hAnsi="Arial" w:cs="Arial"/>
                <w:lang w:eastAsia="en-US"/>
              </w:rPr>
            </w:pPr>
            <w:r w:rsidRPr="00E42E9D">
              <w:rPr>
                <w:rFonts w:ascii="Arial" w:hAnsi="Arial" w:cs="Arial"/>
                <w:lang w:eastAsia="en-US"/>
              </w:rPr>
              <w:t>Согласно Нормативам подземные инженерные сети следует размещать преимущественно в пределах поперечных профилей улиц и дорог под разделительными полосами между проезжей частью и тротуаром или под тротуаром в траншеях или тоннелях (проходных коллекторах). В полосе между красной линией и линией застройки следует размещать газовые сети низкого и среднего давления и кабельные сети (силовые, связи, сигнализации, диспетчеризации и др.). При ширине проезжей части более 22 м следует предусматривать размещение сетей водопровода по обеим сторонам улиц, в условиях реконструкции проезжих частей улиц и дорог, под которыми расположены подземные инженерные сети, следует предусматривать их вынос под разделительные полосы и тротуары. Допускается сохранение существующих и прокладка новых сетей под проезжей частью при устройстве тоннелей.</w:t>
            </w:r>
          </w:p>
        </w:tc>
      </w:tr>
      <w:tr w:rsidR="00E42E9D" w:rsidRPr="00F668DC" w:rsidTr="00BB4F83">
        <w:trPr>
          <w:trHeight w:val="640"/>
          <w:jc w:val="center"/>
        </w:trPr>
        <w:tc>
          <w:tcPr>
            <w:tcW w:w="1037" w:type="pct"/>
            <w:vMerge w:val="restart"/>
            <w:tcBorders>
              <w:top w:val="single" w:sz="4" w:space="0" w:color="auto"/>
              <w:left w:val="single" w:sz="4" w:space="0" w:color="auto"/>
              <w:right w:val="single" w:sz="4" w:space="0" w:color="auto"/>
            </w:tcBorders>
            <w:vAlign w:val="center"/>
            <w:hideMark/>
          </w:tcPr>
          <w:p w:rsidR="00E42E9D" w:rsidRPr="00F668DC" w:rsidRDefault="00E42E9D" w:rsidP="001A1C13">
            <w:pPr>
              <w:pStyle w:val="45"/>
              <w:spacing w:line="240" w:lineRule="auto"/>
              <w:rPr>
                <w:rFonts w:ascii="Arial" w:hAnsi="Arial" w:cs="Arial"/>
                <w:i w:val="0"/>
                <w:sz w:val="20"/>
                <w:szCs w:val="20"/>
              </w:rPr>
            </w:pPr>
            <w:r w:rsidRPr="00F668DC">
              <w:rPr>
                <w:rFonts w:ascii="Arial" w:hAnsi="Arial" w:cs="Arial"/>
                <w:i w:val="0"/>
                <w:sz w:val="20"/>
                <w:szCs w:val="20"/>
              </w:rPr>
              <w:t>Вспомогательный</w:t>
            </w:r>
          </w:p>
        </w:tc>
        <w:tc>
          <w:tcPr>
            <w:tcW w:w="358" w:type="pct"/>
            <w:tcBorders>
              <w:top w:val="single" w:sz="4" w:space="0" w:color="auto"/>
              <w:left w:val="single" w:sz="4" w:space="0" w:color="auto"/>
              <w:bottom w:val="single" w:sz="4" w:space="0" w:color="auto"/>
              <w:right w:val="single" w:sz="4" w:space="0" w:color="auto"/>
            </w:tcBorders>
            <w:vAlign w:val="center"/>
            <w:hideMark/>
          </w:tcPr>
          <w:p w:rsidR="00E42E9D" w:rsidRPr="00F668DC" w:rsidRDefault="00E42E9D" w:rsidP="001A1C13">
            <w:pPr>
              <w:overflowPunct w:val="0"/>
              <w:autoSpaceDE w:val="0"/>
              <w:autoSpaceDN w:val="0"/>
              <w:adjustRightInd w:val="0"/>
              <w:ind w:firstLine="30"/>
              <w:rPr>
                <w:rFonts w:ascii="Arial" w:hAnsi="Arial" w:cs="Arial"/>
              </w:rPr>
            </w:pPr>
            <w:r w:rsidRPr="00F668DC">
              <w:rPr>
                <w:rFonts w:ascii="Arial" w:hAnsi="Arial" w:cs="Arial"/>
              </w:rPr>
              <w:t>3.1</w:t>
            </w:r>
          </w:p>
        </w:tc>
        <w:tc>
          <w:tcPr>
            <w:tcW w:w="1184" w:type="pct"/>
            <w:tcBorders>
              <w:top w:val="single" w:sz="4" w:space="0" w:color="auto"/>
              <w:left w:val="single" w:sz="4" w:space="0" w:color="auto"/>
              <w:bottom w:val="single" w:sz="4" w:space="0" w:color="auto"/>
              <w:right w:val="single" w:sz="4" w:space="0" w:color="auto"/>
            </w:tcBorders>
            <w:vAlign w:val="center"/>
          </w:tcPr>
          <w:p w:rsidR="00E42E9D" w:rsidRPr="00F668DC" w:rsidRDefault="00E42E9D" w:rsidP="001A1C13">
            <w:pPr>
              <w:overflowPunct w:val="0"/>
              <w:autoSpaceDE w:val="0"/>
              <w:autoSpaceDN w:val="0"/>
              <w:adjustRightInd w:val="0"/>
              <w:ind w:firstLine="30"/>
              <w:rPr>
                <w:rFonts w:ascii="Arial" w:hAnsi="Arial" w:cs="Arial"/>
                <w:i/>
              </w:rPr>
            </w:pPr>
            <w:r w:rsidRPr="00F668DC">
              <w:rPr>
                <w:rStyle w:val="53"/>
                <w:rFonts w:ascii="Arial" w:hAnsi="Arial" w:cs="Arial"/>
                <w:b w:val="0"/>
                <w:i w:val="0"/>
                <w:sz w:val="20"/>
                <w:szCs w:val="20"/>
                <w:u w:val="none"/>
              </w:rPr>
              <w:t>Коммунальное обслуживание</w:t>
            </w:r>
          </w:p>
        </w:tc>
        <w:tc>
          <w:tcPr>
            <w:tcW w:w="1111" w:type="pct"/>
            <w:tcBorders>
              <w:top w:val="single" w:sz="4" w:space="0" w:color="auto"/>
              <w:left w:val="single" w:sz="4" w:space="0" w:color="auto"/>
              <w:bottom w:val="single" w:sz="4" w:space="0" w:color="auto"/>
              <w:right w:val="single" w:sz="4" w:space="0" w:color="auto"/>
            </w:tcBorders>
            <w:vAlign w:val="center"/>
            <w:hideMark/>
          </w:tcPr>
          <w:p w:rsidR="00E42E9D" w:rsidRPr="00F668DC" w:rsidRDefault="00E42E9D" w:rsidP="001A1C13">
            <w:pPr>
              <w:pStyle w:val="29"/>
              <w:rPr>
                <w:rFonts w:ascii="Arial" w:hAnsi="Arial" w:cs="Arial"/>
                <w:sz w:val="20"/>
                <w:szCs w:val="20"/>
              </w:rPr>
            </w:pPr>
            <w:r w:rsidRPr="00F668DC">
              <w:rPr>
                <w:rFonts w:ascii="Arial" w:hAnsi="Arial" w:cs="Arial"/>
                <w:sz w:val="20"/>
                <w:szCs w:val="20"/>
              </w:rPr>
              <w:t>Предельные (максимальные и минимальные) размеры земельных участков не подлежат установлению.</w:t>
            </w:r>
          </w:p>
          <w:p w:rsidR="00E42E9D" w:rsidRPr="00F668DC" w:rsidRDefault="00E42E9D" w:rsidP="001A1C13">
            <w:pPr>
              <w:pStyle w:val="29"/>
              <w:rPr>
                <w:rFonts w:ascii="Arial" w:hAnsi="Arial" w:cs="Arial"/>
                <w:sz w:val="20"/>
                <w:szCs w:val="20"/>
              </w:rPr>
            </w:pPr>
            <w:r w:rsidRPr="00F668DC">
              <w:rPr>
                <w:rFonts w:ascii="Arial" w:eastAsia="SimSun" w:hAnsi="Arial" w:cs="Arial"/>
                <w:color w:val="000000"/>
                <w:sz w:val="20"/>
                <w:szCs w:val="20"/>
                <w:lang w:eastAsia="zh-CN"/>
              </w:rPr>
              <w:t xml:space="preserve">Минимальные отступы от границ земельного участка в целях </w:t>
            </w:r>
            <w:r w:rsidRPr="00F668DC">
              <w:rPr>
                <w:rFonts w:ascii="Arial" w:eastAsia="SimSun" w:hAnsi="Arial" w:cs="Arial"/>
                <w:color w:val="000000"/>
                <w:sz w:val="20"/>
                <w:szCs w:val="20"/>
                <w:lang w:eastAsia="zh-CN"/>
              </w:rPr>
              <w:lastRenderedPageBreak/>
              <w:t xml:space="preserve">определения места допустимого размещения объекта </w:t>
            </w:r>
            <w:r w:rsidRPr="00F668DC">
              <w:rPr>
                <w:rFonts w:ascii="Arial" w:hAnsi="Arial" w:cs="Arial"/>
                <w:sz w:val="20"/>
                <w:szCs w:val="20"/>
              </w:rPr>
              <w:t>не подлежат установлению.</w:t>
            </w:r>
          </w:p>
          <w:p w:rsidR="00E42E9D" w:rsidRPr="00F668DC" w:rsidRDefault="00E42E9D" w:rsidP="001A1C13">
            <w:pPr>
              <w:rPr>
                <w:rFonts w:ascii="Arial" w:eastAsia="SimSun" w:hAnsi="Arial" w:cs="Arial"/>
                <w:color w:val="000000"/>
                <w:lang w:eastAsia="zh-CN"/>
              </w:rPr>
            </w:pPr>
            <w:r w:rsidRPr="00F668DC">
              <w:rPr>
                <w:rFonts w:ascii="Arial" w:eastAsia="SimSun" w:hAnsi="Arial" w:cs="Arial"/>
                <w:color w:val="000000"/>
                <w:lang w:eastAsia="zh-CN"/>
              </w:rPr>
              <w:t>Предельная высота объекта не подлежит установлению.</w:t>
            </w:r>
          </w:p>
          <w:p w:rsidR="00E42E9D" w:rsidRPr="00F668DC" w:rsidRDefault="00E42E9D" w:rsidP="001A1C13">
            <w:pPr>
              <w:pStyle w:val="45"/>
              <w:shd w:val="clear" w:color="auto" w:fill="auto"/>
              <w:spacing w:line="240" w:lineRule="auto"/>
              <w:rPr>
                <w:rFonts w:ascii="Arial" w:eastAsia="SimSun" w:hAnsi="Arial" w:cs="Arial"/>
                <w:i w:val="0"/>
                <w:color w:val="000000"/>
                <w:sz w:val="20"/>
                <w:szCs w:val="20"/>
                <w:lang w:eastAsia="zh-CN"/>
              </w:rPr>
            </w:pPr>
            <w:r w:rsidRPr="00F668DC">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E42E9D" w:rsidRPr="00F668DC" w:rsidRDefault="00E42E9D" w:rsidP="001A1C13">
            <w:pPr>
              <w:rPr>
                <w:rFonts w:ascii="Arial" w:hAnsi="Arial" w:cs="Arial"/>
                <w:i/>
              </w:rPr>
            </w:pPr>
            <w:r w:rsidRPr="00F668DC">
              <w:rPr>
                <w:rFonts w:ascii="Arial" w:eastAsia="SimSun" w:hAnsi="Arial" w:cs="Arial"/>
                <w:color w:val="000000"/>
                <w:lang w:eastAsia="zh-CN"/>
              </w:rPr>
              <w:t>Основные расчетные показатели в соответствии с техническими регламентами.</w:t>
            </w:r>
          </w:p>
        </w:tc>
        <w:tc>
          <w:tcPr>
            <w:tcW w:w="1310" w:type="pct"/>
            <w:tcBorders>
              <w:top w:val="single" w:sz="4" w:space="0" w:color="auto"/>
              <w:left w:val="single" w:sz="4" w:space="0" w:color="auto"/>
              <w:bottom w:val="single" w:sz="4" w:space="0" w:color="auto"/>
              <w:right w:val="single" w:sz="4" w:space="0" w:color="auto"/>
            </w:tcBorders>
            <w:hideMark/>
          </w:tcPr>
          <w:p w:rsidR="00E42E9D" w:rsidRPr="00F668DC" w:rsidRDefault="00E42E9D" w:rsidP="001A1C13">
            <w:pPr>
              <w:rPr>
                <w:rFonts w:ascii="Arial" w:hAnsi="Arial" w:cs="Arial"/>
                <w:lang w:eastAsia="en-US"/>
              </w:rPr>
            </w:pPr>
            <w:r w:rsidRPr="00F668DC">
              <w:rPr>
                <w:rFonts w:ascii="Arial" w:hAnsi="Arial" w:cs="Arial"/>
              </w:rPr>
              <w:lastRenderedPageBreak/>
              <w:t>Не допускается размещение объектов, причиняющих вред окружающей среде и санитарному благополучию</w:t>
            </w:r>
          </w:p>
        </w:tc>
      </w:tr>
      <w:tr w:rsidR="00E42E9D" w:rsidRPr="00F668DC" w:rsidTr="00BB4F83">
        <w:trPr>
          <w:trHeight w:val="640"/>
          <w:jc w:val="center"/>
        </w:trPr>
        <w:tc>
          <w:tcPr>
            <w:tcW w:w="1037" w:type="pct"/>
            <w:vMerge/>
            <w:tcBorders>
              <w:top w:val="single" w:sz="4" w:space="0" w:color="auto"/>
              <w:left w:val="single" w:sz="4" w:space="0" w:color="auto"/>
              <w:right w:val="single" w:sz="4" w:space="0" w:color="auto"/>
            </w:tcBorders>
            <w:vAlign w:val="center"/>
            <w:hideMark/>
          </w:tcPr>
          <w:p w:rsidR="00E42E9D" w:rsidRPr="00F668DC" w:rsidRDefault="00E42E9D" w:rsidP="001A1C13">
            <w:pPr>
              <w:pStyle w:val="45"/>
              <w:spacing w:line="240" w:lineRule="auto"/>
              <w:rPr>
                <w:rFonts w:ascii="Arial" w:hAnsi="Arial" w:cs="Arial"/>
                <w:i w:val="0"/>
                <w:sz w:val="20"/>
                <w:szCs w:val="20"/>
              </w:rPr>
            </w:pPr>
          </w:p>
        </w:tc>
        <w:tc>
          <w:tcPr>
            <w:tcW w:w="358" w:type="pct"/>
            <w:tcBorders>
              <w:top w:val="single" w:sz="4" w:space="0" w:color="auto"/>
              <w:left w:val="single" w:sz="4" w:space="0" w:color="auto"/>
              <w:bottom w:val="single" w:sz="4" w:space="0" w:color="auto"/>
              <w:right w:val="single" w:sz="4" w:space="0" w:color="auto"/>
            </w:tcBorders>
            <w:vAlign w:val="center"/>
            <w:hideMark/>
          </w:tcPr>
          <w:p w:rsidR="00E42E9D" w:rsidRPr="00F668DC" w:rsidRDefault="00E42E9D" w:rsidP="001A1C13">
            <w:pPr>
              <w:overflowPunct w:val="0"/>
              <w:autoSpaceDE w:val="0"/>
              <w:autoSpaceDN w:val="0"/>
              <w:adjustRightInd w:val="0"/>
              <w:ind w:firstLine="30"/>
              <w:rPr>
                <w:rFonts w:ascii="Arial" w:hAnsi="Arial" w:cs="Arial"/>
              </w:rPr>
            </w:pPr>
            <w:r w:rsidRPr="00F668DC">
              <w:rPr>
                <w:rFonts w:ascii="Arial" w:hAnsi="Arial" w:cs="Arial"/>
              </w:rPr>
              <w:t>12.0</w:t>
            </w:r>
          </w:p>
        </w:tc>
        <w:tc>
          <w:tcPr>
            <w:tcW w:w="1184" w:type="pct"/>
            <w:tcBorders>
              <w:top w:val="single" w:sz="4" w:space="0" w:color="auto"/>
              <w:left w:val="single" w:sz="4" w:space="0" w:color="auto"/>
              <w:bottom w:val="single" w:sz="4" w:space="0" w:color="auto"/>
              <w:right w:val="single" w:sz="4" w:space="0" w:color="auto"/>
            </w:tcBorders>
            <w:vAlign w:val="center"/>
          </w:tcPr>
          <w:p w:rsidR="00E42E9D" w:rsidRPr="00F668DC" w:rsidRDefault="00E42E9D" w:rsidP="001A1C13">
            <w:pPr>
              <w:overflowPunct w:val="0"/>
              <w:autoSpaceDE w:val="0"/>
              <w:autoSpaceDN w:val="0"/>
              <w:adjustRightInd w:val="0"/>
              <w:ind w:firstLine="30"/>
              <w:rPr>
                <w:rStyle w:val="53"/>
                <w:rFonts w:ascii="Arial" w:hAnsi="Arial" w:cs="Arial"/>
                <w:i w:val="0"/>
                <w:sz w:val="20"/>
                <w:szCs w:val="20"/>
                <w:u w:val="none"/>
              </w:rPr>
            </w:pPr>
            <w:r w:rsidRPr="00F668DC">
              <w:rPr>
                <w:rFonts w:ascii="Arial" w:hAnsi="Arial" w:cs="Arial"/>
              </w:rPr>
              <w:t>Земельные участки (территории) общего пользования</w:t>
            </w:r>
          </w:p>
        </w:tc>
        <w:tc>
          <w:tcPr>
            <w:tcW w:w="1111" w:type="pct"/>
            <w:tcBorders>
              <w:top w:val="single" w:sz="4" w:space="0" w:color="auto"/>
              <w:left w:val="single" w:sz="4" w:space="0" w:color="auto"/>
              <w:bottom w:val="single" w:sz="4" w:space="0" w:color="auto"/>
              <w:right w:val="single" w:sz="4" w:space="0" w:color="auto"/>
            </w:tcBorders>
            <w:vAlign w:val="center"/>
            <w:hideMark/>
          </w:tcPr>
          <w:p w:rsidR="00E42E9D" w:rsidRPr="00F668DC" w:rsidRDefault="00E42E9D" w:rsidP="001A1C13">
            <w:pPr>
              <w:pStyle w:val="45"/>
              <w:shd w:val="clear" w:color="auto" w:fill="auto"/>
              <w:spacing w:line="240" w:lineRule="auto"/>
              <w:ind w:firstLine="142"/>
              <w:contextualSpacing/>
              <w:jc w:val="left"/>
              <w:rPr>
                <w:rFonts w:ascii="Arial" w:hAnsi="Arial" w:cs="Arial"/>
                <w:i w:val="0"/>
                <w:sz w:val="20"/>
                <w:szCs w:val="20"/>
              </w:rPr>
            </w:pPr>
            <w:r w:rsidRPr="00F668DC">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310" w:type="pct"/>
            <w:tcBorders>
              <w:top w:val="single" w:sz="4" w:space="0" w:color="auto"/>
              <w:left w:val="single" w:sz="4" w:space="0" w:color="auto"/>
              <w:bottom w:val="single" w:sz="4" w:space="0" w:color="auto"/>
              <w:right w:val="single" w:sz="4" w:space="0" w:color="auto"/>
            </w:tcBorders>
            <w:hideMark/>
          </w:tcPr>
          <w:p w:rsidR="00E42E9D" w:rsidRPr="00F668DC" w:rsidRDefault="00E42E9D" w:rsidP="001A1C13">
            <w:pPr>
              <w:rPr>
                <w:rFonts w:ascii="Arial" w:hAnsi="Arial" w:cs="Arial"/>
              </w:rPr>
            </w:pPr>
            <w:r w:rsidRPr="00F668DC">
              <w:rPr>
                <w:rFonts w:ascii="Arial" w:hAnsi="Arial" w:cs="Arial"/>
              </w:rPr>
              <w:t>Использование ЗУ в соответствии с федеральными законами.</w:t>
            </w:r>
          </w:p>
        </w:tc>
      </w:tr>
      <w:tr w:rsidR="00E42E9D" w:rsidRPr="00F668DC" w:rsidTr="00BB4F83">
        <w:trPr>
          <w:jc w:val="center"/>
        </w:trPr>
        <w:tc>
          <w:tcPr>
            <w:tcW w:w="1037" w:type="pct"/>
            <w:vMerge/>
            <w:tcBorders>
              <w:left w:val="single" w:sz="4" w:space="0" w:color="auto"/>
              <w:bottom w:val="single" w:sz="4" w:space="0" w:color="auto"/>
              <w:right w:val="single" w:sz="4" w:space="0" w:color="auto"/>
            </w:tcBorders>
            <w:vAlign w:val="center"/>
            <w:hideMark/>
          </w:tcPr>
          <w:p w:rsidR="00E42E9D" w:rsidRPr="00F668DC" w:rsidRDefault="00E42E9D" w:rsidP="001A1C13">
            <w:pPr>
              <w:pStyle w:val="45"/>
              <w:spacing w:line="240" w:lineRule="auto"/>
              <w:rPr>
                <w:rFonts w:ascii="Arial" w:hAnsi="Arial" w:cs="Arial"/>
                <w:i w:val="0"/>
                <w:sz w:val="20"/>
                <w:szCs w:val="20"/>
              </w:rPr>
            </w:pPr>
          </w:p>
        </w:tc>
        <w:tc>
          <w:tcPr>
            <w:tcW w:w="1542" w:type="pct"/>
            <w:gridSpan w:val="2"/>
            <w:tcBorders>
              <w:top w:val="single" w:sz="4" w:space="0" w:color="auto"/>
              <w:left w:val="single" w:sz="4" w:space="0" w:color="auto"/>
              <w:bottom w:val="single" w:sz="4" w:space="0" w:color="auto"/>
              <w:right w:val="single" w:sz="4" w:space="0" w:color="auto"/>
            </w:tcBorders>
            <w:vAlign w:val="center"/>
            <w:hideMark/>
          </w:tcPr>
          <w:p w:rsidR="00E42E9D" w:rsidRPr="00F668DC" w:rsidRDefault="00E42E9D" w:rsidP="001A1C13">
            <w:pPr>
              <w:overflowPunct w:val="0"/>
              <w:autoSpaceDE w:val="0"/>
              <w:autoSpaceDN w:val="0"/>
              <w:adjustRightInd w:val="0"/>
              <w:ind w:firstLine="30"/>
              <w:rPr>
                <w:rFonts w:ascii="Arial" w:hAnsi="Arial" w:cs="Arial"/>
              </w:rPr>
            </w:pPr>
            <w:r w:rsidRPr="00F668DC">
              <w:rPr>
                <w:rFonts w:ascii="Arial" w:hAnsi="Arial" w:cs="Arial"/>
              </w:rPr>
              <w:t>- заборы, ограды, обозначающие границы земельного участка;</w:t>
            </w:r>
          </w:p>
          <w:p w:rsidR="00E42E9D" w:rsidRPr="00F668DC" w:rsidRDefault="00E42E9D" w:rsidP="001A1C13">
            <w:pPr>
              <w:pStyle w:val="affff6"/>
              <w:ind w:firstLine="30"/>
              <w:jc w:val="left"/>
              <w:rPr>
                <w:rFonts w:ascii="Arial" w:hAnsi="Arial" w:cs="Arial"/>
                <w:sz w:val="20"/>
              </w:rPr>
            </w:pPr>
            <w:r w:rsidRPr="00F668DC">
              <w:rPr>
                <w:rFonts w:ascii="Arial" w:hAnsi="Arial" w:cs="Arial"/>
                <w:sz w:val="20"/>
              </w:rPr>
              <w:t>- помещения для содержания скота и птицы;</w:t>
            </w:r>
          </w:p>
          <w:p w:rsidR="00E42E9D" w:rsidRPr="00F668DC" w:rsidRDefault="00E42E9D" w:rsidP="001A1C13">
            <w:pPr>
              <w:pStyle w:val="affff6"/>
              <w:ind w:firstLine="30"/>
              <w:jc w:val="left"/>
              <w:rPr>
                <w:rFonts w:ascii="Arial" w:hAnsi="Arial" w:cs="Arial"/>
                <w:sz w:val="20"/>
              </w:rPr>
            </w:pPr>
            <w:r w:rsidRPr="00F668DC">
              <w:rPr>
                <w:rFonts w:ascii="Arial" w:hAnsi="Arial" w:cs="Arial"/>
                <w:sz w:val="20"/>
              </w:rPr>
              <w:t>- помещения для производства, хранения и переработки сельхозпродукции;</w:t>
            </w:r>
          </w:p>
          <w:p w:rsidR="00E42E9D" w:rsidRPr="00F668DC" w:rsidRDefault="00E42E9D" w:rsidP="001A1C13">
            <w:pPr>
              <w:pStyle w:val="affff6"/>
              <w:ind w:firstLine="30"/>
              <w:jc w:val="left"/>
              <w:rPr>
                <w:rFonts w:ascii="Arial" w:hAnsi="Arial" w:cs="Arial"/>
                <w:sz w:val="20"/>
              </w:rPr>
            </w:pPr>
            <w:r w:rsidRPr="00F668DC">
              <w:rPr>
                <w:rFonts w:ascii="Arial" w:hAnsi="Arial" w:cs="Arial"/>
                <w:sz w:val="20"/>
              </w:rPr>
              <w:t>- помещения для содержание крупного рогатого скота, иного домашнего скота и птицы;</w:t>
            </w:r>
          </w:p>
          <w:p w:rsidR="00E42E9D" w:rsidRPr="00F668DC" w:rsidRDefault="00E42E9D" w:rsidP="001A1C13">
            <w:pPr>
              <w:overflowPunct w:val="0"/>
              <w:autoSpaceDE w:val="0"/>
              <w:autoSpaceDN w:val="0"/>
              <w:adjustRightInd w:val="0"/>
              <w:ind w:firstLine="30"/>
              <w:rPr>
                <w:rFonts w:ascii="Arial" w:hAnsi="Arial" w:cs="Arial"/>
              </w:rPr>
            </w:pPr>
            <w:r w:rsidRPr="00F668DC">
              <w:rPr>
                <w:rFonts w:ascii="Arial" w:hAnsi="Arial" w:cs="Arial"/>
              </w:rPr>
              <w:t>- отдельно стоящие или встроенные в дома гаражи или открытые автостоянки;</w:t>
            </w:r>
          </w:p>
          <w:p w:rsidR="00E42E9D" w:rsidRPr="00F668DC" w:rsidRDefault="00E42E9D" w:rsidP="001A1C13">
            <w:pPr>
              <w:overflowPunct w:val="0"/>
              <w:autoSpaceDE w:val="0"/>
              <w:autoSpaceDN w:val="0"/>
              <w:adjustRightInd w:val="0"/>
              <w:ind w:firstLine="30"/>
              <w:rPr>
                <w:rFonts w:ascii="Arial" w:hAnsi="Arial" w:cs="Arial"/>
              </w:rPr>
            </w:pPr>
            <w:r w:rsidRPr="00F668DC">
              <w:rPr>
                <w:rFonts w:ascii="Arial" w:hAnsi="Arial" w:cs="Arial"/>
              </w:rPr>
              <w:t>- хозяйственные постройки;</w:t>
            </w:r>
          </w:p>
          <w:p w:rsidR="00E42E9D" w:rsidRPr="00F668DC" w:rsidRDefault="00E42E9D" w:rsidP="001A1C13">
            <w:pPr>
              <w:overflowPunct w:val="0"/>
              <w:autoSpaceDE w:val="0"/>
              <w:autoSpaceDN w:val="0"/>
              <w:adjustRightInd w:val="0"/>
              <w:ind w:firstLine="30"/>
              <w:rPr>
                <w:rFonts w:ascii="Arial" w:hAnsi="Arial" w:cs="Arial"/>
              </w:rPr>
            </w:pPr>
            <w:r w:rsidRPr="00F668DC">
              <w:rPr>
                <w:rFonts w:ascii="Arial" w:hAnsi="Arial" w:cs="Arial"/>
              </w:rPr>
              <w:t>- сады, огороды, палисадники;</w:t>
            </w:r>
          </w:p>
          <w:p w:rsidR="00E42E9D" w:rsidRPr="00F668DC" w:rsidRDefault="00E42E9D" w:rsidP="001A1C13">
            <w:pPr>
              <w:overflowPunct w:val="0"/>
              <w:autoSpaceDE w:val="0"/>
              <w:autoSpaceDN w:val="0"/>
              <w:adjustRightInd w:val="0"/>
              <w:ind w:firstLine="30"/>
              <w:rPr>
                <w:rFonts w:ascii="Arial" w:hAnsi="Arial" w:cs="Arial"/>
              </w:rPr>
            </w:pPr>
            <w:r w:rsidRPr="00F668DC">
              <w:rPr>
                <w:rFonts w:ascii="Arial" w:hAnsi="Arial" w:cs="Arial"/>
              </w:rPr>
              <w:t>- теплицы, оранжереи;</w:t>
            </w:r>
          </w:p>
          <w:p w:rsidR="00E42E9D" w:rsidRPr="00F668DC" w:rsidRDefault="00E42E9D" w:rsidP="001A1C13">
            <w:pPr>
              <w:overflowPunct w:val="0"/>
              <w:autoSpaceDE w:val="0"/>
              <w:autoSpaceDN w:val="0"/>
              <w:adjustRightInd w:val="0"/>
              <w:ind w:firstLine="30"/>
              <w:rPr>
                <w:rFonts w:ascii="Arial" w:hAnsi="Arial" w:cs="Arial"/>
              </w:rPr>
            </w:pPr>
            <w:r w:rsidRPr="00F668DC">
              <w:rPr>
                <w:rFonts w:ascii="Arial" w:hAnsi="Arial" w:cs="Arial"/>
              </w:rPr>
              <w:t>- индивидуальные резервуары для хранения воды, скважины для забора воды, индивидуальные колодцы;</w:t>
            </w:r>
          </w:p>
          <w:p w:rsidR="00E42E9D" w:rsidRPr="00F668DC" w:rsidRDefault="00E42E9D" w:rsidP="001A1C13">
            <w:pPr>
              <w:overflowPunct w:val="0"/>
              <w:autoSpaceDE w:val="0"/>
              <w:autoSpaceDN w:val="0"/>
              <w:adjustRightInd w:val="0"/>
              <w:ind w:firstLine="30"/>
              <w:rPr>
                <w:rFonts w:ascii="Arial" w:hAnsi="Arial" w:cs="Arial"/>
              </w:rPr>
            </w:pPr>
            <w:r w:rsidRPr="00F668DC">
              <w:rPr>
                <w:rFonts w:ascii="Arial" w:hAnsi="Arial" w:cs="Arial"/>
              </w:rPr>
              <w:t>- индивидуальные бани, надворные туалеты;</w:t>
            </w:r>
          </w:p>
          <w:p w:rsidR="00E42E9D" w:rsidRPr="00F668DC" w:rsidRDefault="00E42E9D" w:rsidP="001A1C13">
            <w:pPr>
              <w:overflowPunct w:val="0"/>
              <w:autoSpaceDE w:val="0"/>
              <w:autoSpaceDN w:val="0"/>
              <w:adjustRightInd w:val="0"/>
              <w:ind w:firstLine="30"/>
              <w:rPr>
                <w:rFonts w:ascii="Arial" w:hAnsi="Arial" w:cs="Arial"/>
              </w:rPr>
            </w:pPr>
            <w:r w:rsidRPr="00F668DC">
              <w:rPr>
                <w:rFonts w:ascii="Arial" w:hAnsi="Arial" w:cs="Arial"/>
              </w:rPr>
              <w:t>- оборудование пожарной охраны (гидранты, резервуары);</w:t>
            </w:r>
          </w:p>
          <w:p w:rsidR="00E42E9D" w:rsidRPr="00F668DC" w:rsidRDefault="00E42E9D" w:rsidP="001A1C13">
            <w:pPr>
              <w:widowControl w:val="0"/>
              <w:rPr>
                <w:rFonts w:ascii="Arial" w:hAnsi="Arial" w:cs="Arial"/>
                <w:i/>
                <w:lang w:eastAsia="en-US"/>
              </w:rPr>
            </w:pPr>
            <w:r w:rsidRPr="00F668DC">
              <w:rPr>
                <w:rFonts w:ascii="Arial" w:hAnsi="Arial" w:cs="Arial"/>
              </w:rPr>
              <w:lastRenderedPageBreak/>
              <w:t>- площадки для сбора мусора.</w:t>
            </w:r>
          </w:p>
        </w:tc>
        <w:tc>
          <w:tcPr>
            <w:tcW w:w="1111" w:type="pct"/>
            <w:tcBorders>
              <w:top w:val="single" w:sz="4" w:space="0" w:color="auto"/>
              <w:left w:val="single" w:sz="4" w:space="0" w:color="auto"/>
              <w:bottom w:val="single" w:sz="4" w:space="0" w:color="auto"/>
              <w:right w:val="single" w:sz="4" w:space="0" w:color="auto"/>
            </w:tcBorders>
            <w:vAlign w:val="center"/>
            <w:hideMark/>
          </w:tcPr>
          <w:p w:rsidR="00E42E9D" w:rsidRPr="00F668DC" w:rsidRDefault="00E42E9D" w:rsidP="001A1C13">
            <w:pPr>
              <w:pStyle w:val="45"/>
              <w:shd w:val="clear" w:color="auto" w:fill="auto"/>
              <w:spacing w:line="240" w:lineRule="auto"/>
              <w:ind w:firstLine="142"/>
              <w:jc w:val="left"/>
              <w:rPr>
                <w:rFonts w:ascii="Arial" w:hAnsi="Arial" w:cs="Arial"/>
                <w:i w:val="0"/>
                <w:sz w:val="20"/>
                <w:szCs w:val="20"/>
              </w:rPr>
            </w:pPr>
          </w:p>
        </w:tc>
        <w:tc>
          <w:tcPr>
            <w:tcW w:w="1310" w:type="pct"/>
            <w:tcBorders>
              <w:top w:val="single" w:sz="4" w:space="0" w:color="auto"/>
              <w:left w:val="single" w:sz="4" w:space="0" w:color="auto"/>
              <w:bottom w:val="single" w:sz="4" w:space="0" w:color="auto"/>
              <w:right w:val="single" w:sz="4" w:space="0" w:color="auto"/>
            </w:tcBorders>
            <w:hideMark/>
          </w:tcPr>
          <w:p w:rsidR="00E42E9D" w:rsidRPr="00F668DC" w:rsidRDefault="00E42E9D" w:rsidP="001A1C13">
            <w:pPr>
              <w:rPr>
                <w:rFonts w:ascii="Arial" w:hAnsi="Arial" w:cs="Arial"/>
                <w:lang w:eastAsia="en-US"/>
              </w:rPr>
            </w:pPr>
          </w:p>
        </w:tc>
      </w:tr>
      <w:tr w:rsidR="00E42E9D" w:rsidRPr="00F668DC" w:rsidTr="00BB4F83">
        <w:trPr>
          <w:jc w:val="center"/>
        </w:trPr>
        <w:tc>
          <w:tcPr>
            <w:tcW w:w="1037" w:type="pct"/>
            <w:vMerge w:val="restart"/>
            <w:tcBorders>
              <w:top w:val="single" w:sz="4" w:space="0" w:color="auto"/>
              <w:left w:val="single" w:sz="4" w:space="0" w:color="auto"/>
              <w:bottom w:val="single" w:sz="4" w:space="0" w:color="auto"/>
              <w:right w:val="single" w:sz="4" w:space="0" w:color="auto"/>
            </w:tcBorders>
            <w:vAlign w:val="center"/>
            <w:hideMark/>
          </w:tcPr>
          <w:p w:rsidR="00E42E9D" w:rsidRPr="00F668DC" w:rsidRDefault="00E42E9D" w:rsidP="001A1C13">
            <w:pPr>
              <w:pStyle w:val="45"/>
              <w:shd w:val="clear" w:color="auto" w:fill="auto"/>
              <w:spacing w:line="240" w:lineRule="auto"/>
              <w:rPr>
                <w:rFonts w:ascii="Arial" w:hAnsi="Arial" w:cs="Arial"/>
                <w:i w:val="0"/>
                <w:sz w:val="20"/>
                <w:szCs w:val="20"/>
              </w:rPr>
            </w:pPr>
            <w:r w:rsidRPr="00F668DC">
              <w:rPr>
                <w:rFonts w:ascii="Arial" w:hAnsi="Arial" w:cs="Arial"/>
                <w:i w:val="0"/>
                <w:sz w:val="20"/>
                <w:szCs w:val="20"/>
              </w:rPr>
              <w:t>Условно разрешенный</w:t>
            </w:r>
          </w:p>
        </w:tc>
        <w:tc>
          <w:tcPr>
            <w:tcW w:w="358" w:type="pct"/>
            <w:tcBorders>
              <w:top w:val="single" w:sz="4" w:space="0" w:color="auto"/>
              <w:left w:val="single" w:sz="4" w:space="0" w:color="auto"/>
              <w:bottom w:val="single" w:sz="4" w:space="0" w:color="auto"/>
              <w:right w:val="single" w:sz="4" w:space="0" w:color="auto"/>
            </w:tcBorders>
            <w:vAlign w:val="center"/>
            <w:hideMark/>
          </w:tcPr>
          <w:p w:rsidR="00E42E9D" w:rsidRPr="00F668DC" w:rsidRDefault="00E42E9D" w:rsidP="001A1C13">
            <w:pPr>
              <w:widowControl w:val="0"/>
              <w:jc w:val="center"/>
              <w:rPr>
                <w:rFonts w:ascii="Arial" w:hAnsi="Arial" w:cs="Arial"/>
                <w:lang w:eastAsia="en-US"/>
              </w:rPr>
            </w:pPr>
            <w:r w:rsidRPr="00F668DC">
              <w:rPr>
                <w:rFonts w:ascii="Arial" w:hAnsi="Arial" w:cs="Arial"/>
                <w:lang w:eastAsia="en-US"/>
              </w:rPr>
              <w:t>2.7</w:t>
            </w:r>
          </w:p>
        </w:tc>
        <w:tc>
          <w:tcPr>
            <w:tcW w:w="1184" w:type="pct"/>
            <w:tcBorders>
              <w:top w:val="single" w:sz="4" w:space="0" w:color="auto"/>
              <w:left w:val="single" w:sz="4" w:space="0" w:color="auto"/>
              <w:bottom w:val="single" w:sz="4" w:space="0" w:color="auto"/>
              <w:right w:val="single" w:sz="4" w:space="0" w:color="auto"/>
            </w:tcBorders>
            <w:vAlign w:val="center"/>
            <w:hideMark/>
          </w:tcPr>
          <w:p w:rsidR="00E42E9D" w:rsidRPr="00F668DC" w:rsidRDefault="00E42E9D" w:rsidP="001A1C13">
            <w:pPr>
              <w:rPr>
                <w:rStyle w:val="19"/>
                <w:rFonts w:ascii="Arial" w:hAnsi="Arial" w:cs="Arial"/>
                <w:sz w:val="20"/>
                <w:szCs w:val="20"/>
              </w:rPr>
            </w:pPr>
            <w:r w:rsidRPr="00F668DC">
              <w:rPr>
                <w:rStyle w:val="19"/>
                <w:rFonts w:ascii="Arial" w:hAnsi="Arial" w:cs="Arial"/>
                <w:sz w:val="20"/>
                <w:szCs w:val="20"/>
                <w:lang w:eastAsia="en-US"/>
              </w:rPr>
              <w:t xml:space="preserve">Обслуживание </w:t>
            </w:r>
          </w:p>
          <w:p w:rsidR="00E42E9D" w:rsidRPr="00F668DC" w:rsidRDefault="00E42E9D" w:rsidP="001A1C13">
            <w:pPr>
              <w:rPr>
                <w:rStyle w:val="19"/>
                <w:rFonts w:ascii="Arial" w:hAnsi="Arial" w:cs="Arial"/>
                <w:sz w:val="20"/>
                <w:szCs w:val="20"/>
                <w:lang w:eastAsia="en-US"/>
              </w:rPr>
            </w:pPr>
            <w:r w:rsidRPr="00F668DC">
              <w:rPr>
                <w:rStyle w:val="19"/>
                <w:rFonts w:ascii="Arial" w:hAnsi="Arial" w:cs="Arial"/>
                <w:sz w:val="20"/>
                <w:szCs w:val="20"/>
                <w:lang w:eastAsia="en-US"/>
              </w:rPr>
              <w:t xml:space="preserve">жилой </w:t>
            </w:r>
          </w:p>
          <w:p w:rsidR="00E42E9D" w:rsidRPr="00F668DC" w:rsidRDefault="00E42E9D" w:rsidP="001A1C13">
            <w:pPr>
              <w:widowControl w:val="0"/>
              <w:jc w:val="both"/>
              <w:rPr>
                <w:rFonts w:ascii="Arial" w:hAnsi="Arial" w:cs="Arial"/>
              </w:rPr>
            </w:pPr>
            <w:r w:rsidRPr="00F668DC">
              <w:rPr>
                <w:rStyle w:val="19"/>
                <w:rFonts w:ascii="Arial" w:hAnsi="Arial" w:cs="Arial"/>
                <w:sz w:val="20"/>
                <w:szCs w:val="20"/>
                <w:lang w:eastAsia="en-US"/>
              </w:rPr>
              <w:t>застройки</w:t>
            </w:r>
          </w:p>
        </w:tc>
        <w:tc>
          <w:tcPr>
            <w:tcW w:w="1111" w:type="pct"/>
            <w:tcBorders>
              <w:top w:val="single" w:sz="4" w:space="0" w:color="auto"/>
              <w:left w:val="single" w:sz="4" w:space="0" w:color="auto"/>
              <w:bottom w:val="single" w:sz="4" w:space="0" w:color="auto"/>
              <w:right w:val="single" w:sz="4" w:space="0" w:color="auto"/>
            </w:tcBorders>
            <w:vAlign w:val="center"/>
            <w:hideMark/>
          </w:tcPr>
          <w:p w:rsidR="00E42E9D" w:rsidRPr="00F668DC" w:rsidRDefault="00E42E9D" w:rsidP="001A1C13">
            <w:pPr>
              <w:tabs>
                <w:tab w:val="left" w:pos="0"/>
              </w:tabs>
              <w:snapToGrid w:val="0"/>
              <w:ind w:firstLine="132"/>
              <w:rPr>
                <w:rFonts w:ascii="Arial" w:hAnsi="Arial" w:cs="Arial"/>
              </w:rPr>
            </w:pPr>
          </w:p>
          <w:p w:rsidR="00E42E9D" w:rsidRPr="00F668DC" w:rsidRDefault="00E42E9D" w:rsidP="001A1C13">
            <w:pPr>
              <w:pStyle w:val="29"/>
              <w:rPr>
                <w:rFonts w:ascii="Arial" w:hAnsi="Arial" w:cs="Arial"/>
                <w:sz w:val="20"/>
                <w:szCs w:val="20"/>
              </w:rPr>
            </w:pPr>
            <w:r w:rsidRPr="00F668DC">
              <w:rPr>
                <w:rFonts w:ascii="Arial" w:hAnsi="Arial" w:cs="Arial"/>
                <w:sz w:val="20"/>
                <w:szCs w:val="20"/>
              </w:rPr>
              <w:t>Предельные (максимальные и минимальные) размеры земельных участков не подлежат установлению.</w:t>
            </w:r>
          </w:p>
          <w:p w:rsidR="00E42E9D" w:rsidRPr="00F668DC" w:rsidRDefault="00E42E9D" w:rsidP="001A1C13">
            <w:pPr>
              <w:tabs>
                <w:tab w:val="left" w:pos="0"/>
              </w:tabs>
              <w:snapToGrid w:val="0"/>
              <w:ind w:firstLine="132"/>
              <w:rPr>
                <w:rFonts w:ascii="Arial" w:hAnsi="Arial" w:cs="Arial"/>
              </w:rPr>
            </w:pPr>
            <w:r w:rsidRPr="00F668DC">
              <w:rPr>
                <w:rFonts w:ascii="Arial" w:hAnsi="Arial" w:cs="Arial"/>
              </w:rPr>
              <w:t>Минимальные размеры земельного участка определяются в соответствии с техническими регламентами по заданию на проектирование.</w:t>
            </w:r>
          </w:p>
          <w:p w:rsidR="00E42E9D" w:rsidRPr="00F668DC" w:rsidRDefault="00E42E9D" w:rsidP="001A1C13">
            <w:pPr>
              <w:tabs>
                <w:tab w:val="left" w:pos="0"/>
              </w:tabs>
              <w:snapToGrid w:val="0"/>
              <w:ind w:firstLine="132"/>
              <w:rPr>
                <w:rFonts w:ascii="Arial" w:hAnsi="Arial" w:cs="Arial"/>
              </w:rPr>
            </w:pPr>
            <w:r w:rsidRPr="00F668DC">
              <w:rPr>
                <w:rFonts w:ascii="Arial" w:hAnsi="Arial" w:cs="Arial"/>
              </w:rPr>
              <w:t>Минимальные отступы от границ земельного участка в целях определения места допустимого размещения объекта – 1м</w:t>
            </w:r>
          </w:p>
          <w:p w:rsidR="00E42E9D" w:rsidRPr="00F668DC" w:rsidRDefault="00E42E9D" w:rsidP="001A1C13">
            <w:pPr>
              <w:tabs>
                <w:tab w:val="left" w:pos="0"/>
              </w:tabs>
              <w:snapToGrid w:val="0"/>
              <w:ind w:firstLine="132"/>
              <w:rPr>
                <w:rFonts w:ascii="Arial" w:hAnsi="Arial" w:cs="Arial"/>
              </w:rPr>
            </w:pPr>
            <w:r w:rsidRPr="00F668DC">
              <w:rPr>
                <w:rFonts w:ascii="Arial" w:hAnsi="Arial" w:cs="Arial"/>
              </w:rPr>
              <w:t xml:space="preserve">Предельное количество этажей –3 </w:t>
            </w:r>
          </w:p>
          <w:p w:rsidR="00E42E9D" w:rsidRPr="00F668DC" w:rsidRDefault="00E42E9D" w:rsidP="001A1C13">
            <w:pPr>
              <w:tabs>
                <w:tab w:val="left" w:pos="0"/>
              </w:tabs>
              <w:snapToGrid w:val="0"/>
              <w:ind w:firstLine="132"/>
              <w:rPr>
                <w:rFonts w:ascii="Arial" w:hAnsi="Arial" w:cs="Arial"/>
              </w:rPr>
            </w:pPr>
            <w:r w:rsidRPr="00F668DC">
              <w:rPr>
                <w:rFonts w:ascii="Arial" w:eastAsia="SimSun" w:hAnsi="Arial" w:cs="Arial"/>
                <w:color w:val="000000"/>
                <w:lang w:eastAsia="zh-CN"/>
              </w:rPr>
              <w:t>Максимальный процент застройки в границах земельного участка не подлежит установлению.</w:t>
            </w:r>
          </w:p>
          <w:p w:rsidR="00E42E9D" w:rsidRPr="00F668DC" w:rsidRDefault="00E42E9D" w:rsidP="001A1C13">
            <w:pPr>
              <w:pStyle w:val="45"/>
              <w:shd w:val="clear" w:color="auto" w:fill="auto"/>
              <w:spacing w:line="240" w:lineRule="auto"/>
              <w:rPr>
                <w:rFonts w:ascii="Arial" w:hAnsi="Arial" w:cs="Arial"/>
                <w:i w:val="0"/>
                <w:sz w:val="20"/>
                <w:szCs w:val="20"/>
              </w:rPr>
            </w:pPr>
            <w:r w:rsidRPr="00F668DC">
              <w:rPr>
                <w:rFonts w:ascii="Arial" w:hAnsi="Arial" w:cs="Arial"/>
                <w:i w:val="0"/>
                <w:sz w:val="20"/>
                <w:szCs w:val="20"/>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Краснозаводского сельсовета.</w:t>
            </w:r>
          </w:p>
        </w:tc>
        <w:tc>
          <w:tcPr>
            <w:tcW w:w="1310" w:type="pct"/>
            <w:tcBorders>
              <w:top w:val="single" w:sz="4" w:space="0" w:color="auto"/>
              <w:left w:val="single" w:sz="4" w:space="0" w:color="auto"/>
              <w:bottom w:val="single" w:sz="4" w:space="0" w:color="auto"/>
              <w:right w:val="single" w:sz="4" w:space="0" w:color="auto"/>
            </w:tcBorders>
            <w:vAlign w:val="center"/>
            <w:hideMark/>
          </w:tcPr>
          <w:p w:rsidR="00E42E9D" w:rsidRPr="00F668DC" w:rsidRDefault="00E42E9D" w:rsidP="001A1C13">
            <w:pPr>
              <w:widowControl w:val="0"/>
              <w:ind w:firstLine="142"/>
              <w:jc w:val="both"/>
              <w:rPr>
                <w:rFonts w:ascii="Arial" w:hAnsi="Arial" w:cs="Arial"/>
                <w:lang w:eastAsia="en-US"/>
              </w:rPr>
            </w:pPr>
            <w:r w:rsidRPr="00F668DC">
              <w:rPr>
                <w:rFonts w:ascii="Arial" w:hAnsi="Arial" w:cs="Arial"/>
                <w:lang w:eastAsia="en-US"/>
              </w:rPr>
              <w:t xml:space="preserve">Не допускается размещение объектов, требующих установление СЗЗ, в том числе </w:t>
            </w:r>
            <w:r w:rsidRPr="00F668DC">
              <w:rPr>
                <w:rFonts w:ascii="Arial" w:hAnsi="Arial" w:cs="Arial"/>
                <w:bCs/>
                <w:lang w:eastAsia="en-US"/>
              </w:rPr>
              <w:t>размещение в</w:t>
            </w:r>
            <w:r w:rsidRPr="00F668DC">
              <w:rPr>
                <w:rFonts w:ascii="Arial" w:hAnsi="Arial" w:cs="Arial"/>
                <w:lang w:eastAsia="en-US"/>
              </w:rPr>
              <w:t>о встроенных или пристроенных к дому помещениях магазинов строительных материалов, магазинов с наличием в них взрывоопасных веществ и материалов, организаций бытового обслуживания, в которых применяются легковоспламеняющиеся жидкости (за исключением парикмахерских, мастерских по ремонту часов, обуви).</w:t>
            </w:r>
          </w:p>
          <w:p w:rsidR="00E42E9D" w:rsidRPr="00F668DC" w:rsidRDefault="00E42E9D" w:rsidP="001A1C13">
            <w:pPr>
              <w:ind w:left="8" w:firstLine="141"/>
              <w:jc w:val="both"/>
              <w:rPr>
                <w:rFonts w:ascii="Arial" w:hAnsi="Arial" w:cs="Arial"/>
                <w:lang w:eastAsia="en-US"/>
              </w:rPr>
            </w:pPr>
            <w:r w:rsidRPr="00F668DC">
              <w:rPr>
                <w:rFonts w:ascii="Arial" w:hAnsi="Arial" w:cs="Arial"/>
                <w:lang w:eastAsia="en-US"/>
              </w:rPr>
              <w:t xml:space="preserve">Требуется соблюдение режима ограничений в пределах охранных зон объектов инженерной инфраструктуры: в том числе ЗСО источников и сетей питьевого водоснабжения, охранных зон ЛЭП, линий связи, согласно нормативным требованиям технических регламентов. </w:t>
            </w:r>
          </w:p>
        </w:tc>
      </w:tr>
      <w:tr w:rsidR="00BB4F83" w:rsidRPr="00F668DC" w:rsidTr="007244B9">
        <w:trPr>
          <w:jc w:val="center"/>
        </w:trPr>
        <w:tc>
          <w:tcPr>
            <w:tcW w:w="1037" w:type="pct"/>
            <w:vMerge/>
            <w:tcBorders>
              <w:top w:val="single" w:sz="4" w:space="0" w:color="auto"/>
              <w:left w:val="single" w:sz="4" w:space="0" w:color="auto"/>
              <w:bottom w:val="single" w:sz="4" w:space="0" w:color="auto"/>
              <w:right w:val="single" w:sz="4" w:space="0" w:color="auto"/>
            </w:tcBorders>
            <w:vAlign w:val="center"/>
          </w:tcPr>
          <w:p w:rsidR="00BB4F83" w:rsidRPr="00F668DC" w:rsidRDefault="00BB4F83" w:rsidP="001A1C13">
            <w:pPr>
              <w:pStyle w:val="45"/>
              <w:shd w:val="clear" w:color="auto" w:fill="auto"/>
              <w:spacing w:line="240" w:lineRule="auto"/>
              <w:rPr>
                <w:rFonts w:ascii="Arial" w:hAnsi="Arial" w:cs="Arial"/>
                <w:i w:val="0"/>
                <w:sz w:val="20"/>
                <w:szCs w:val="20"/>
              </w:rPr>
            </w:pPr>
          </w:p>
        </w:tc>
        <w:tc>
          <w:tcPr>
            <w:tcW w:w="358" w:type="pct"/>
            <w:tcBorders>
              <w:top w:val="single" w:sz="4" w:space="0" w:color="auto"/>
              <w:left w:val="single" w:sz="4" w:space="0" w:color="auto"/>
              <w:bottom w:val="single" w:sz="4" w:space="0" w:color="auto"/>
              <w:right w:val="single" w:sz="4" w:space="0" w:color="auto"/>
            </w:tcBorders>
            <w:vAlign w:val="center"/>
          </w:tcPr>
          <w:p w:rsidR="00BB4F83" w:rsidRPr="00F668DC" w:rsidRDefault="00BB4F83" w:rsidP="001A1C13">
            <w:pPr>
              <w:widowControl w:val="0"/>
              <w:jc w:val="center"/>
              <w:rPr>
                <w:rFonts w:ascii="Arial" w:hAnsi="Arial" w:cs="Arial"/>
                <w:lang w:eastAsia="en-US"/>
              </w:rPr>
            </w:pPr>
            <w:r>
              <w:rPr>
                <w:rFonts w:ascii="Arial" w:hAnsi="Arial" w:cs="Arial"/>
                <w:lang w:eastAsia="en-US"/>
              </w:rPr>
              <w:t>4.0</w:t>
            </w:r>
          </w:p>
        </w:tc>
        <w:tc>
          <w:tcPr>
            <w:tcW w:w="1184" w:type="pct"/>
            <w:tcBorders>
              <w:top w:val="single" w:sz="4" w:space="0" w:color="auto"/>
              <w:left w:val="single" w:sz="4" w:space="0" w:color="auto"/>
              <w:bottom w:val="single" w:sz="4" w:space="0" w:color="auto"/>
              <w:right w:val="single" w:sz="4" w:space="0" w:color="auto"/>
            </w:tcBorders>
            <w:vAlign w:val="center"/>
          </w:tcPr>
          <w:p w:rsidR="00BB4F83" w:rsidRPr="00F668DC" w:rsidRDefault="00BB4F83" w:rsidP="00BB4F83">
            <w:pPr>
              <w:rPr>
                <w:rStyle w:val="19"/>
                <w:rFonts w:ascii="Arial" w:hAnsi="Arial" w:cs="Arial"/>
                <w:sz w:val="20"/>
                <w:szCs w:val="20"/>
                <w:lang w:eastAsia="en-US"/>
              </w:rPr>
            </w:pPr>
            <w:r>
              <w:rPr>
                <w:rStyle w:val="19"/>
                <w:rFonts w:ascii="Arial" w:hAnsi="Arial" w:cs="Arial"/>
                <w:sz w:val="20"/>
                <w:szCs w:val="20"/>
                <w:lang w:eastAsia="en-US"/>
              </w:rPr>
              <w:t xml:space="preserve">Предпринимательство (код добавлен </w:t>
            </w:r>
            <w:r w:rsidRPr="00BB4F83">
              <w:rPr>
                <w:rFonts w:ascii="Arial" w:hAnsi="Arial" w:cs="Arial"/>
                <w:color w:val="000000" w:themeColor="text1"/>
              </w:rPr>
              <w:t xml:space="preserve">Решением Боготольского районного совета депутатов от 21.10.2024 № </w:t>
            </w:r>
            <w:r>
              <w:rPr>
                <w:rFonts w:ascii="Arial" w:hAnsi="Arial" w:cs="Arial"/>
                <w:color w:val="000000" w:themeColor="text1"/>
              </w:rPr>
              <w:t>40-398)</w:t>
            </w:r>
          </w:p>
        </w:tc>
        <w:tc>
          <w:tcPr>
            <w:tcW w:w="1111" w:type="pct"/>
            <w:vMerge w:val="restart"/>
            <w:tcBorders>
              <w:top w:val="single" w:sz="4" w:space="0" w:color="auto"/>
              <w:left w:val="single" w:sz="4" w:space="0" w:color="auto"/>
              <w:right w:val="single" w:sz="4" w:space="0" w:color="auto"/>
            </w:tcBorders>
            <w:vAlign w:val="center"/>
          </w:tcPr>
          <w:p w:rsidR="00BB4F83" w:rsidRPr="00F668DC" w:rsidRDefault="00BB4F83" w:rsidP="001A1C13">
            <w:pPr>
              <w:pStyle w:val="29"/>
              <w:rPr>
                <w:rFonts w:ascii="Arial" w:hAnsi="Arial" w:cs="Arial"/>
                <w:sz w:val="20"/>
                <w:szCs w:val="20"/>
              </w:rPr>
            </w:pPr>
            <w:r w:rsidRPr="00F668DC">
              <w:rPr>
                <w:rFonts w:ascii="Arial" w:hAnsi="Arial" w:cs="Arial"/>
                <w:sz w:val="20"/>
                <w:szCs w:val="20"/>
              </w:rPr>
              <w:t>Предельные (максимальные и минимальные) размеры земельных участков не подлежат установлению.</w:t>
            </w:r>
          </w:p>
          <w:p w:rsidR="00BB4F83" w:rsidRPr="00F668DC" w:rsidRDefault="00BB4F83" w:rsidP="001A1C13">
            <w:pPr>
              <w:rPr>
                <w:rFonts w:ascii="Arial" w:hAnsi="Arial" w:cs="Arial"/>
                <w:lang w:eastAsia="en-US"/>
              </w:rPr>
            </w:pPr>
            <w:r w:rsidRPr="00F668DC">
              <w:rPr>
                <w:rFonts w:ascii="Arial" w:hAnsi="Arial" w:cs="Arial"/>
                <w:lang w:eastAsia="en-US"/>
              </w:rPr>
              <w:t xml:space="preserve">Этажность – до 3 </w:t>
            </w:r>
            <w:proofErr w:type="spellStart"/>
            <w:r w:rsidRPr="00F668DC">
              <w:rPr>
                <w:rFonts w:ascii="Arial" w:hAnsi="Arial" w:cs="Arial"/>
                <w:lang w:eastAsia="en-US"/>
              </w:rPr>
              <w:t>эт</w:t>
            </w:r>
            <w:proofErr w:type="spellEnd"/>
            <w:r w:rsidRPr="00F668DC">
              <w:rPr>
                <w:rFonts w:ascii="Arial" w:hAnsi="Arial" w:cs="Arial"/>
                <w:lang w:eastAsia="en-US"/>
              </w:rPr>
              <w:t>.</w:t>
            </w:r>
          </w:p>
          <w:p w:rsidR="00BB4F83" w:rsidRPr="00F668DC" w:rsidRDefault="00BB4F83" w:rsidP="001A1C13">
            <w:pPr>
              <w:rPr>
                <w:rFonts w:ascii="Arial" w:hAnsi="Arial" w:cs="Arial"/>
                <w:lang w:eastAsia="en-US"/>
              </w:rPr>
            </w:pPr>
            <w:r w:rsidRPr="00F668DC">
              <w:rPr>
                <w:rFonts w:ascii="Arial" w:hAnsi="Arial" w:cs="Arial"/>
                <w:lang w:eastAsia="en-US"/>
              </w:rPr>
              <w:t>Минимальный отступ от границы земельного участка (красной линии) – 3 м.</w:t>
            </w:r>
          </w:p>
          <w:p w:rsidR="00BB4F83" w:rsidRPr="00F668DC" w:rsidRDefault="00BB4F83" w:rsidP="001A1C13">
            <w:pPr>
              <w:tabs>
                <w:tab w:val="left" w:pos="-15"/>
              </w:tabs>
              <w:snapToGrid w:val="0"/>
              <w:rPr>
                <w:rFonts w:ascii="Arial" w:hAnsi="Arial" w:cs="Arial"/>
              </w:rPr>
            </w:pPr>
            <w:r w:rsidRPr="00F668DC">
              <w:rPr>
                <w:rFonts w:ascii="Arial" w:eastAsia="SimSun" w:hAnsi="Arial" w:cs="Arial"/>
                <w:color w:val="000000"/>
                <w:lang w:eastAsia="zh-CN"/>
              </w:rPr>
              <w:lastRenderedPageBreak/>
              <w:t>Максимальный процент застройки в границах земельного участка не подлежит установлению.</w:t>
            </w:r>
          </w:p>
        </w:tc>
        <w:tc>
          <w:tcPr>
            <w:tcW w:w="1310" w:type="pct"/>
            <w:vMerge w:val="restart"/>
            <w:tcBorders>
              <w:top w:val="single" w:sz="4" w:space="0" w:color="auto"/>
              <w:left w:val="single" w:sz="4" w:space="0" w:color="auto"/>
              <w:right w:val="single" w:sz="4" w:space="0" w:color="auto"/>
            </w:tcBorders>
            <w:vAlign w:val="center"/>
          </w:tcPr>
          <w:p w:rsidR="00BB4F83" w:rsidRPr="00F668DC" w:rsidRDefault="00BB4F83" w:rsidP="001A1C13">
            <w:pPr>
              <w:widowControl w:val="0"/>
              <w:ind w:firstLine="142"/>
              <w:rPr>
                <w:rFonts w:ascii="Arial" w:hAnsi="Arial" w:cs="Arial"/>
                <w:lang w:eastAsia="en-US"/>
              </w:rPr>
            </w:pPr>
            <w:r w:rsidRPr="00F668DC">
              <w:rPr>
                <w:rFonts w:ascii="Arial" w:hAnsi="Arial" w:cs="Arial"/>
                <w:lang w:eastAsia="en-US"/>
              </w:rPr>
              <w:lastRenderedPageBreak/>
              <w:t xml:space="preserve">Не допускается размещение торговых учреждений в санитарно-защитных зонах, установленных в предусмотренном действующим законодательством порядке. </w:t>
            </w:r>
          </w:p>
          <w:p w:rsidR="00BB4F83" w:rsidRPr="00F668DC" w:rsidRDefault="00BB4F83" w:rsidP="001A1C13">
            <w:pPr>
              <w:ind w:firstLine="149"/>
              <w:rPr>
                <w:rFonts w:ascii="Arial" w:hAnsi="Arial" w:cs="Arial"/>
                <w:lang w:eastAsia="en-US"/>
              </w:rPr>
            </w:pPr>
            <w:r w:rsidRPr="00F668DC">
              <w:rPr>
                <w:rFonts w:ascii="Arial" w:hAnsi="Arial" w:cs="Arial"/>
                <w:lang w:eastAsia="en-US"/>
              </w:rPr>
              <w:t xml:space="preserve">Не допускается размещение объектов, требующих установления санитарно-защитных </w:t>
            </w:r>
            <w:r w:rsidRPr="00F668DC">
              <w:rPr>
                <w:rFonts w:ascii="Arial" w:hAnsi="Arial" w:cs="Arial"/>
                <w:lang w:eastAsia="en-US"/>
              </w:rPr>
              <w:lastRenderedPageBreak/>
              <w:t>зон.</w:t>
            </w:r>
          </w:p>
        </w:tc>
      </w:tr>
      <w:tr w:rsidR="00BB4F83" w:rsidRPr="00F668DC" w:rsidTr="007244B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4F83" w:rsidRPr="00F668DC" w:rsidRDefault="00BB4F83" w:rsidP="001A1C13">
            <w:pPr>
              <w:rPr>
                <w:rFonts w:ascii="Arial" w:eastAsiaTheme="minorHAnsi" w:hAnsi="Arial" w:cs="Arial"/>
                <w:iCs/>
                <w:lang w:eastAsia="en-US"/>
              </w:rPr>
            </w:pPr>
          </w:p>
        </w:tc>
        <w:tc>
          <w:tcPr>
            <w:tcW w:w="358" w:type="pct"/>
            <w:tcBorders>
              <w:top w:val="single" w:sz="4" w:space="0" w:color="auto"/>
              <w:left w:val="single" w:sz="4" w:space="0" w:color="auto"/>
              <w:bottom w:val="single" w:sz="4" w:space="0" w:color="auto"/>
              <w:right w:val="single" w:sz="4" w:space="0" w:color="auto"/>
            </w:tcBorders>
            <w:vAlign w:val="center"/>
            <w:hideMark/>
          </w:tcPr>
          <w:p w:rsidR="00BB4F83" w:rsidRPr="00F668DC" w:rsidRDefault="00BB4F83" w:rsidP="001A1C13">
            <w:pPr>
              <w:jc w:val="center"/>
              <w:rPr>
                <w:rFonts w:ascii="Arial" w:hAnsi="Arial" w:cs="Arial"/>
                <w:lang w:eastAsia="en-US"/>
              </w:rPr>
            </w:pPr>
            <w:r w:rsidRPr="00F668DC">
              <w:rPr>
                <w:rFonts w:ascii="Arial" w:hAnsi="Arial" w:cs="Arial"/>
                <w:lang w:eastAsia="en-US"/>
              </w:rPr>
              <w:t>4.4</w:t>
            </w:r>
          </w:p>
        </w:tc>
        <w:tc>
          <w:tcPr>
            <w:tcW w:w="1184" w:type="pct"/>
            <w:tcBorders>
              <w:top w:val="single" w:sz="4" w:space="0" w:color="auto"/>
              <w:left w:val="single" w:sz="4" w:space="0" w:color="auto"/>
              <w:bottom w:val="single" w:sz="4" w:space="0" w:color="auto"/>
              <w:right w:val="single" w:sz="4" w:space="0" w:color="auto"/>
            </w:tcBorders>
            <w:vAlign w:val="center"/>
            <w:hideMark/>
          </w:tcPr>
          <w:p w:rsidR="00BB4F83" w:rsidRPr="00F668DC" w:rsidRDefault="00BB4F83" w:rsidP="001A1C13">
            <w:pPr>
              <w:jc w:val="center"/>
              <w:rPr>
                <w:rFonts w:ascii="Arial" w:hAnsi="Arial" w:cs="Arial"/>
                <w:lang w:eastAsia="en-US"/>
              </w:rPr>
            </w:pPr>
            <w:r w:rsidRPr="00F668DC">
              <w:rPr>
                <w:rFonts w:ascii="Arial" w:hAnsi="Arial" w:cs="Arial"/>
                <w:lang w:eastAsia="en-US"/>
              </w:rPr>
              <w:t>Магазины</w:t>
            </w:r>
          </w:p>
        </w:tc>
        <w:tc>
          <w:tcPr>
            <w:tcW w:w="1111" w:type="pct"/>
            <w:vMerge/>
            <w:tcBorders>
              <w:left w:val="single" w:sz="4" w:space="0" w:color="auto"/>
              <w:bottom w:val="single" w:sz="4" w:space="0" w:color="auto"/>
              <w:right w:val="single" w:sz="4" w:space="0" w:color="auto"/>
            </w:tcBorders>
            <w:vAlign w:val="center"/>
            <w:hideMark/>
          </w:tcPr>
          <w:p w:rsidR="00BB4F83" w:rsidRPr="00F668DC" w:rsidRDefault="00BB4F83" w:rsidP="001A1C13">
            <w:pPr>
              <w:tabs>
                <w:tab w:val="left" w:pos="-15"/>
              </w:tabs>
              <w:snapToGrid w:val="0"/>
              <w:rPr>
                <w:rFonts w:ascii="Arial" w:hAnsi="Arial" w:cs="Arial"/>
                <w:lang w:eastAsia="en-US"/>
              </w:rPr>
            </w:pPr>
          </w:p>
        </w:tc>
        <w:tc>
          <w:tcPr>
            <w:tcW w:w="1310" w:type="pct"/>
            <w:vMerge/>
            <w:tcBorders>
              <w:left w:val="single" w:sz="4" w:space="0" w:color="auto"/>
              <w:right w:val="single" w:sz="4" w:space="0" w:color="auto"/>
            </w:tcBorders>
            <w:hideMark/>
          </w:tcPr>
          <w:p w:rsidR="00BB4F83" w:rsidRPr="00F668DC" w:rsidRDefault="00BB4F83" w:rsidP="001A1C13">
            <w:pPr>
              <w:ind w:firstLine="149"/>
              <w:rPr>
                <w:rFonts w:ascii="Arial" w:hAnsi="Arial" w:cs="Arial"/>
                <w:lang w:eastAsia="en-US"/>
              </w:rPr>
            </w:pPr>
          </w:p>
        </w:tc>
      </w:tr>
      <w:tr w:rsidR="00BB4F83" w:rsidRPr="00F668DC" w:rsidTr="007244B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4F83" w:rsidRPr="00F668DC" w:rsidRDefault="00BB4F83" w:rsidP="001A1C13">
            <w:pPr>
              <w:rPr>
                <w:rFonts w:ascii="Arial" w:eastAsiaTheme="minorHAnsi" w:hAnsi="Arial" w:cs="Arial"/>
                <w:iCs/>
                <w:lang w:eastAsia="en-US"/>
              </w:rPr>
            </w:pPr>
          </w:p>
        </w:tc>
        <w:tc>
          <w:tcPr>
            <w:tcW w:w="358" w:type="pct"/>
            <w:tcBorders>
              <w:top w:val="single" w:sz="4" w:space="0" w:color="auto"/>
              <w:left w:val="single" w:sz="4" w:space="0" w:color="auto"/>
              <w:bottom w:val="single" w:sz="4" w:space="0" w:color="auto"/>
              <w:right w:val="single" w:sz="4" w:space="0" w:color="auto"/>
            </w:tcBorders>
            <w:vAlign w:val="center"/>
            <w:hideMark/>
          </w:tcPr>
          <w:p w:rsidR="00BB4F83" w:rsidRPr="00F668DC" w:rsidRDefault="00BB4F83" w:rsidP="001A1C13">
            <w:pPr>
              <w:jc w:val="center"/>
              <w:rPr>
                <w:rFonts w:ascii="Arial" w:hAnsi="Arial" w:cs="Arial"/>
                <w:lang w:eastAsia="en-US"/>
              </w:rPr>
            </w:pPr>
            <w:r w:rsidRPr="00F668DC">
              <w:rPr>
                <w:rFonts w:ascii="Arial" w:hAnsi="Arial" w:cs="Arial"/>
                <w:lang w:eastAsia="en-US"/>
              </w:rPr>
              <w:t>3.7</w:t>
            </w:r>
          </w:p>
        </w:tc>
        <w:tc>
          <w:tcPr>
            <w:tcW w:w="1184" w:type="pct"/>
            <w:tcBorders>
              <w:top w:val="single" w:sz="4" w:space="0" w:color="auto"/>
              <w:left w:val="single" w:sz="4" w:space="0" w:color="auto"/>
              <w:bottom w:val="single" w:sz="4" w:space="0" w:color="auto"/>
              <w:right w:val="single" w:sz="4" w:space="0" w:color="auto"/>
            </w:tcBorders>
            <w:vAlign w:val="center"/>
            <w:hideMark/>
          </w:tcPr>
          <w:p w:rsidR="00BB4F83" w:rsidRPr="00F668DC" w:rsidRDefault="00BB4F83" w:rsidP="001A1C13">
            <w:pPr>
              <w:rPr>
                <w:rFonts w:ascii="Arial" w:hAnsi="Arial" w:cs="Arial"/>
                <w:lang w:eastAsia="en-US"/>
              </w:rPr>
            </w:pPr>
            <w:r w:rsidRPr="00F668DC">
              <w:rPr>
                <w:rFonts w:ascii="Arial" w:hAnsi="Arial" w:cs="Arial"/>
                <w:lang w:eastAsia="en-US"/>
              </w:rPr>
              <w:t>Религиозное использование</w:t>
            </w:r>
          </w:p>
        </w:tc>
        <w:tc>
          <w:tcPr>
            <w:tcW w:w="1111" w:type="pct"/>
            <w:vMerge w:val="restart"/>
            <w:tcBorders>
              <w:top w:val="single" w:sz="4" w:space="0" w:color="auto"/>
              <w:left w:val="single" w:sz="4" w:space="0" w:color="auto"/>
              <w:right w:val="single" w:sz="4" w:space="0" w:color="auto"/>
            </w:tcBorders>
            <w:vAlign w:val="center"/>
            <w:hideMark/>
          </w:tcPr>
          <w:p w:rsidR="00BB4F83" w:rsidRPr="00F668DC" w:rsidRDefault="00BB4F83" w:rsidP="001A1C13">
            <w:pPr>
              <w:pStyle w:val="29"/>
              <w:rPr>
                <w:rFonts w:ascii="Arial" w:hAnsi="Arial" w:cs="Arial"/>
                <w:sz w:val="20"/>
                <w:szCs w:val="20"/>
              </w:rPr>
            </w:pPr>
            <w:r w:rsidRPr="00F668DC">
              <w:rPr>
                <w:rFonts w:ascii="Arial" w:hAnsi="Arial" w:cs="Arial"/>
                <w:sz w:val="20"/>
                <w:szCs w:val="20"/>
              </w:rPr>
              <w:t>Предельные (максимальные и минимальные) размеры земельных участков не подлежат установлению.</w:t>
            </w:r>
          </w:p>
          <w:p w:rsidR="00BB4F83" w:rsidRPr="00F668DC" w:rsidRDefault="00BB4F83" w:rsidP="001A1C13">
            <w:pPr>
              <w:tabs>
                <w:tab w:val="left" w:pos="0"/>
              </w:tabs>
              <w:snapToGrid w:val="0"/>
              <w:ind w:firstLine="132"/>
              <w:rPr>
                <w:rFonts w:ascii="Arial" w:hAnsi="Arial" w:cs="Arial"/>
              </w:rPr>
            </w:pPr>
            <w:r w:rsidRPr="00F668DC">
              <w:rPr>
                <w:rFonts w:ascii="Arial" w:hAnsi="Arial" w:cs="Arial"/>
              </w:rPr>
              <w:t>Минимальные отступы от границ земельного участка в целях определения места допустимого размещения объекта – 3м</w:t>
            </w:r>
          </w:p>
          <w:p w:rsidR="00BB4F83" w:rsidRPr="00F668DC" w:rsidRDefault="00BB4F83" w:rsidP="001A1C13">
            <w:pPr>
              <w:tabs>
                <w:tab w:val="left" w:pos="0"/>
              </w:tabs>
              <w:snapToGrid w:val="0"/>
              <w:ind w:firstLine="132"/>
              <w:rPr>
                <w:rFonts w:ascii="Arial" w:hAnsi="Arial" w:cs="Arial"/>
              </w:rPr>
            </w:pPr>
            <w:r w:rsidRPr="00F668DC">
              <w:rPr>
                <w:rFonts w:ascii="Arial" w:hAnsi="Arial" w:cs="Arial"/>
              </w:rPr>
              <w:t>Предельное количество этажей –3</w:t>
            </w:r>
          </w:p>
          <w:p w:rsidR="00BB4F83" w:rsidRPr="00F668DC" w:rsidRDefault="00BB4F83" w:rsidP="001A1C13">
            <w:pPr>
              <w:tabs>
                <w:tab w:val="left" w:pos="0"/>
              </w:tabs>
              <w:snapToGrid w:val="0"/>
              <w:ind w:firstLine="132"/>
              <w:rPr>
                <w:rFonts w:ascii="Arial" w:hAnsi="Arial" w:cs="Arial"/>
              </w:rPr>
            </w:pPr>
            <w:r w:rsidRPr="00F668DC">
              <w:rPr>
                <w:rFonts w:ascii="Arial" w:hAnsi="Arial" w:cs="Arial"/>
              </w:rPr>
              <w:t xml:space="preserve"> </w:t>
            </w:r>
            <w:r w:rsidRPr="00F668DC">
              <w:rPr>
                <w:rFonts w:ascii="Arial" w:eastAsia="SimSun" w:hAnsi="Arial" w:cs="Arial"/>
                <w:color w:val="000000"/>
                <w:lang w:eastAsia="zh-CN"/>
              </w:rPr>
              <w:t>Максимальный процент застройки в границах земельного участка не подлежит установлению.</w:t>
            </w:r>
          </w:p>
          <w:p w:rsidR="00BB4F83" w:rsidRPr="00F668DC" w:rsidRDefault="00BB4F83" w:rsidP="001A1C13">
            <w:pPr>
              <w:rPr>
                <w:rFonts w:ascii="Arial" w:hAnsi="Arial" w:cs="Arial"/>
                <w:lang w:eastAsia="en-US"/>
              </w:rPr>
            </w:pPr>
            <w:r w:rsidRPr="00F668DC">
              <w:rPr>
                <w:rFonts w:ascii="Arial" w:hAnsi="Arial" w:cs="Arial"/>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Краснозаводского сельсовета.</w:t>
            </w:r>
          </w:p>
        </w:tc>
        <w:tc>
          <w:tcPr>
            <w:tcW w:w="0" w:type="auto"/>
            <w:vMerge/>
            <w:tcBorders>
              <w:left w:val="single" w:sz="4" w:space="0" w:color="auto"/>
              <w:right w:val="single" w:sz="4" w:space="0" w:color="auto"/>
            </w:tcBorders>
            <w:vAlign w:val="center"/>
            <w:hideMark/>
          </w:tcPr>
          <w:p w:rsidR="00BB4F83" w:rsidRPr="00F668DC" w:rsidRDefault="00BB4F83" w:rsidP="001A1C13">
            <w:pPr>
              <w:rPr>
                <w:rFonts w:ascii="Arial" w:hAnsi="Arial" w:cs="Arial"/>
                <w:lang w:eastAsia="en-US"/>
              </w:rPr>
            </w:pPr>
          </w:p>
        </w:tc>
      </w:tr>
      <w:tr w:rsidR="00BB4F83" w:rsidRPr="00F668DC" w:rsidTr="007244B9">
        <w:trPr>
          <w:trHeight w:val="68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4F83" w:rsidRPr="00F668DC" w:rsidRDefault="00BB4F83" w:rsidP="001A1C13">
            <w:pPr>
              <w:rPr>
                <w:rFonts w:ascii="Arial" w:eastAsiaTheme="minorHAnsi" w:hAnsi="Arial" w:cs="Arial"/>
                <w:iCs/>
                <w:lang w:eastAsia="en-US"/>
              </w:rPr>
            </w:pPr>
          </w:p>
        </w:tc>
        <w:tc>
          <w:tcPr>
            <w:tcW w:w="358" w:type="pct"/>
            <w:tcBorders>
              <w:top w:val="single" w:sz="4" w:space="0" w:color="auto"/>
              <w:left w:val="single" w:sz="4" w:space="0" w:color="auto"/>
              <w:bottom w:val="single" w:sz="4" w:space="0" w:color="auto"/>
              <w:right w:val="single" w:sz="4" w:space="0" w:color="auto"/>
            </w:tcBorders>
            <w:vAlign w:val="center"/>
            <w:hideMark/>
          </w:tcPr>
          <w:p w:rsidR="00BB4F83" w:rsidRPr="00F668DC" w:rsidRDefault="00BB4F83" w:rsidP="001A1C13">
            <w:pPr>
              <w:jc w:val="center"/>
              <w:rPr>
                <w:rFonts w:ascii="Arial" w:hAnsi="Arial" w:cs="Arial"/>
                <w:lang w:eastAsia="en-US"/>
              </w:rPr>
            </w:pPr>
            <w:r w:rsidRPr="00F668DC">
              <w:rPr>
                <w:rFonts w:ascii="Arial" w:hAnsi="Arial" w:cs="Arial"/>
                <w:lang w:eastAsia="en-US"/>
              </w:rPr>
              <w:t>8.3</w:t>
            </w:r>
          </w:p>
        </w:tc>
        <w:tc>
          <w:tcPr>
            <w:tcW w:w="1184" w:type="pct"/>
            <w:tcBorders>
              <w:top w:val="single" w:sz="4" w:space="0" w:color="auto"/>
              <w:left w:val="single" w:sz="4" w:space="0" w:color="auto"/>
              <w:bottom w:val="single" w:sz="4" w:space="0" w:color="auto"/>
              <w:right w:val="single" w:sz="4" w:space="0" w:color="auto"/>
            </w:tcBorders>
            <w:vAlign w:val="center"/>
            <w:hideMark/>
          </w:tcPr>
          <w:p w:rsidR="00BB4F83" w:rsidRPr="00F668DC" w:rsidRDefault="00BB4F83" w:rsidP="001A1C13">
            <w:pPr>
              <w:rPr>
                <w:rFonts w:ascii="Arial" w:hAnsi="Arial" w:cs="Arial"/>
                <w:lang w:eastAsia="en-US"/>
              </w:rPr>
            </w:pPr>
            <w:r w:rsidRPr="00F668DC">
              <w:rPr>
                <w:rFonts w:ascii="Arial" w:hAnsi="Arial" w:cs="Arial"/>
                <w:lang w:eastAsia="en-US"/>
              </w:rPr>
              <w:t>Обеспечение внутреннего правопорядка</w:t>
            </w:r>
          </w:p>
        </w:tc>
        <w:tc>
          <w:tcPr>
            <w:tcW w:w="1111" w:type="pct"/>
            <w:vMerge/>
            <w:tcBorders>
              <w:left w:val="single" w:sz="4" w:space="0" w:color="auto"/>
              <w:bottom w:val="single" w:sz="4" w:space="0" w:color="auto"/>
              <w:right w:val="single" w:sz="4" w:space="0" w:color="auto"/>
            </w:tcBorders>
            <w:vAlign w:val="center"/>
            <w:hideMark/>
          </w:tcPr>
          <w:p w:rsidR="00BB4F83" w:rsidRPr="00F668DC" w:rsidRDefault="00BB4F83" w:rsidP="001A1C13">
            <w:pPr>
              <w:rPr>
                <w:rFonts w:ascii="Arial" w:hAnsi="Arial" w:cs="Arial"/>
                <w:lang w:eastAsia="en-US"/>
              </w:rPr>
            </w:pPr>
          </w:p>
        </w:tc>
        <w:tc>
          <w:tcPr>
            <w:tcW w:w="0" w:type="auto"/>
            <w:vMerge/>
            <w:tcBorders>
              <w:left w:val="single" w:sz="4" w:space="0" w:color="auto"/>
              <w:bottom w:val="single" w:sz="4" w:space="0" w:color="auto"/>
              <w:right w:val="single" w:sz="4" w:space="0" w:color="auto"/>
            </w:tcBorders>
            <w:vAlign w:val="center"/>
            <w:hideMark/>
          </w:tcPr>
          <w:p w:rsidR="00BB4F83" w:rsidRPr="00F668DC" w:rsidRDefault="00BB4F83" w:rsidP="001A1C13">
            <w:pPr>
              <w:rPr>
                <w:rFonts w:ascii="Arial" w:hAnsi="Arial" w:cs="Arial"/>
                <w:lang w:eastAsia="en-US"/>
              </w:rPr>
            </w:pPr>
          </w:p>
        </w:tc>
      </w:tr>
    </w:tbl>
    <w:p w:rsidR="00BB4F83" w:rsidRDefault="00BB4F83" w:rsidP="001E5F24">
      <w:pPr>
        <w:keepNext/>
        <w:keepLines/>
        <w:spacing w:line="276" w:lineRule="auto"/>
        <w:jc w:val="both"/>
        <w:rPr>
          <w:rFonts w:ascii="Arial" w:hAnsi="Arial" w:cs="Arial"/>
          <w:bCs/>
          <w:sz w:val="24"/>
          <w:szCs w:val="24"/>
        </w:rPr>
      </w:pPr>
    </w:p>
    <w:p w:rsidR="00282018" w:rsidRPr="00BB4F83" w:rsidRDefault="00AC3F99" w:rsidP="00BB4F83">
      <w:pPr>
        <w:keepNext/>
        <w:keepLines/>
        <w:spacing w:line="276" w:lineRule="auto"/>
        <w:ind w:firstLine="709"/>
        <w:jc w:val="both"/>
        <w:rPr>
          <w:rFonts w:ascii="Arial" w:hAnsi="Arial" w:cs="Arial"/>
          <w:bCs/>
          <w:sz w:val="24"/>
          <w:szCs w:val="24"/>
        </w:rPr>
      </w:pPr>
      <w:r w:rsidRPr="00062721">
        <w:rPr>
          <w:rFonts w:ascii="Arial" w:hAnsi="Arial" w:cs="Arial"/>
          <w:bCs/>
          <w:sz w:val="24"/>
          <w:szCs w:val="24"/>
        </w:rPr>
        <w:t>1</w:t>
      </w:r>
      <w:r w:rsidR="00662580" w:rsidRPr="00062721">
        <w:rPr>
          <w:rFonts w:ascii="Arial" w:hAnsi="Arial" w:cs="Arial"/>
          <w:bCs/>
          <w:sz w:val="24"/>
          <w:szCs w:val="24"/>
        </w:rPr>
        <w:t>.</w:t>
      </w:r>
      <w:r w:rsidRPr="00062721">
        <w:rPr>
          <w:rFonts w:ascii="Arial" w:hAnsi="Arial" w:cs="Arial"/>
          <w:bCs/>
          <w:sz w:val="24"/>
          <w:szCs w:val="24"/>
        </w:rPr>
        <w:t>1</w:t>
      </w:r>
      <w:r w:rsidR="00662580" w:rsidRPr="00062721">
        <w:rPr>
          <w:rFonts w:ascii="Arial" w:hAnsi="Arial" w:cs="Arial"/>
          <w:bCs/>
          <w:sz w:val="24"/>
          <w:szCs w:val="24"/>
        </w:rPr>
        <w:t xml:space="preserve"> </w:t>
      </w:r>
      <w:r w:rsidR="00282018" w:rsidRPr="00062721">
        <w:rPr>
          <w:rFonts w:ascii="Arial" w:hAnsi="Arial" w:cs="Arial"/>
          <w:sz w:val="24"/>
          <w:szCs w:val="24"/>
        </w:rPr>
        <w:t>В районах существующей усадебной или индивидуальной жилой застройки дома могут размещаться по красной линии улиц и дорог местного значения. В условиях строительства в существующей усадебной застройке возможно размещение строящихся жилых домов в глубине участка с отступом от линии регулирования существующей застройки, обеспечивающей противопожарные нормы;</w:t>
      </w:r>
    </w:p>
    <w:p w:rsidR="000403FD" w:rsidRPr="00062721" w:rsidRDefault="000403FD" w:rsidP="00C7045E">
      <w:pPr>
        <w:numPr>
          <w:ilvl w:val="2"/>
          <w:numId w:val="17"/>
        </w:numPr>
        <w:shd w:val="clear" w:color="auto" w:fill="FFFFFF"/>
        <w:tabs>
          <w:tab w:val="left" w:pos="0"/>
          <w:tab w:val="left" w:pos="993"/>
        </w:tabs>
        <w:suppressAutoHyphens/>
        <w:spacing w:line="276" w:lineRule="auto"/>
        <w:ind w:left="0" w:firstLine="709"/>
        <w:jc w:val="both"/>
        <w:rPr>
          <w:rFonts w:ascii="Arial" w:hAnsi="Arial" w:cs="Arial"/>
          <w:sz w:val="24"/>
          <w:szCs w:val="24"/>
        </w:rPr>
      </w:pPr>
      <w:r w:rsidRPr="00062721">
        <w:rPr>
          <w:rFonts w:ascii="Arial" w:hAnsi="Arial" w:cs="Arial"/>
          <w:sz w:val="24"/>
          <w:szCs w:val="24"/>
        </w:rPr>
        <w:t>минимальное расстояние между отдельно стоящими зданиями при соблюдении противопожарных требований – 6 м;</w:t>
      </w:r>
    </w:p>
    <w:p w:rsidR="000403FD" w:rsidRPr="00062721" w:rsidRDefault="000403FD" w:rsidP="00C7045E">
      <w:pPr>
        <w:numPr>
          <w:ilvl w:val="2"/>
          <w:numId w:val="17"/>
        </w:numPr>
        <w:shd w:val="clear" w:color="auto" w:fill="FFFFFF"/>
        <w:tabs>
          <w:tab w:val="left" w:pos="0"/>
          <w:tab w:val="left" w:pos="993"/>
        </w:tabs>
        <w:suppressAutoHyphens/>
        <w:spacing w:line="276" w:lineRule="auto"/>
        <w:ind w:left="0" w:firstLine="709"/>
        <w:jc w:val="both"/>
        <w:rPr>
          <w:rFonts w:ascii="Arial" w:hAnsi="Arial" w:cs="Arial"/>
          <w:sz w:val="24"/>
          <w:szCs w:val="24"/>
        </w:rPr>
      </w:pPr>
      <w:r w:rsidRPr="00062721">
        <w:rPr>
          <w:rFonts w:ascii="Arial" w:hAnsi="Arial" w:cs="Arial"/>
          <w:sz w:val="24"/>
          <w:szCs w:val="24"/>
        </w:rPr>
        <w:t>максимальное количество этажей –до 3;</w:t>
      </w:r>
    </w:p>
    <w:p w:rsidR="00282018" w:rsidRPr="00062721" w:rsidRDefault="00282018" w:rsidP="00C7045E">
      <w:pPr>
        <w:pStyle w:val="af0"/>
        <w:widowControl w:val="0"/>
        <w:tabs>
          <w:tab w:val="left" w:pos="720"/>
          <w:tab w:val="left" w:pos="993"/>
        </w:tabs>
        <w:spacing w:line="276" w:lineRule="auto"/>
        <w:ind w:firstLine="709"/>
        <w:rPr>
          <w:rFonts w:ascii="Arial" w:hAnsi="Arial" w:cs="Arial"/>
          <w:sz w:val="24"/>
          <w:szCs w:val="24"/>
        </w:rPr>
      </w:pPr>
      <w:r w:rsidRPr="00062721">
        <w:rPr>
          <w:rFonts w:ascii="Arial" w:hAnsi="Arial" w:cs="Arial"/>
          <w:sz w:val="24"/>
          <w:szCs w:val="24"/>
        </w:rPr>
        <w:tab/>
        <w:t>– минимальное расстояние здания общеобразовательного учреждения от красной линии не менее 25 м;</w:t>
      </w:r>
    </w:p>
    <w:p w:rsidR="00282018" w:rsidRPr="00062721" w:rsidRDefault="00282018" w:rsidP="00C7045E">
      <w:pPr>
        <w:widowControl w:val="0"/>
        <w:tabs>
          <w:tab w:val="left" w:pos="0"/>
          <w:tab w:val="left" w:pos="993"/>
        </w:tabs>
        <w:suppressAutoHyphens/>
        <w:snapToGrid w:val="0"/>
        <w:spacing w:line="276" w:lineRule="auto"/>
        <w:ind w:firstLine="709"/>
        <w:jc w:val="both"/>
        <w:rPr>
          <w:rFonts w:ascii="Arial" w:hAnsi="Arial" w:cs="Arial"/>
          <w:sz w:val="24"/>
          <w:szCs w:val="24"/>
        </w:rPr>
      </w:pPr>
      <w:r w:rsidRPr="00062721">
        <w:rPr>
          <w:rFonts w:ascii="Arial" w:hAnsi="Arial" w:cs="Arial"/>
          <w:sz w:val="24"/>
          <w:szCs w:val="24"/>
        </w:rPr>
        <w:t>– минимальный отступ вспомогательных строений от боковых границ участка- 1 м;</w:t>
      </w:r>
    </w:p>
    <w:p w:rsidR="00282018" w:rsidRPr="00062721" w:rsidRDefault="00282018" w:rsidP="00C7045E">
      <w:pPr>
        <w:widowControl w:val="0"/>
        <w:tabs>
          <w:tab w:val="left" w:pos="0"/>
          <w:tab w:val="left" w:pos="993"/>
        </w:tabs>
        <w:suppressAutoHyphens/>
        <w:snapToGrid w:val="0"/>
        <w:spacing w:line="276" w:lineRule="auto"/>
        <w:ind w:firstLine="709"/>
        <w:jc w:val="both"/>
        <w:rPr>
          <w:rFonts w:ascii="Arial" w:hAnsi="Arial" w:cs="Arial"/>
          <w:sz w:val="24"/>
          <w:szCs w:val="24"/>
        </w:rPr>
      </w:pPr>
      <w:r w:rsidRPr="00062721">
        <w:rPr>
          <w:rFonts w:ascii="Arial" w:hAnsi="Arial" w:cs="Arial"/>
          <w:sz w:val="24"/>
          <w:szCs w:val="24"/>
        </w:rPr>
        <w:lastRenderedPageBreak/>
        <w:t>– до границы соседнего участка минимальные расстояния:</w:t>
      </w:r>
    </w:p>
    <w:p w:rsidR="00282018" w:rsidRPr="00062721" w:rsidRDefault="00282018" w:rsidP="00282018">
      <w:pPr>
        <w:widowControl w:val="0"/>
        <w:tabs>
          <w:tab w:val="left" w:pos="0"/>
          <w:tab w:val="left" w:pos="709"/>
          <w:tab w:val="left" w:pos="1470"/>
        </w:tabs>
        <w:spacing w:line="276" w:lineRule="auto"/>
        <w:ind w:firstLine="567"/>
        <w:jc w:val="both"/>
        <w:rPr>
          <w:rFonts w:ascii="Arial" w:hAnsi="Arial" w:cs="Arial"/>
          <w:sz w:val="24"/>
          <w:szCs w:val="24"/>
        </w:rPr>
      </w:pPr>
      <w:r w:rsidRPr="00062721">
        <w:rPr>
          <w:rFonts w:ascii="Arial" w:hAnsi="Arial" w:cs="Arial"/>
          <w:sz w:val="24"/>
          <w:szCs w:val="24"/>
        </w:rPr>
        <w:tab/>
        <w:t>от дома – 3 м;</w:t>
      </w:r>
    </w:p>
    <w:p w:rsidR="00282018" w:rsidRPr="00062721" w:rsidRDefault="00282018" w:rsidP="00282018">
      <w:pPr>
        <w:widowControl w:val="0"/>
        <w:tabs>
          <w:tab w:val="left" w:pos="0"/>
          <w:tab w:val="left" w:pos="709"/>
          <w:tab w:val="left" w:pos="1470"/>
        </w:tabs>
        <w:spacing w:line="276" w:lineRule="auto"/>
        <w:ind w:firstLine="567"/>
        <w:jc w:val="both"/>
        <w:rPr>
          <w:rFonts w:ascii="Arial" w:hAnsi="Arial" w:cs="Arial"/>
          <w:sz w:val="24"/>
          <w:szCs w:val="24"/>
        </w:rPr>
      </w:pPr>
      <w:r w:rsidRPr="00062721">
        <w:rPr>
          <w:rFonts w:ascii="Arial" w:hAnsi="Arial" w:cs="Arial"/>
          <w:sz w:val="24"/>
          <w:szCs w:val="24"/>
        </w:rPr>
        <w:tab/>
        <w:t>от постройки для содержания домашних животных – 4 м;</w:t>
      </w:r>
    </w:p>
    <w:p w:rsidR="00282018" w:rsidRPr="00062721" w:rsidRDefault="00282018" w:rsidP="00282018">
      <w:pPr>
        <w:widowControl w:val="0"/>
        <w:tabs>
          <w:tab w:val="left" w:pos="0"/>
          <w:tab w:val="left" w:pos="709"/>
          <w:tab w:val="left" w:pos="1470"/>
        </w:tabs>
        <w:spacing w:line="276" w:lineRule="auto"/>
        <w:ind w:firstLine="567"/>
        <w:jc w:val="both"/>
        <w:rPr>
          <w:rFonts w:ascii="Arial" w:hAnsi="Arial" w:cs="Arial"/>
          <w:sz w:val="24"/>
          <w:szCs w:val="24"/>
        </w:rPr>
      </w:pPr>
      <w:r w:rsidRPr="00062721">
        <w:rPr>
          <w:rFonts w:ascii="Arial" w:hAnsi="Arial" w:cs="Arial"/>
          <w:sz w:val="24"/>
          <w:szCs w:val="24"/>
        </w:rPr>
        <w:tab/>
        <w:t xml:space="preserve">от других построек (бани, гаражи и др.) – 1,0 м; </w:t>
      </w:r>
    </w:p>
    <w:p w:rsidR="00282018" w:rsidRPr="00062721" w:rsidRDefault="00282018" w:rsidP="00282018">
      <w:pPr>
        <w:widowControl w:val="0"/>
        <w:tabs>
          <w:tab w:val="left" w:pos="0"/>
          <w:tab w:val="left" w:pos="709"/>
          <w:tab w:val="left" w:pos="1470"/>
        </w:tabs>
        <w:spacing w:line="276" w:lineRule="auto"/>
        <w:ind w:firstLine="567"/>
        <w:jc w:val="both"/>
        <w:rPr>
          <w:rFonts w:ascii="Arial" w:hAnsi="Arial" w:cs="Arial"/>
          <w:sz w:val="24"/>
          <w:szCs w:val="24"/>
        </w:rPr>
      </w:pPr>
      <w:r w:rsidRPr="00062721">
        <w:rPr>
          <w:rFonts w:ascii="Arial" w:hAnsi="Arial" w:cs="Arial"/>
          <w:sz w:val="24"/>
          <w:szCs w:val="24"/>
        </w:rPr>
        <w:tab/>
        <w:t>от стволов высокорослых деревьев – 5 м;</w:t>
      </w:r>
    </w:p>
    <w:p w:rsidR="00282018" w:rsidRPr="00062721" w:rsidRDefault="00282018" w:rsidP="00282018">
      <w:pPr>
        <w:widowControl w:val="0"/>
        <w:tabs>
          <w:tab w:val="left" w:pos="0"/>
          <w:tab w:val="left" w:pos="709"/>
          <w:tab w:val="left" w:pos="1470"/>
        </w:tabs>
        <w:spacing w:line="276" w:lineRule="auto"/>
        <w:ind w:firstLine="567"/>
        <w:jc w:val="both"/>
        <w:rPr>
          <w:rFonts w:ascii="Arial" w:hAnsi="Arial" w:cs="Arial"/>
          <w:sz w:val="24"/>
          <w:szCs w:val="24"/>
        </w:rPr>
      </w:pPr>
      <w:r w:rsidRPr="00062721">
        <w:rPr>
          <w:rFonts w:ascii="Arial" w:hAnsi="Arial" w:cs="Arial"/>
          <w:sz w:val="24"/>
          <w:szCs w:val="24"/>
        </w:rPr>
        <w:tab/>
        <w:t>от стволов среднерослых деревьев -2 м;</w:t>
      </w:r>
    </w:p>
    <w:p w:rsidR="00282018" w:rsidRPr="00062721" w:rsidRDefault="00282018" w:rsidP="00282018">
      <w:pPr>
        <w:widowControl w:val="0"/>
        <w:tabs>
          <w:tab w:val="left" w:pos="0"/>
          <w:tab w:val="left" w:pos="709"/>
          <w:tab w:val="left" w:pos="1470"/>
        </w:tabs>
        <w:spacing w:line="276" w:lineRule="auto"/>
        <w:ind w:firstLine="567"/>
        <w:jc w:val="both"/>
        <w:rPr>
          <w:rFonts w:ascii="Arial" w:hAnsi="Arial" w:cs="Arial"/>
          <w:sz w:val="24"/>
          <w:szCs w:val="24"/>
        </w:rPr>
      </w:pPr>
      <w:r w:rsidRPr="00062721">
        <w:rPr>
          <w:rFonts w:ascii="Arial" w:hAnsi="Arial" w:cs="Arial"/>
          <w:sz w:val="24"/>
          <w:szCs w:val="24"/>
        </w:rPr>
        <w:tab/>
        <w:t>от кустарников – 1 м;</w:t>
      </w:r>
    </w:p>
    <w:p w:rsidR="00282018" w:rsidRPr="00062721" w:rsidRDefault="00282018" w:rsidP="00282018">
      <w:pPr>
        <w:widowControl w:val="0"/>
        <w:tabs>
          <w:tab w:val="left" w:pos="0"/>
          <w:tab w:val="left" w:pos="709"/>
          <w:tab w:val="left" w:pos="1470"/>
        </w:tabs>
        <w:spacing w:line="276" w:lineRule="auto"/>
        <w:ind w:firstLine="567"/>
        <w:jc w:val="both"/>
        <w:rPr>
          <w:rFonts w:ascii="Arial" w:hAnsi="Arial" w:cs="Arial"/>
          <w:sz w:val="24"/>
          <w:szCs w:val="24"/>
        </w:rPr>
      </w:pPr>
      <w:r w:rsidRPr="00062721">
        <w:rPr>
          <w:rFonts w:ascii="Arial" w:hAnsi="Arial" w:cs="Arial"/>
          <w:sz w:val="24"/>
          <w:szCs w:val="24"/>
        </w:rPr>
        <w:tab/>
        <w:t>от изолированного входа в строение для содержания мелких домашних животных до входа в дом – 7 м;</w:t>
      </w:r>
    </w:p>
    <w:p w:rsidR="00282018" w:rsidRPr="00062721" w:rsidRDefault="00282018" w:rsidP="00282018">
      <w:pPr>
        <w:widowControl w:val="0"/>
        <w:tabs>
          <w:tab w:val="left" w:pos="0"/>
        </w:tabs>
        <w:suppressAutoHyphens/>
        <w:snapToGrid w:val="0"/>
        <w:spacing w:line="276" w:lineRule="auto"/>
        <w:ind w:firstLine="567"/>
        <w:jc w:val="both"/>
        <w:rPr>
          <w:rFonts w:ascii="Arial" w:hAnsi="Arial" w:cs="Arial"/>
          <w:sz w:val="24"/>
          <w:szCs w:val="24"/>
        </w:rPr>
      </w:pPr>
      <w:r w:rsidRPr="00062721">
        <w:rPr>
          <w:rFonts w:ascii="Arial" w:hAnsi="Arial" w:cs="Arial"/>
          <w:sz w:val="24"/>
          <w:szCs w:val="24"/>
        </w:rPr>
        <w:t>– минимальное расстояние от хозяйственных построек до окон жилого дома, расположенного на соседнем земельном участке – 6 м;</w:t>
      </w:r>
    </w:p>
    <w:p w:rsidR="00282018" w:rsidRPr="00062721" w:rsidRDefault="00282018" w:rsidP="00282018">
      <w:pPr>
        <w:widowControl w:val="0"/>
        <w:tabs>
          <w:tab w:val="left" w:pos="0"/>
        </w:tabs>
        <w:suppressAutoHyphens/>
        <w:snapToGrid w:val="0"/>
        <w:spacing w:line="276" w:lineRule="auto"/>
        <w:ind w:firstLine="567"/>
        <w:jc w:val="both"/>
        <w:rPr>
          <w:rFonts w:ascii="Arial" w:hAnsi="Arial" w:cs="Arial"/>
          <w:sz w:val="24"/>
          <w:szCs w:val="24"/>
        </w:rPr>
      </w:pPr>
      <w:r w:rsidRPr="00062721">
        <w:rPr>
          <w:rFonts w:ascii="Arial" w:hAnsi="Arial" w:cs="Arial"/>
          <w:sz w:val="24"/>
          <w:szCs w:val="24"/>
        </w:rPr>
        <w:t xml:space="preserve">– размещение хозяйственных, одиночных или двойных построек для скота и птицы на расстоянии от окон жилых помещений дома – не менее 10 м; </w:t>
      </w:r>
    </w:p>
    <w:p w:rsidR="00282018" w:rsidRPr="00062721" w:rsidRDefault="00282018" w:rsidP="00282018">
      <w:pPr>
        <w:widowControl w:val="0"/>
        <w:tabs>
          <w:tab w:val="left" w:pos="0"/>
        </w:tabs>
        <w:suppressAutoHyphens/>
        <w:snapToGrid w:val="0"/>
        <w:spacing w:line="276" w:lineRule="auto"/>
        <w:ind w:firstLine="567"/>
        <w:jc w:val="both"/>
        <w:rPr>
          <w:rFonts w:ascii="Arial" w:hAnsi="Arial" w:cs="Arial"/>
          <w:sz w:val="24"/>
          <w:szCs w:val="24"/>
        </w:rPr>
      </w:pPr>
      <w:r w:rsidRPr="00062721">
        <w:rPr>
          <w:rFonts w:ascii="Arial" w:hAnsi="Arial" w:cs="Arial"/>
          <w:sz w:val="24"/>
          <w:szCs w:val="24"/>
        </w:rPr>
        <w:t xml:space="preserve">– расстояние от помещений (сооружений) для содержания животных до объектов жилой застройки: от 10 м до 40 м в соответствии с Местными нормативами градостроительного проектирования </w:t>
      </w:r>
      <w:r w:rsidR="00290D84" w:rsidRPr="00062721">
        <w:rPr>
          <w:rFonts w:ascii="Arial" w:hAnsi="Arial" w:cs="Arial"/>
          <w:sz w:val="24"/>
          <w:szCs w:val="24"/>
        </w:rPr>
        <w:t>Краснозаводского сельсовета</w:t>
      </w:r>
      <w:r w:rsidRPr="00062721">
        <w:rPr>
          <w:rFonts w:ascii="Arial" w:hAnsi="Arial" w:cs="Arial"/>
          <w:sz w:val="24"/>
          <w:szCs w:val="24"/>
        </w:rPr>
        <w:t>;</w:t>
      </w:r>
    </w:p>
    <w:p w:rsidR="00282018" w:rsidRPr="00062721" w:rsidRDefault="00282018" w:rsidP="00282018">
      <w:pPr>
        <w:widowControl w:val="0"/>
        <w:tabs>
          <w:tab w:val="left" w:pos="0"/>
        </w:tabs>
        <w:suppressAutoHyphens/>
        <w:snapToGrid w:val="0"/>
        <w:spacing w:line="276" w:lineRule="auto"/>
        <w:ind w:firstLine="567"/>
        <w:jc w:val="both"/>
        <w:rPr>
          <w:rFonts w:ascii="Arial" w:hAnsi="Arial" w:cs="Arial"/>
          <w:sz w:val="24"/>
          <w:szCs w:val="24"/>
        </w:rPr>
      </w:pPr>
      <w:r w:rsidRPr="00062721">
        <w:rPr>
          <w:rFonts w:ascii="Arial" w:hAnsi="Arial" w:cs="Arial"/>
          <w:sz w:val="24"/>
          <w:szCs w:val="24"/>
        </w:rPr>
        <w:t xml:space="preserve">– размещение дворовых туалетов от окон жилых помещений дома – 8 м; </w:t>
      </w:r>
    </w:p>
    <w:p w:rsidR="00282018" w:rsidRPr="00062721" w:rsidRDefault="00282018" w:rsidP="00282018">
      <w:pPr>
        <w:widowControl w:val="0"/>
        <w:tabs>
          <w:tab w:val="left" w:pos="0"/>
        </w:tabs>
        <w:suppressAutoHyphens/>
        <w:snapToGrid w:val="0"/>
        <w:spacing w:line="276" w:lineRule="auto"/>
        <w:ind w:firstLine="567"/>
        <w:jc w:val="both"/>
        <w:rPr>
          <w:rFonts w:ascii="Arial" w:hAnsi="Arial" w:cs="Arial"/>
          <w:sz w:val="24"/>
          <w:szCs w:val="24"/>
        </w:rPr>
      </w:pPr>
      <w:r w:rsidRPr="00062721">
        <w:rPr>
          <w:rFonts w:ascii="Arial" w:hAnsi="Arial" w:cs="Arial"/>
          <w:sz w:val="24"/>
          <w:szCs w:val="24"/>
        </w:rPr>
        <w:t>– канализационный выгреб разрешается размещать только в границах отведенного земельного участка, при этом расстояние до водопроводных сетей, фундамента дома и до границы соседнего участка должно быть не менее 5 м;</w:t>
      </w:r>
    </w:p>
    <w:p w:rsidR="00282018" w:rsidRPr="00062721" w:rsidRDefault="00282018" w:rsidP="00282018">
      <w:pPr>
        <w:widowControl w:val="0"/>
        <w:tabs>
          <w:tab w:val="left" w:pos="0"/>
        </w:tabs>
        <w:suppressAutoHyphens/>
        <w:snapToGrid w:val="0"/>
        <w:spacing w:line="276" w:lineRule="auto"/>
        <w:ind w:firstLine="567"/>
        <w:jc w:val="both"/>
        <w:rPr>
          <w:rFonts w:ascii="Arial" w:hAnsi="Arial" w:cs="Arial"/>
          <w:sz w:val="24"/>
          <w:szCs w:val="24"/>
        </w:rPr>
      </w:pPr>
      <w:r w:rsidRPr="00062721">
        <w:rPr>
          <w:rFonts w:ascii="Arial" w:hAnsi="Arial" w:cs="Arial"/>
          <w:sz w:val="24"/>
          <w:szCs w:val="24"/>
        </w:rPr>
        <w:t>– этажность основных строений до 3-х этажей, с возможным устройством мансардного этажа при одноэтажном и двухэтажном жилом доме, с соблюдением нормативной инсоляции соседних участков с жилыми домами, с соблюдением противопожарных и санитарных норм;</w:t>
      </w:r>
    </w:p>
    <w:p w:rsidR="00282018" w:rsidRPr="00062721" w:rsidRDefault="00282018" w:rsidP="00282018">
      <w:pPr>
        <w:widowControl w:val="0"/>
        <w:tabs>
          <w:tab w:val="left" w:pos="0"/>
        </w:tabs>
        <w:suppressAutoHyphens/>
        <w:snapToGrid w:val="0"/>
        <w:spacing w:line="276" w:lineRule="auto"/>
        <w:ind w:firstLine="567"/>
        <w:jc w:val="both"/>
        <w:rPr>
          <w:rFonts w:ascii="Arial" w:hAnsi="Arial" w:cs="Arial"/>
          <w:sz w:val="24"/>
          <w:szCs w:val="24"/>
        </w:rPr>
      </w:pPr>
      <w:r w:rsidRPr="00062721">
        <w:rPr>
          <w:rFonts w:ascii="Arial" w:hAnsi="Arial" w:cs="Arial"/>
          <w:sz w:val="24"/>
          <w:szCs w:val="24"/>
        </w:rPr>
        <w:t>– максимальная высота основных строений от уровня земли до конька скатной крыши -13м, до верха плоской кровли – 9,6 м; шпили, башни – без ограничений;</w:t>
      </w:r>
    </w:p>
    <w:p w:rsidR="00282018" w:rsidRPr="00062721" w:rsidRDefault="00282018" w:rsidP="00282018">
      <w:pPr>
        <w:widowControl w:val="0"/>
        <w:tabs>
          <w:tab w:val="left" w:pos="0"/>
        </w:tabs>
        <w:suppressAutoHyphens/>
        <w:snapToGrid w:val="0"/>
        <w:spacing w:line="276" w:lineRule="auto"/>
        <w:ind w:firstLine="567"/>
        <w:jc w:val="both"/>
        <w:rPr>
          <w:rFonts w:ascii="Arial" w:hAnsi="Arial" w:cs="Arial"/>
          <w:sz w:val="24"/>
          <w:szCs w:val="24"/>
        </w:rPr>
      </w:pPr>
      <w:r w:rsidRPr="00062721">
        <w:rPr>
          <w:rFonts w:ascii="Arial" w:hAnsi="Arial" w:cs="Arial"/>
          <w:sz w:val="24"/>
          <w:szCs w:val="24"/>
        </w:rPr>
        <w:t>– для вспомогательных строений максимальная высота от уровня земли до верха плоской кровли – не более 4 м, до конька скатной кровли – не более 7м;</w:t>
      </w:r>
    </w:p>
    <w:p w:rsidR="00282018" w:rsidRPr="00062721" w:rsidRDefault="00282018" w:rsidP="00282018">
      <w:pPr>
        <w:widowControl w:val="0"/>
        <w:tabs>
          <w:tab w:val="left" w:pos="0"/>
        </w:tabs>
        <w:suppressAutoHyphens/>
        <w:snapToGrid w:val="0"/>
        <w:spacing w:line="276" w:lineRule="auto"/>
        <w:ind w:firstLine="567"/>
        <w:jc w:val="both"/>
        <w:rPr>
          <w:rFonts w:ascii="Arial" w:hAnsi="Arial" w:cs="Arial"/>
          <w:sz w:val="24"/>
          <w:szCs w:val="24"/>
        </w:rPr>
      </w:pPr>
      <w:r w:rsidRPr="00062721">
        <w:rPr>
          <w:rFonts w:ascii="Arial" w:hAnsi="Arial" w:cs="Arial"/>
          <w:sz w:val="24"/>
          <w:szCs w:val="24"/>
        </w:rPr>
        <w:t>– допускается блокирование хозяйственных построек на смежных приусадебных участках по взаимному согласию собственников жилого дома, а также блокирование хозяйственных построек к основному строению;</w:t>
      </w:r>
    </w:p>
    <w:p w:rsidR="00282018" w:rsidRPr="00062721" w:rsidRDefault="00282018" w:rsidP="00282018">
      <w:pPr>
        <w:widowControl w:val="0"/>
        <w:tabs>
          <w:tab w:val="left" w:pos="0"/>
        </w:tabs>
        <w:suppressAutoHyphens/>
        <w:snapToGrid w:val="0"/>
        <w:spacing w:line="276" w:lineRule="auto"/>
        <w:ind w:firstLine="567"/>
        <w:jc w:val="both"/>
        <w:rPr>
          <w:rFonts w:ascii="Arial" w:hAnsi="Arial" w:cs="Arial"/>
          <w:sz w:val="24"/>
          <w:szCs w:val="24"/>
        </w:rPr>
      </w:pPr>
      <w:r w:rsidRPr="00062721">
        <w:rPr>
          <w:rFonts w:ascii="Arial" w:hAnsi="Arial" w:cs="Arial"/>
          <w:sz w:val="24"/>
          <w:szCs w:val="24"/>
        </w:rPr>
        <w:t>– обеспечение расстояния от жилых домов и хозяйственных построек на приусадебном земельном участке до жилых домов и хозяйственных построек на соседних земельных участках в соответствии с противопожарными требованиями – от 6 до 15 м в зависимости от степени огнестойкости зданий;</w:t>
      </w:r>
    </w:p>
    <w:p w:rsidR="00282018" w:rsidRPr="00062721" w:rsidRDefault="00282018" w:rsidP="00282018">
      <w:pPr>
        <w:widowControl w:val="0"/>
        <w:tabs>
          <w:tab w:val="left" w:pos="0"/>
        </w:tabs>
        <w:suppressAutoHyphens/>
        <w:snapToGrid w:val="0"/>
        <w:spacing w:line="276" w:lineRule="auto"/>
        <w:ind w:firstLine="567"/>
        <w:jc w:val="both"/>
        <w:rPr>
          <w:rFonts w:ascii="Arial" w:hAnsi="Arial" w:cs="Arial"/>
          <w:sz w:val="24"/>
          <w:szCs w:val="24"/>
        </w:rPr>
      </w:pPr>
      <w:r w:rsidRPr="00062721">
        <w:rPr>
          <w:rFonts w:ascii="Arial" w:hAnsi="Arial" w:cs="Arial"/>
          <w:sz w:val="24"/>
          <w:szCs w:val="24"/>
        </w:rPr>
        <w:t>– обеспечение подъезда пожарной техники к жилым домам хозяйственным постройкам на расстояние не менее 5 м;</w:t>
      </w:r>
    </w:p>
    <w:p w:rsidR="00282018" w:rsidRPr="00062721" w:rsidRDefault="00282018" w:rsidP="00282018">
      <w:pPr>
        <w:widowControl w:val="0"/>
        <w:tabs>
          <w:tab w:val="left" w:pos="0"/>
        </w:tabs>
        <w:suppressAutoHyphens/>
        <w:snapToGrid w:val="0"/>
        <w:spacing w:line="276" w:lineRule="auto"/>
        <w:ind w:firstLine="567"/>
        <w:jc w:val="both"/>
        <w:rPr>
          <w:rFonts w:ascii="Arial" w:hAnsi="Arial" w:cs="Arial"/>
          <w:sz w:val="24"/>
          <w:szCs w:val="24"/>
        </w:rPr>
      </w:pPr>
      <w:r w:rsidRPr="00062721">
        <w:rPr>
          <w:rFonts w:ascii="Arial" w:hAnsi="Arial" w:cs="Arial"/>
          <w:sz w:val="24"/>
          <w:szCs w:val="24"/>
        </w:rPr>
        <w:t>– минимальное расстояние от площадки с контейнером для сбора мусора до жилых домов - 25 м;</w:t>
      </w:r>
    </w:p>
    <w:p w:rsidR="00282018" w:rsidRPr="00062721" w:rsidRDefault="00282018" w:rsidP="00282018">
      <w:pPr>
        <w:widowControl w:val="0"/>
        <w:tabs>
          <w:tab w:val="left" w:pos="0"/>
        </w:tabs>
        <w:suppressAutoHyphens/>
        <w:snapToGrid w:val="0"/>
        <w:spacing w:line="276" w:lineRule="auto"/>
        <w:ind w:firstLine="567"/>
        <w:jc w:val="both"/>
        <w:rPr>
          <w:rFonts w:ascii="Arial" w:hAnsi="Arial" w:cs="Arial"/>
          <w:sz w:val="24"/>
          <w:szCs w:val="24"/>
        </w:rPr>
      </w:pPr>
      <w:r w:rsidRPr="00062721">
        <w:rPr>
          <w:rFonts w:ascii="Arial" w:hAnsi="Arial" w:cs="Arial"/>
          <w:sz w:val="24"/>
          <w:szCs w:val="24"/>
        </w:rPr>
        <w:t>– максимальная высота кустарников, высаженных вдоль ограждения на 1 линии собственного земельного участка – 1,5 м.</w:t>
      </w:r>
    </w:p>
    <w:p w:rsidR="00282018" w:rsidRPr="00062721" w:rsidRDefault="00AC3F99" w:rsidP="00282018">
      <w:pPr>
        <w:widowControl w:val="0"/>
        <w:snapToGrid w:val="0"/>
        <w:spacing w:line="276" w:lineRule="auto"/>
        <w:ind w:firstLine="567"/>
        <w:jc w:val="both"/>
        <w:rPr>
          <w:rFonts w:ascii="Arial" w:hAnsi="Arial" w:cs="Arial"/>
          <w:bCs/>
          <w:sz w:val="24"/>
          <w:szCs w:val="24"/>
        </w:rPr>
      </w:pPr>
      <w:r w:rsidRPr="00062721">
        <w:rPr>
          <w:rFonts w:ascii="Arial" w:hAnsi="Arial" w:cs="Arial"/>
          <w:sz w:val="24"/>
          <w:szCs w:val="24"/>
        </w:rPr>
        <w:t>1</w:t>
      </w:r>
      <w:r w:rsidR="00662580" w:rsidRPr="00062721">
        <w:rPr>
          <w:rFonts w:ascii="Arial" w:hAnsi="Arial" w:cs="Arial"/>
          <w:sz w:val="24"/>
          <w:szCs w:val="24"/>
        </w:rPr>
        <w:t>.</w:t>
      </w:r>
      <w:r w:rsidR="000403FD" w:rsidRPr="00062721">
        <w:rPr>
          <w:rFonts w:ascii="Arial" w:hAnsi="Arial" w:cs="Arial"/>
          <w:sz w:val="24"/>
          <w:szCs w:val="24"/>
        </w:rPr>
        <w:t>2</w:t>
      </w:r>
      <w:r w:rsidRPr="00062721">
        <w:rPr>
          <w:rFonts w:ascii="Arial" w:hAnsi="Arial" w:cs="Arial"/>
          <w:sz w:val="24"/>
          <w:szCs w:val="24"/>
        </w:rPr>
        <w:t xml:space="preserve"> </w:t>
      </w:r>
      <w:r w:rsidR="00282018" w:rsidRPr="00062721">
        <w:rPr>
          <w:rFonts w:ascii="Arial" w:hAnsi="Arial" w:cs="Arial"/>
          <w:sz w:val="24"/>
          <w:szCs w:val="24"/>
        </w:rPr>
        <w:t xml:space="preserve">В границах зон индивидуальной жилой </w:t>
      </w:r>
      <w:r w:rsidR="00282018" w:rsidRPr="00062721">
        <w:rPr>
          <w:rFonts w:ascii="Arial" w:hAnsi="Arial" w:cs="Arial"/>
          <w:bCs/>
          <w:sz w:val="24"/>
          <w:szCs w:val="24"/>
        </w:rPr>
        <w:t>застройки и личного подсобного хозяйства не допускается:</w:t>
      </w:r>
    </w:p>
    <w:p w:rsidR="00282018" w:rsidRPr="00062721" w:rsidRDefault="00282018" w:rsidP="00282018">
      <w:pPr>
        <w:widowControl w:val="0"/>
        <w:snapToGrid w:val="0"/>
        <w:spacing w:line="276" w:lineRule="auto"/>
        <w:ind w:firstLine="567"/>
        <w:jc w:val="both"/>
        <w:rPr>
          <w:rFonts w:ascii="Arial" w:hAnsi="Arial" w:cs="Arial"/>
          <w:sz w:val="24"/>
          <w:szCs w:val="24"/>
        </w:rPr>
      </w:pPr>
      <w:r w:rsidRPr="00062721">
        <w:rPr>
          <w:rFonts w:ascii="Arial" w:hAnsi="Arial" w:cs="Arial"/>
          <w:bCs/>
          <w:sz w:val="24"/>
          <w:szCs w:val="24"/>
        </w:rPr>
        <w:t>1) размещение в</w:t>
      </w:r>
      <w:r w:rsidRPr="00062721">
        <w:rPr>
          <w:rFonts w:ascii="Arial" w:hAnsi="Arial" w:cs="Arial"/>
          <w:sz w:val="24"/>
          <w:szCs w:val="24"/>
        </w:rPr>
        <w:t xml:space="preserve">о встроенных или пристроенных к дому помещениях </w:t>
      </w:r>
      <w:r w:rsidRPr="00062721">
        <w:rPr>
          <w:rFonts w:ascii="Arial" w:hAnsi="Arial" w:cs="Arial"/>
          <w:sz w:val="24"/>
          <w:szCs w:val="24"/>
        </w:rPr>
        <w:lastRenderedPageBreak/>
        <w:t>магазинов строительных материалов, магазинов с наличием в них взрывоопасных веществ и материалов, организаций бытового обслуживания, в которых применяются легковоспламеняющиеся жидкости (за исключением парикмахерских, мастерских по ремонту часов, обуви);</w:t>
      </w:r>
    </w:p>
    <w:p w:rsidR="00282018" w:rsidRPr="00062721" w:rsidRDefault="00282018" w:rsidP="00282018">
      <w:pPr>
        <w:widowControl w:val="0"/>
        <w:spacing w:line="276" w:lineRule="auto"/>
        <w:ind w:firstLine="567"/>
        <w:jc w:val="both"/>
        <w:rPr>
          <w:rFonts w:ascii="Arial" w:hAnsi="Arial" w:cs="Arial"/>
          <w:sz w:val="24"/>
          <w:szCs w:val="24"/>
        </w:rPr>
      </w:pPr>
      <w:r w:rsidRPr="00062721">
        <w:rPr>
          <w:rFonts w:ascii="Arial" w:hAnsi="Arial" w:cs="Arial"/>
          <w:sz w:val="24"/>
          <w:szCs w:val="24"/>
        </w:rPr>
        <w:t>2) ремонт автомобилей, другой техники, складирование строительных материалов, хозяйственного инвентаря, оборудования на землях общего пользования;</w:t>
      </w:r>
    </w:p>
    <w:p w:rsidR="00282018" w:rsidRPr="00062721" w:rsidRDefault="00282018" w:rsidP="00282018">
      <w:pPr>
        <w:widowControl w:val="0"/>
        <w:spacing w:line="276" w:lineRule="auto"/>
        <w:ind w:firstLine="567"/>
        <w:jc w:val="both"/>
        <w:rPr>
          <w:rFonts w:ascii="Arial" w:hAnsi="Arial" w:cs="Arial"/>
          <w:sz w:val="24"/>
          <w:szCs w:val="24"/>
        </w:rPr>
      </w:pPr>
      <w:r w:rsidRPr="00062721">
        <w:rPr>
          <w:rFonts w:ascii="Arial" w:hAnsi="Arial" w:cs="Arial"/>
          <w:sz w:val="24"/>
          <w:szCs w:val="24"/>
        </w:rPr>
        <w:t>3) размещение со стороны улиц вспомогательных строений, за исключением гаражей.</w:t>
      </w:r>
    </w:p>
    <w:p w:rsidR="00E42E9D" w:rsidRPr="004649CC" w:rsidRDefault="00E42E9D" w:rsidP="00E42E9D">
      <w:pPr>
        <w:widowControl w:val="0"/>
        <w:spacing w:line="276" w:lineRule="auto"/>
        <w:ind w:firstLine="709"/>
        <w:jc w:val="both"/>
        <w:rPr>
          <w:rFonts w:ascii="Arial" w:hAnsi="Arial" w:cs="Arial"/>
          <w:bCs/>
          <w:sz w:val="24"/>
          <w:szCs w:val="24"/>
        </w:rPr>
      </w:pPr>
      <w:r w:rsidRPr="00E42E9D">
        <w:rPr>
          <w:rFonts w:ascii="Arial" w:hAnsi="Arial" w:cs="Arial"/>
          <w:sz w:val="24"/>
          <w:szCs w:val="24"/>
        </w:rPr>
        <w:t>*- код в соответствии с Приказом Росреестра от 10.11.2020 N П/</w:t>
      </w:r>
      <w:proofErr w:type="gramStart"/>
      <w:r w:rsidRPr="00E42E9D">
        <w:rPr>
          <w:rFonts w:ascii="Arial" w:hAnsi="Arial" w:cs="Arial"/>
          <w:sz w:val="24"/>
          <w:szCs w:val="24"/>
        </w:rPr>
        <w:t>0412  "</w:t>
      </w:r>
      <w:proofErr w:type="gramEnd"/>
      <w:r w:rsidRPr="00E42E9D">
        <w:rPr>
          <w:rFonts w:ascii="Arial" w:hAnsi="Arial" w:cs="Arial"/>
          <w:sz w:val="24"/>
          <w:szCs w:val="24"/>
        </w:rPr>
        <w:t>Об утверждении классификатора видов разрешенного использования земельных участков".</w:t>
      </w:r>
    </w:p>
    <w:p w:rsidR="00282018" w:rsidRPr="00062721" w:rsidRDefault="00282018" w:rsidP="00282018">
      <w:pPr>
        <w:spacing w:line="276" w:lineRule="auto"/>
        <w:outlineLvl w:val="2"/>
        <w:rPr>
          <w:rFonts w:ascii="Arial" w:hAnsi="Arial" w:cs="Arial"/>
          <w:bCs/>
          <w:sz w:val="24"/>
          <w:szCs w:val="24"/>
        </w:rPr>
      </w:pPr>
    </w:p>
    <w:p w:rsidR="00282018" w:rsidRDefault="00282018" w:rsidP="00C7045E">
      <w:pPr>
        <w:pStyle w:val="2"/>
        <w:spacing w:before="0" w:line="276" w:lineRule="auto"/>
        <w:jc w:val="center"/>
        <w:rPr>
          <w:rFonts w:ascii="Arial" w:eastAsia="Calibri" w:hAnsi="Arial" w:cs="Arial"/>
          <w:b w:val="0"/>
          <w:color w:val="auto"/>
          <w:sz w:val="24"/>
          <w:szCs w:val="24"/>
        </w:rPr>
      </w:pPr>
      <w:bookmarkStart w:id="179" w:name="_Toc321748129"/>
      <w:bookmarkStart w:id="180" w:name="_Toc459893856"/>
      <w:bookmarkStart w:id="181" w:name="_Toc491521865"/>
      <w:r w:rsidRPr="00062721">
        <w:rPr>
          <w:rFonts w:ascii="Arial" w:eastAsia="Calibri" w:hAnsi="Arial" w:cs="Arial"/>
          <w:b w:val="0"/>
          <w:color w:val="auto"/>
          <w:sz w:val="24"/>
          <w:szCs w:val="24"/>
        </w:rPr>
        <w:t xml:space="preserve">Статья </w:t>
      </w:r>
      <w:r w:rsidR="005776AE" w:rsidRPr="00062721">
        <w:rPr>
          <w:rFonts w:ascii="Arial" w:eastAsia="Calibri" w:hAnsi="Arial" w:cs="Arial"/>
          <w:b w:val="0"/>
          <w:color w:val="auto"/>
          <w:sz w:val="24"/>
          <w:szCs w:val="24"/>
        </w:rPr>
        <w:t>6</w:t>
      </w:r>
      <w:r w:rsidR="00222FA9" w:rsidRPr="00062721">
        <w:rPr>
          <w:rFonts w:ascii="Arial" w:eastAsia="Calibri" w:hAnsi="Arial" w:cs="Arial"/>
          <w:b w:val="0"/>
          <w:color w:val="auto"/>
          <w:sz w:val="24"/>
          <w:szCs w:val="24"/>
        </w:rPr>
        <w:t>0</w:t>
      </w:r>
      <w:r w:rsidRPr="00062721">
        <w:rPr>
          <w:rFonts w:ascii="Arial" w:eastAsia="Calibri" w:hAnsi="Arial" w:cs="Arial"/>
          <w:b w:val="0"/>
          <w:color w:val="auto"/>
          <w:sz w:val="24"/>
          <w:szCs w:val="24"/>
        </w:rPr>
        <w:t xml:space="preserve">. </w:t>
      </w:r>
      <w:bookmarkEnd w:id="179"/>
      <w:bookmarkEnd w:id="180"/>
      <w:r w:rsidR="0009006D" w:rsidRPr="00062721">
        <w:rPr>
          <w:rFonts w:ascii="Arial" w:eastAsia="Calibri" w:hAnsi="Arial" w:cs="Arial"/>
          <w:b w:val="0"/>
          <w:color w:val="auto"/>
          <w:sz w:val="24"/>
          <w:szCs w:val="24"/>
        </w:rPr>
        <w:t>Градостроительные регламенты на территориях зоны общественно-делового назначения</w:t>
      </w:r>
      <w:bookmarkEnd w:id="181"/>
    </w:p>
    <w:p w:rsidR="00C7045E" w:rsidRPr="00C7045E" w:rsidRDefault="00C7045E" w:rsidP="00C7045E">
      <w:pPr>
        <w:rPr>
          <w:rFonts w:eastAsia="Calibri"/>
        </w:rPr>
      </w:pPr>
    </w:p>
    <w:bookmarkEnd w:id="172"/>
    <w:bookmarkEnd w:id="173"/>
    <w:bookmarkEnd w:id="174"/>
    <w:bookmarkEnd w:id="175"/>
    <w:bookmarkEnd w:id="176"/>
    <w:bookmarkEnd w:id="177"/>
    <w:bookmarkEnd w:id="178"/>
    <w:p w:rsidR="00062721" w:rsidRDefault="00282018" w:rsidP="00C7045E">
      <w:pPr>
        <w:pStyle w:val="af6"/>
        <w:keepNext/>
        <w:keepLines/>
        <w:numPr>
          <w:ilvl w:val="0"/>
          <w:numId w:val="36"/>
        </w:numPr>
        <w:tabs>
          <w:tab w:val="left" w:pos="993"/>
        </w:tabs>
        <w:spacing w:line="276" w:lineRule="auto"/>
        <w:ind w:left="0" w:firstLine="709"/>
        <w:jc w:val="both"/>
        <w:rPr>
          <w:rFonts w:ascii="Arial" w:hAnsi="Arial" w:cs="Arial"/>
          <w:spacing w:val="-13"/>
          <w:sz w:val="24"/>
          <w:szCs w:val="24"/>
        </w:rPr>
      </w:pPr>
      <w:r w:rsidRPr="00062721">
        <w:rPr>
          <w:rFonts w:ascii="Arial" w:hAnsi="Arial" w:cs="Arial"/>
          <w:bCs/>
          <w:sz w:val="24"/>
          <w:szCs w:val="24"/>
        </w:rPr>
        <w:t>Зона общественно-делового назначения (код зоны – О</w:t>
      </w:r>
      <w:r w:rsidR="00222FA9" w:rsidRPr="00062721">
        <w:rPr>
          <w:rFonts w:ascii="Arial" w:hAnsi="Arial" w:cs="Arial"/>
          <w:bCs/>
          <w:sz w:val="24"/>
          <w:szCs w:val="24"/>
        </w:rPr>
        <w:t>д</w:t>
      </w:r>
      <w:r w:rsidRPr="00062721">
        <w:rPr>
          <w:rFonts w:ascii="Arial" w:hAnsi="Arial" w:cs="Arial"/>
          <w:bCs/>
          <w:sz w:val="24"/>
          <w:szCs w:val="24"/>
        </w:rPr>
        <w:t>) предназначена для размещения объектов административного, делового, общественного, культурно-бытового и обслуживающего назначения.</w:t>
      </w:r>
      <w:bookmarkStart w:id="182" w:name="_Toc448849849"/>
      <w:bookmarkStart w:id="183" w:name="_Toc448780631"/>
      <w:bookmarkStart w:id="184" w:name="_Toc448774982"/>
      <w:bookmarkStart w:id="185" w:name="_Toc437587920"/>
      <w:bookmarkStart w:id="186" w:name="_Toc437287542"/>
      <w:bookmarkStart w:id="187" w:name="_Toc436510707"/>
      <w:bookmarkStart w:id="188" w:name="_Toc379293281"/>
      <w:bookmarkStart w:id="189" w:name="_Toc379186258"/>
      <w:bookmarkStart w:id="190" w:name="_Toc339819829"/>
      <w:bookmarkStart w:id="191" w:name="_Toc321209585"/>
      <w:bookmarkStart w:id="192" w:name="_Toc282347544"/>
      <w:r w:rsidR="0068607A" w:rsidRPr="00062721">
        <w:rPr>
          <w:rFonts w:ascii="Arial" w:hAnsi="Arial" w:cs="Arial"/>
          <w:spacing w:val="-13"/>
          <w:sz w:val="24"/>
          <w:szCs w:val="24"/>
        </w:rPr>
        <w:t xml:space="preserve"> </w:t>
      </w:r>
    </w:p>
    <w:p w:rsidR="00CA1210" w:rsidRPr="00CA1210" w:rsidRDefault="00CA1210" w:rsidP="00CA1210">
      <w:pPr>
        <w:pStyle w:val="45"/>
        <w:shd w:val="clear" w:color="auto" w:fill="auto"/>
        <w:spacing w:line="276" w:lineRule="auto"/>
        <w:ind w:left="2553"/>
        <w:rPr>
          <w:rStyle w:val="44"/>
          <w:rFonts w:ascii="Arial" w:hAnsi="Arial" w:cs="Arial"/>
          <w:sz w:val="24"/>
          <w:szCs w:val="24"/>
        </w:rPr>
      </w:pPr>
      <w:r w:rsidRPr="00CA1210">
        <w:rPr>
          <w:rStyle w:val="44"/>
          <w:rFonts w:ascii="Arial" w:hAnsi="Arial" w:cs="Arial"/>
          <w:sz w:val="24"/>
          <w:szCs w:val="24"/>
        </w:rPr>
        <w:t>с. Красный завод, д. Красная Речка</w:t>
      </w:r>
    </w:p>
    <w:p w:rsidR="00CA1210" w:rsidRPr="00CA1210" w:rsidRDefault="00CA1210" w:rsidP="00CA1210">
      <w:pPr>
        <w:keepNext/>
        <w:keepLines/>
        <w:spacing w:line="276" w:lineRule="auto"/>
        <w:jc w:val="both"/>
        <w:rPr>
          <w:rFonts w:ascii="Arial" w:hAnsi="Arial" w:cs="Arial"/>
          <w:spacing w:val="-13"/>
          <w:sz w:val="24"/>
          <w:szCs w:val="24"/>
        </w:rPr>
      </w:pPr>
    </w:p>
    <w:p w:rsidR="0068607A" w:rsidRPr="00062721" w:rsidRDefault="0068607A" w:rsidP="00062721">
      <w:pPr>
        <w:pStyle w:val="af6"/>
        <w:keepNext/>
        <w:keepLines/>
        <w:spacing w:line="276" w:lineRule="auto"/>
        <w:ind w:left="2061"/>
        <w:jc w:val="right"/>
        <w:rPr>
          <w:rFonts w:ascii="Arial" w:hAnsi="Arial" w:cs="Arial"/>
          <w:spacing w:val="-13"/>
          <w:sz w:val="24"/>
          <w:szCs w:val="24"/>
        </w:rPr>
      </w:pPr>
      <w:r w:rsidRPr="00062721">
        <w:rPr>
          <w:rFonts w:ascii="Arial" w:hAnsi="Arial" w:cs="Arial"/>
          <w:spacing w:val="-13"/>
          <w:sz w:val="24"/>
          <w:szCs w:val="24"/>
        </w:rPr>
        <w:t>Таблица 4</w:t>
      </w:r>
    </w:p>
    <w:tbl>
      <w:tblPr>
        <w:tblW w:w="50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784"/>
        <w:gridCol w:w="1717"/>
        <w:gridCol w:w="3220"/>
        <w:gridCol w:w="2729"/>
      </w:tblGrid>
      <w:tr w:rsidR="0068607A" w:rsidRPr="00062721" w:rsidTr="00C7045E">
        <w:trPr>
          <w:jc w:val="center"/>
        </w:trPr>
        <w:tc>
          <w:tcPr>
            <w:tcW w:w="1158"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hd w:val="clear" w:color="auto" w:fill="auto"/>
              <w:spacing w:line="240" w:lineRule="auto"/>
              <w:jc w:val="center"/>
              <w:rPr>
                <w:rFonts w:ascii="Arial" w:hAnsi="Arial" w:cs="Arial"/>
                <w:i w:val="0"/>
                <w:sz w:val="20"/>
                <w:szCs w:val="20"/>
              </w:rPr>
            </w:pPr>
            <w:r w:rsidRPr="00062721">
              <w:rPr>
                <w:rFonts w:ascii="Arial" w:hAnsi="Arial" w:cs="Arial"/>
                <w:i w:val="0"/>
                <w:sz w:val="20"/>
                <w:szCs w:val="20"/>
              </w:rPr>
              <w:t>ВИД РАЗРЕШЕННОГО ИСПОЛЬЗОВАНИЯ</w:t>
            </w:r>
          </w:p>
        </w:tc>
        <w:tc>
          <w:tcPr>
            <w:tcW w:w="784"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hd w:val="clear" w:color="auto" w:fill="auto"/>
              <w:spacing w:line="240" w:lineRule="auto"/>
              <w:jc w:val="center"/>
              <w:rPr>
                <w:rFonts w:ascii="Arial" w:hAnsi="Arial" w:cs="Arial"/>
                <w:i w:val="0"/>
                <w:sz w:val="20"/>
                <w:szCs w:val="20"/>
              </w:rPr>
            </w:pPr>
            <w:r w:rsidRPr="00062721">
              <w:rPr>
                <w:rFonts w:ascii="Arial" w:hAnsi="Arial" w:cs="Arial"/>
                <w:i w:val="0"/>
                <w:sz w:val="20"/>
                <w:szCs w:val="20"/>
              </w:rPr>
              <w:t>*КОД</w:t>
            </w:r>
          </w:p>
        </w:tc>
        <w:tc>
          <w:tcPr>
            <w:tcW w:w="1717"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hd w:val="clear" w:color="auto" w:fill="auto"/>
              <w:spacing w:line="240" w:lineRule="auto"/>
              <w:jc w:val="center"/>
              <w:rPr>
                <w:rFonts w:ascii="Arial" w:hAnsi="Arial" w:cs="Arial"/>
                <w:i w:val="0"/>
                <w:sz w:val="20"/>
                <w:szCs w:val="20"/>
              </w:rPr>
            </w:pPr>
            <w:r w:rsidRPr="00062721">
              <w:rPr>
                <w:rFonts w:ascii="Arial" w:hAnsi="Arial" w:cs="Arial"/>
                <w:i w:val="0"/>
                <w:sz w:val="20"/>
                <w:szCs w:val="20"/>
              </w:rPr>
              <w:t>*НАИМЕНОВАНИЕ ВИДА РАЗРЕШЕННОГО ИСПОЛЬЗОВАНИЯ ЗЕМЕЛЬНОГО УЧАСТКА (ПО КЛАССИФИКАТОРУ)</w:t>
            </w:r>
          </w:p>
        </w:tc>
        <w:tc>
          <w:tcPr>
            <w:tcW w:w="3220"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hd w:val="clear" w:color="auto" w:fill="auto"/>
              <w:spacing w:line="240" w:lineRule="auto"/>
              <w:jc w:val="center"/>
              <w:rPr>
                <w:rFonts w:ascii="Arial" w:hAnsi="Arial" w:cs="Arial"/>
                <w:i w:val="0"/>
                <w:sz w:val="20"/>
                <w:szCs w:val="20"/>
              </w:rPr>
            </w:pPr>
            <w:r w:rsidRPr="00062721">
              <w:rPr>
                <w:rFonts w:ascii="Arial" w:hAnsi="Arial" w:cs="Arial"/>
                <w:i w:val="0"/>
                <w:sz w:val="20"/>
                <w:szCs w:val="20"/>
              </w:rPr>
              <w:t>ПАРАМЕТРЫ РАЗРЕШЕННОГО ИСПОЛЬЗОВАНИЯ</w:t>
            </w:r>
          </w:p>
        </w:tc>
        <w:tc>
          <w:tcPr>
            <w:tcW w:w="2729"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jc w:val="center"/>
              <w:rPr>
                <w:rFonts w:ascii="Arial" w:hAnsi="Arial" w:cs="Arial"/>
                <w:i/>
                <w:lang w:eastAsia="en-US"/>
              </w:rPr>
            </w:pPr>
            <w:r w:rsidRPr="00062721">
              <w:rPr>
                <w:rFonts w:ascii="Arial" w:hAnsi="Arial" w:cs="Arial"/>
              </w:rPr>
              <w:t>ОГРАНИЧЕНИЯ ИСПОЛЬЗОВАНИЯ ЗЕМЕЛЬНЫХ УЧАСТКОВ  И ОБЪЕКТОВ КАПИТАЛЬНОГО СТРОИТЕЛЬСТВА.</w:t>
            </w:r>
          </w:p>
        </w:tc>
      </w:tr>
      <w:tr w:rsidR="0068607A" w:rsidRPr="00062721" w:rsidTr="00C7045E">
        <w:trPr>
          <w:trHeight w:val="2400"/>
          <w:jc w:val="center"/>
        </w:trPr>
        <w:tc>
          <w:tcPr>
            <w:tcW w:w="1158" w:type="dxa"/>
            <w:vMerge w:val="restar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hd w:val="clear" w:color="auto" w:fill="auto"/>
              <w:spacing w:line="240" w:lineRule="auto"/>
              <w:rPr>
                <w:rFonts w:ascii="Arial" w:hAnsi="Arial" w:cs="Arial"/>
                <w:i w:val="0"/>
                <w:sz w:val="20"/>
                <w:szCs w:val="20"/>
              </w:rPr>
            </w:pPr>
            <w:r w:rsidRPr="00062721">
              <w:rPr>
                <w:rFonts w:ascii="Arial" w:hAnsi="Arial" w:cs="Arial"/>
                <w:i w:val="0"/>
                <w:sz w:val="20"/>
                <w:szCs w:val="20"/>
              </w:rPr>
              <w:t>Основной</w:t>
            </w:r>
          </w:p>
        </w:tc>
        <w:tc>
          <w:tcPr>
            <w:tcW w:w="784"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lang w:eastAsia="en-US"/>
              </w:rPr>
              <w:t>3.4</w:t>
            </w:r>
          </w:p>
        </w:tc>
        <w:tc>
          <w:tcPr>
            <w:tcW w:w="1717"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r w:rsidRPr="00062721">
              <w:rPr>
                <w:rFonts w:ascii="Arial" w:hAnsi="Arial" w:cs="Arial"/>
                <w:lang w:eastAsia="en-US"/>
              </w:rPr>
              <w:t>Здравоохранение</w:t>
            </w:r>
          </w:p>
        </w:tc>
        <w:tc>
          <w:tcPr>
            <w:tcW w:w="3220" w:type="dxa"/>
            <w:vMerge w:val="restart"/>
            <w:tcBorders>
              <w:top w:val="single" w:sz="4" w:space="0" w:color="auto"/>
              <w:left w:val="single" w:sz="4" w:space="0" w:color="auto"/>
              <w:right w:val="single" w:sz="4" w:space="0" w:color="auto"/>
            </w:tcBorders>
            <w:vAlign w:val="center"/>
            <w:hideMark/>
          </w:tcPr>
          <w:p w:rsidR="0068607A" w:rsidRPr="00062721" w:rsidRDefault="0068607A" w:rsidP="001A1C13">
            <w:pPr>
              <w:pStyle w:val="29"/>
              <w:rPr>
                <w:rFonts w:ascii="Arial" w:hAnsi="Arial" w:cs="Arial"/>
                <w:sz w:val="20"/>
                <w:szCs w:val="20"/>
              </w:rPr>
            </w:pPr>
            <w:r w:rsidRPr="00062721">
              <w:rPr>
                <w:rFonts w:ascii="Arial" w:hAnsi="Arial" w:cs="Arial"/>
                <w:sz w:val="20"/>
                <w:szCs w:val="20"/>
              </w:rPr>
              <w:t>Предельные (максимальные и минимальные) размеры земельных участков не подлежат установлению.</w:t>
            </w:r>
          </w:p>
          <w:p w:rsidR="0068607A" w:rsidRPr="00062721" w:rsidRDefault="0068607A" w:rsidP="001A1C13">
            <w:pPr>
              <w:tabs>
                <w:tab w:val="left" w:pos="-125"/>
              </w:tabs>
              <w:snapToGrid w:val="0"/>
              <w:ind w:firstLine="132"/>
              <w:rPr>
                <w:rFonts w:ascii="Arial" w:hAnsi="Arial" w:cs="Arial"/>
              </w:rPr>
            </w:pPr>
            <w:r w:rsidRPr="00062721">
              <w:rPr>
                <w:rFonts w:ascii="Arial" w:hAnsi="Arial" w:cs="Arial"/>
              </w:rPr>
              <w:t>Предельные размеры земельного участка определяются в соответствии с техническими регламентами по заданию на проектирование.</w:t>
            </w:r>
          </w:p>
          <w:p w:rsidR="0068607A" w:rsidRPr="00062721" w:rsidRDefault="0068607A" w:rsidP="001A1C13">
            <w:pPr>
              <w:tabs>
                <w:tab w:val="left" w:pos="-125"/>
              </w:tabs>
              <w:snapToGrid w:val="0"/>
              <w:ind w:firstLine="132"/>
              <w:rPr>
                <w:rFonts w:ascii="Arial" w:hAnsi="Arial" w:cs="Arial"/>
              </w:rPr>
            </w:pPr>
            <w:r w:rsidRPr="00062721">
              <w:rPr>
                <w:rFonts w:ascii="Arial" w:hAnsi="Arial" w:cs="Arial"/>
              </w:rPr>
              <w:t>Минимальные отступы от границ земельного участка в целях определения места допустимого размещения объекта – 6м</w:t>
            </w:r>
          </w:p>
          <w:p w:rsidR="0068607A" w:rsidRPr="00062721" w:rsidRDefault="0068607A" w:rsidP="001A1C13">
            <w:pPr>
              <w:tabs>
                <w:tab w:val="left" w:pos="-125"/>
              </w:tabs>
              <w:snapToGrid w:val="0"/>
              <w:ind w:firstLine="132"/>
              <w:rPr>
                <w:rFonts w:ascii="Arial" w:hAnsi="Arial" w:cs="Arial"/>
              </w:rPr>
            </w:pPr>
            <w:r w:rsidRPr="00062721">
              <w:rPr>
                <w:rFonts w:ascii="Arial" w:hAnsi="Arial" w:cs="Arial"/>
              </w:rPr>
              <w:t xml:space="preserve">Предельное количество этажей –3 </w:t>
            </w:r>
          </w:p>
          <w:p w:rsidR="0068607A" w:rsidRPr="00062721" w:rsidRDefault="0068607A" w:rsidP="001A1C13">
            <w:pPr>
              <w:tabs>
                <w:tab w:val="left" w:pos="-125"/>
              </w:tabs>
              <w:snapToGrid w:val="0"/>
              <w:ind w:firstLine="132"/>
              <w:rPr>
                <w:rFonts w:ascii="Arial" w:hAnsi="Arial" w:cs="Arial"/>
              </w:rPr>
            </w:pPr>
            <w:r w:rsidRPr="00062721">
              <w:rPr>
                <w:rFonts w:ascii="Arial" w:eastAsia="SimSun" w:hAnsi="Arial" w:cs="Arial"/>
                <w:color w:val="000000"/>
                <w:lang w:eastAsia="zh-CN"/>
              </w:rPr>
              <w:t>Максимальный процент застройки в границах земельного участка не подлежит установлению.</w:t>
            </w:r>
          </w:p>
          <w:p w:rsidR="0068607A" w:rsidRPr="00062721" w:rsidRDefault="0068607A" w:rsidP="001A1C13">
            <w:pPr>
              <w:pStyle w:val="45"/>
              <w:shd w:val="clear" w:color="auto" w:fill="auto"/>
              <w:spacing w:line="240" w:lineRule="auto"/>
              <w:rPr>
                <w:rFonts w:ascii="Arial" w:hAnsi="Arial" w:cs="Arial"/>
                <w:i w:val="0"/>
                <w:sz w:val="20"/>
                <w:szCs w:val="20"/>
              </w:rPr>
            </w:pPr>
            <w:r w:rsidRPr="00062721">
              <w:rPr>
                <w:rFonts w:ascii="Arial" w:hAnsi="Arial" w:cs="Arial"/>
                <w:i w:val="0"/>
                <w:sz w:val="20"/>
                <w:szCs w:val="20"/>
              </w:rPr>
              <w:t xml:space="preserve">Максимальный процент застройки в границах </w:t>
            </w:r>
            <w:r w:rsidRPr="00062721">
              <w:rPr>
                <w:rFonts w:ascii="Arial" w:hAnsi="Arial" w:cs="Arial"/>
                <w:i w:val="0"/>
                <w:sz w:val="20"/>
                <w:szCs w:val="20"/>
              </w:rPr>
              <w:lastRenderedPageBreak/>
              <w:t>земельного участка определяются в соответствии с Местными нормативами градостроительного проектирования Краснозаводского сельсовета.</w:t>
            </w:r>
          </w:p>
        </w:tc>
        <w:tc>
          <w:tcPr>
            <w:tcW w:w="2729" w:type="dxa"/>
            <w:vMerge w:val="restart"/>
            <w:tcBorders>
              <w:top w:val="single" w:sz="4" w:space="0" w:color="auto"/>
              <w:left w:val="single" w:sz="4" w:space="0" w:color="auto"/>
              <w:right w:val="single" w:sz="4" w:space="0" w:color="auto"/>
            </w:tcBorders>
            <w:vAlign w:val="center"/>
            <w:hideMark/>
          </w:tcPr>
          <w:p w:rsidR="0068607A" w:rsidRPr="00062721" w:rsidRDefault="0068607A" w:rsidP="001A1C13">
            <w:pPr>
              <w:ind w:firstLine="203"/>
              <w:jc w:val="both"/>
              <w:rPr>
                <w:rFonts w:ascii="Arial" w:hAnsi="Arial" w:cs="Arial"/>
                <w:lang w:eastAsia="en-US"/>
              </w:rPr>
            </w:pPr>
            <w:r w:rsidRPr="00062721">
              <w:rPr>
                <w:rFonts w:ascii="Arial" w:hAnsi="Arial" w:cs="Arial"/>
                <w:lang w:eastAsia="en-US"/>
              </w:rPr>
              <w:lastRenderedPageBreak/>
              <w:t>Не допускается размещение объектов общественно-деловой зоны с нормируемыми показателями качества среды обитания в том числе: здравоохранения, образования и просвещения, отдыха в санитарно-защитных зонах, установленных в предусмотренном действующим законодательством порядке.</w:t>
            </w:r>
          </w:p>
          <w:p w:rsidR="0068607A" w:rsidRPr="00062721" w:rsidRDefault="0068607A" w:rsidP="001A1C13">
            <w:pPr>
              <w:widowControl w:val="0"/>
              <w:ind w:firstLine="142"/>
              <w:jc w:val="both"/>
              <w:rPr>
                <w:rFonts w:ascii="Arial" w:hAnsi="Arial" w:cs="Arial"/>
                <w:lang w:eastAsia="en-US"/>
              </w:rPr>
            </w:pPr>
            <w:r w:rsidRPr="00062721">
              <w:rPr>
                <w:rFonts w:ascii="Arial" w:hAnsi="Arial" w:cs="Arial"/>
                <w:lang w:eastAsia="en-US"/>
              </w:rPr>
              <w:t>Не допускается размещение объектов, требующих установления санитарно-защитных зон.</w:t>
            </w:r>
          </w:p>
          <w:p w:rsidR="0068607A" w:rsidRPr="00062721" w:rsidRDefault="0068607A" w:rsidP="001A1C13">
            <w:pPr>
              <w:ind w:firstLine="142"/>
              <w:jc w:val="both"/>
              <w:rPr>
                <w:rFonts w:ascii="Arial" w:hAnsi="Arial" w:cs="Arial"/>
                <w:lang w:eastAsia="en-US"/>
              </w:rPr>
            </w:pPr>
            <w:r w:rsidRPr="00062721">
              <w:rPr>
                <w:rFonts w:ascii="Arial" w:hAnsi="Arial" w:cs="Arial"/>
                <w:lang w:eastAsia="en-US"/>
              </w:rPr>
              <w:t xml:space="preserve">Требуется соблюдение режима ограничения в пределах охранных зон </w:t>
            </w:r>
            <w:r w:rsidRPr="00062721">
              <w:rPr>
                <w:rFonts w:ascii="Arial" w:hAnsi="Arial" w:cs="Arial"/>
                <w:lang w:eastAsia="en-US"/>
              </w:rPr>
              <w:lastRenderedPageBreak/>
              <w:t xml:space="preserve">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68607A" w:rsidRPr="00062721" w:rsidRDefault="0068607A" w:rsidP="001A1C13">
            <w:pPr>
              <w:widowControl w:val="0"/>
              <w:ind w:firstLine="142"/>
              <w:jc w:val="both"/>
              <w:rPr>
                <w:rFonts w:ascii="Arial" w:hAnsi="Arial" w:cs="Arial"/>
                <w:lang w:eastAsia="en-US"/>
              </w:rPr>
            </w:pPr>
            <w:r w:rsidRPr="00062721">
              <w:rPr>
                <w:rFonts w:ascii="Arial" w:hAnsi="Arial" w:cs="Arial"/>
                <w:lang w:eastAsia="en-US"/>
              </w:rPr>
              <w:t>Требуется соблюдение ограничений пользование ЗУ и ОКС при осуществлении публичного сервитута</w:t>
            </w:r>
          </w:p>
          <w:p w:rsidR="0068607A" w:rsidRPr="00062721" w:rsidRDefault="0068607A" w:rsidP="001A1C13">
            <w:pPr>
              <w:widowControl w:val="0"/>
              <w:ind w:firstLine="142"/>
              <w:jc w:val="both"/>
              <w:rPr>
                <w:rFonts w:ascii="Arial" w:hAnsi="Arial" w:cs="Arial"/>
                <w:lang w:eastAsia="en-US"/>
              </w:rPr>
            </w:pPr>
            <w:r w:rsidRPr="00062721">
              <w:rPr>
                <w:rFonts w:ascii="Arial" w:hAnsi="Arial" w:cs="Arial"/>
                <w:lang w:eastAsia="en-US"/>
              </w:rPr>
              <w:t>Не допускается участки детских дошкольных примыкать непосредственно к магистральным улицам.</w:t>
            </w:r>
          </w:p>
        </w:tc>
      </w:tr>
      <w:tr w:rsidR="0068607A" w:rsidRPr="00062721" w:rsidTr="00C7045E">
        <w:trPr>
          <w:trHeight w:val="420"/>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hd w:val="clear" w:color="auto" w:fill="auto"/>
              <w:spacing w:line="240" w:lineRule="auto"/>
              <w:rPr>
                <w:rFonts w:ascii="Arial" w:hAnsi="Arial" w:cs="Arial"/>
                <w:i w:val="0"/>
                <w:sz w:val="20"/>
                <w:szCs w:val="20"/>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rPr>
              <w:t>3.4.1</w:t>
            </w:r>
          </w:p>
        </w:tc>
        <w:tc>
          <w:tcPr>
            <w:tcW w:w="1717"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r w:rsidRPr="00062721">
              <w:rPr>
                <w:rFonts w:ascii="Arial" w:hAnsi="Arial" w:cs="Arial"/>
              </w:rPr>
              <w:t>Амбулаторно-поликлиническое обслуживание</w:t>
            </w:r>
          </w:p>
        </w:tc>
        <w:tc>
          <w:tcPr>
            <w:tcW w:w="3220" w:type="dxa"/>
            <w:vMerge/>
            <w:tcBorders>
              <w:left w:val="single" w:sz="4" w:space="0" w:color="auto"/>
              <w:right w:val="single" w:sz="4" w:space="0" w:color="auto"/>
            </w:tcBorders>
            <w:vAlign w:val="center"/>
            <w:hideMark/>
          </w:tcPr>
          <w:p w:rsidR="0068607A" w:rsidRPr="00062721" w:rsidRDefault="0068607A" w:rsidP="001A1C13">
            <w:pPr>
              <w:tabs>
                <w:tab w:val="left" w:pos="-125"/>
              </w:tabs>
              <w:snapToGrid w:val="0"/>
              <w:ind w:firstLine="132"/>
              <w:rPr>
                <w:rFonts w:ascii="Arial" w:hAnsi="Arial" w:cs="Arial"/>
                <w:highlight w:val="yellow"/>
              </w:rPr>
            </w:pPr>
          </w:p>
        </w:tc>
        <w:tc>
          <w:tcPr>
            <w:tcW w:w="2729" w:type="dxa"/>
            <w:vMerge/>
            <w:tcBorders>
              <w:top w:val="single" w:sz="4" w:space="0" w:color="auto"/>
              <w:left w:val="single" w:sz="4" w:space="0" w:color="auto"/>
              <w:right w:val="single" w:sz="4" w:space="0" w:color="auto"/>
            </w:tcBorders>
            <w:vAlign w:val="center"/>
            <w:hideMark/>
          </w:tcPr>
          <w:p w:rsidR="0068607A" w:rsidRPr="00062721" w:rsidRDefault="0068607A" w:rsidP="001A1C13">
            <w:pPr>
              <w:ind w:firstLine="203"/>
              <w:jc w:val="both"/>
              <w:rPr>
                <w:rFonts w:ascii="Arial" w:hAnsi="Arial" w:cs="Arial"/>
                <w:lang w:eastAsia="en-US"/>
              </w:rPr>
            </w:pPr>
          </w:p>
        </w:tc>
      </w:tr>
      <w:tr w:rsidR="0068607A" w:rsidRPr="00062721" w:rsidTr="00C7045E">
        <w:trPr>
          <w:trHeight w:val="585"/>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hd w:val="clear" w:color="auto" w:fill="auto"/>
              <w:spacing w:line="240" w:lineRule="auto"/>
              <w:rPr>
                <w:rFonts w:ascii="Arial" w:hAnsi="Arial" w:cs="Arial"/>
                <w:i w:val="0"/>
                <w:sz w:val="20"/>
                <w:szCs w:val="20"/>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rPr>
              <w:t>3.4.2</w:t>
            </w:r>
          </w:p>
        </w:tc>
        <w:tc>
          <w:tcPr>
            <w:tcW w:w="1717"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r w:rsidRPr="00062721">
              <w:rPr>
                <w:rFonts w:ascii="Arial" w:hAnsi="Arial" w:cs="Arial"/>
              </w:rPr>
              <w:t>Стационарное медицинское обслуживание</w:t>
            </w:r>
          </w:p>
        </w:tc>
        <w:tc>
          <w:tcPr>
            <w:tcW w:w="3220" w:type="dxa"/>
            <w:vMerge/>
            <w:tcBorders>
              <w:left w:val="single" w:sz="4" w:space="0" w:color="auto"/>
              <w:right w:val="single" w:sz="4" w:space="0" w:color="auto"/>
            </w:tcBorders>
            <w:vAlign w:val="center"/>
            <w:hideMark/>
          </w:tcPr>
          <w:p w:rsidR="0068607A" w:rsidRPr="00062721" w:rsidRDefault="0068607A" w:rsidP="001A1C13">
            <w:pPr>
              <w:tabs>
                <w:tab w:val="left" w:pos="-125"/>
              </w:tabs>
              <w:snapToGrid w:val="0"/>
              <w:ind w:firstLine="132"/>
              <w:rPr>
                <w:rFonts w:ascii="Arial" w:hAnsi="Arial" w:cs="Arial"/>
                <w:highlight w:val="yellow"/>
              </w:rPr>
            </w:pPr>
          </w:p>
        </w:tc>
        <w:tc>
          <w:tcPr>
            <w:tcW w:w="2729" w:type="dxa"/>
            <w:vMerge/>
            <w:tcBorders>
              <w:top w:val="single" w:sz="4" w:space="0" w:color="auto"/>
              <w:left w:val="single" w:sz="4" w:space="0" w:color="auto"/>
              <w:right w:val="single" w:sz="4" w:space="0" w:color="auto"/>
            </w:tcBorders>
            <w:vAlign w:val="center"/>
            <w:hideMark/>
          </w:tcPr>
          <w:p w:rsidR="0068607A" w:rsidRPr="00062721" w:rsidRDefault="0068607A" w:rsidP="001A1C13">
            <w:pPr>
              <w:ind w:firstLine="203"/>
              <w:jc w:val="both"/>
              <w:rPr>
                <w:rFonts w:ascii="Arial" w:hAnsi="Arial" w:cs="Arial"/>
                <w:lang w:eastAsia="en-US"/>
              </w:rPr>
            </w:pPr>
          </w:p>
        </w:tc>
      </w:tr>
      <w:tr w:rsidR="0068607A" w:rsidRPr="00062721" w:rsidTr="00C7045E">
        <w:trPr>
          <w:trHeight w:val="2115"/>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jc w:val="center"/>
              <w:rPr>
                <w:rFonts w:ascii="Arial" w:hAnsi="Arial" w:cs="Arial"/>
                <w:lang w:eastAsia="en-US"/>
              </w:rPr>
            </w:pPr>
            <w:r w:rsidRPr="00062721">
              <w:rPr>
                <w:rFonts w:ascii="Arial" w:hAnsi="Arial" w:cs="Arial"/>
                <w:lang w:eastAsia="en-US"/>
              </w:rPr>
              <w:t>3.5</w:t>
            </w:r>
          </w:p>
        </w:tc>
        <w:tc>
          <w:tcPr>
            <w:tcW w:w="1717"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rPr>
                <w:rStyle w:val="19"/>
                <w:rFonts w:ascii="Arial" w:hAnsi="Arial" w:cs="Arial"/>
                <w:sz w:val="20"/>
                <w:szCs w:val="20"/>
              </w:rPr>
            </w:pPr>
            <w:r w:rsidRPr="00062721">
              <w:rPr>
                <w:rFonts w:ascii="Arial" w:hAnsi="Arial" w:cs="Arial"/>
                <w:lang w:eastAsia="en-US"/>
              </w:rPr>
              <w:t>Образование и просвещение</w:t>
            </w:r>
          </w:p>
        </w:tc>
        <w:tc>
          <w:tcPr>
            <w:tcW w:w="3220" w:type="dxa"/>
            <w:vMerge w:val="restart"/>
            <w:tcBorders>
              <w:top w:val="single" w:sz="4" w:space="0" w:color="auto"/>
              <w:left w:val="single" w:sz="4" w:space="0" w:color="auto"/>
              <w:right w:val="single" w:sz="4" w:space="0" w:color="auto"/>
            </w:tcBorders>
            <w:vAlign w:val="center"/>
            <w:hideMark/>
          </w:tcPr>
          <w:p w:rsidR="0068607A" w:rsidRPr="00062721" w:rsidRDefault="0068607A" w:rsidP="001A1C13">
            <w:pPr>
              <w:pStyle w:val="29"/>
              <w:rPr>
                <w:rFonts w:ascii="Arial" w:hAnsi="Arial" w:cs="Arial"/>
                <w:sz w:val="20"/>
                <w:szCs w:val="20"/>
              </w:rPr>
            </w:pPr>
            <w:r w:rsidRPr="00062721">
              <w:rPr>
                <w:rFonts w:ascii="Arial" w:hAnsi="Arial" w:cs="Arial"/>
                <w:sz w:val="20"/>
                <w:szCs w:val="20"/>
              </w:rPr>
              <w:t>Предельные (максимальные и минимальные) размеры земельных участков не подлежат установлению.</w:t>
            </w:r>
          </w:p>
          <w:p w:rsidR="0068607A" w:rsidRPr="00062721" w:rsidRDefault="0068607A" w:rsidP="001A1C13">
            <w:pPr>
              <w:tabs>
                <w:tab w:val="left" w:pos="0"/>
              </w:tabs>
              <w:snapToGrid w:val="0"/>
              <w:ind w:firstLine="132"/>
              <w:rPr>
                <w:rFonts w:ascii="Arial" w:hAnsi="Arial" w:cs="Arial"/>
              </w:rPr>
            </w:pPr>
            <w:r w:rsidRPr="00062721">
              <w:rPr>
                <w:rFonts w:ascii="Arial" w:hAnsi="Arial" w:cs="Arial"/>
              </w:rPr>
              <w:t>Предельные размеры земельного участка определяются в соответствии с техническими регламентами по заданию на проектирование.</w:t>
            </w:r>
          </w:p>
          <w:p w:rsidR="0068607A" w:rsidRPr="00062721" w:rsidRDefault="0068607A" w:rsidP="001A1C13">
            <w:pPr>
              <w:tabs>
                <w:tab w:val="left" w:pos="0"/>
              </w:tabs>
              <w:snapToGrid w:val="0"/>
              <w:ind w:firstLine="132"/>
              <w:rPr>
                <w:rFonts w:ascii="Arial" w:hAnsi="Arial" w:cs="Arial"/>
              </w:rPr>
            </w:pPr>
            <w:r w:rsidRPr="00062721">
              <w:rPr>
                <w:rFonts w:ascii="Arial" w:hAnsi="Arial" w:cs="Arial"/>
              </w:rPr>
              <w:t>Минимальные отступы от границ земельного участка в целях определения места допустимого размещения объекта – 10м</w:t>
            </w:r>
          </w:p>
          <w:p w:rsidR="0068607A" w:rsidRPr="00062721" w:rsidRDefault="0068607A" w:rsidP="001A1C13">
            <w:pPr>
              <w:tabs>
                <w:tab w:val="left" w:pos="0"/>
              </w:tabs>
              <w:snapToGrid w:val="0"/>
              <w:ind w:firstLine="132"/>
              <w:rPr>
                <w:rFonts w:ascii="Arial" w:hAnsi="Arial" w:cs="Arial"/>
              </w:rPr>
            </w:pPr>
            <w:r w:rsidRPr="00062721">
              <w:rPr>
                <w:rFonts w:ascii="Arial" w:hAnsi="Arial" w:cs="Arial"/>
              </w:rPr>
              <w:t xml:space="preserve">Предельное количество этажей –3 </w:t>
            </w:r>
          </w:p>
          <w:p w:rsidR="0068607A" w:rsidRPr="00062721" w:rsidRDefault="0068607A" w:rsidP="001A1C13">
            <w:pPr>
              <w:tabs>
                <w:tab w:val="left" w:pos="-125"/>
              </w:tabs>
              <w:snapToGrid w:val="0"/>
              <w:ind w:firstLine="132"/>
              <w:rPr>
                <w:rFonts w:ascii="Arial" w:hAnsi="Arial" w:cs="Arial"/>
              </w:rPr>
            </w:pPr>
            <w:r w:rsidRPr="00062721">
              <w:rPr>
                <w:rFonts w:ascii="Arial" w:eastAsia="SimSun" w:hAnsi="Arial" w:cs="Arial"/>
                <w:color w:val="000000"/>
                <w:lang w:eastAsia="zh-CN"/>
              </w:rPr>
              <w:t>Максимальный процент застройки в границах земельного участка не подлежит установлению.</w:t>
            </w:r>
          </w:p>
          <w:p w:rsidR="0068607A" w:rsidRPr="00062721" w:rsidRDefault="0068607A" w:rsidP="001A1C13">
            <w:pPr>
              <w:pStyle w:val="45"/>
              <w:shd w:val="clear" w:color="auto" w:fill="auto"/>
              <w:spacing w:line="240" w:lineRule="auto"/>
              <w:rPr>
                <w:rFonts w:ascii="Arial" w:hAnsi="Arial" w:cs="Arial"/>
                <w:i w:val="0"/>
                <w:sz w:val="20"/>
                <w:szCs w:val="20"/>
              </w:rPr>
            </w:pPr>
            <w:r w:rsidRPr="00062721">
              <w:rPr>
                <w:rFonts w:ascii="Arial" w:hAnsi="Arial" w:cs="Arial"/>
                <w:i w:val="0"/>
                <w:sz w:val="20"/>
                <w:szCs w:val="20"/>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Краснозаводского сельсовета.</w:t>
            </w:r>
          </w:p>
        </w:tc>
        <w:tc>
          <w:tcPr>
            <w:tcW w:w="2729" w:type="dxa"/>
            <w:vMerge/>
            <w:tcBorders>
              <w:left w:val="single" w:sz="4" w:space="0" w:color="auto"/>
              <w:right w:val="single" w:sz="4" w:space="0" w:color="auto"/>
            </w:tcBorders>
            <w:vAlign w:val="center"/>
            <w:hideMark/>
          </w:tcPr>
          <w:p w:rsidR="0068607A" w:rsidRPr="00062721" w:rsidRDefault="0068607A" w:rsidP="001A1C13">
            <w:pPr>
              <w:rPr>
                <w:rFonts w:ascii="Arial" w:hAnsi="Arial" w:cs="Arial"/>
                <w:lang w:eastAsia="en-US"/>
              </w:rPr>
            </w:pPr>
          </w:p>
        </w:tc>
      </w:tr>
      <w:tr w:rsidR="0068607A" w:rsidRPr="00062721" w:rsidTr="00C7045E">
        <w:trPr>
          <w:trHeight w:val="525"/>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jc w:val="center"/>
              <w:rPr>
                <w:rFonts w:ascii="Arial" w:hAnsi="Arial" w:cs="Arial"/>
                <w:lang w:eastAsia="en-US"/>
              </w:rPr>
            </w:pPr>
            <w:r w:rsidRPr="00062721">
              <w:rPr>
                <w:rFonts w:ascii="Arial" w:hAnsi="Arial" w:cs="Arial"/>
              </w:rPr>
              <w:t>3.5.1</w:t>
            </w:r>
          </w:p>
        </w:tc>
        <w:tc>
          <w:tcPr>
            <w:tcW w:w="1717"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rPr>
                <w:rFonts w:ascii="Arial" w:hAnsi="Arial" w:cs="Arial"/>
                <w:lang w:eastAsia="en-US"/>
              </w:rPr>
            </w:pPr>
            <w:r w:rsidRPr="00062721">
              <w:rPr>
                <w:rFonts w:ascii="Arial" w:hAnsi="Arial" w:cs="Arial"/>
              </w:rPr>
              <w:t>Дошкольное, начальное и среднее общее образование</w:t>
            </w:r>
          </w:p>
        </w:tc>
        <w:tc>
          <w:tcPr>
            <w:tcW w:w="3220" w:type="dxa"/>
            <w:vMerge/>
            <w:tcBorders>
              <w:left w:val="single" w:sz="4" w:space="0" w:color="auto"/>
              <w:right w:val="single" w:sz="4" w:space="0" w:color="auto"/>
            </w:tcBorders>
            <w:vAlign w:val="center"/>
            <w:hideMark/>
          </w:tcPr>
          <w:p w:rsidR="0068607A" w:rsidRPr="00062721" w:rsidRDefault="0068607A" w:rsidP="001A1C13">
            <w:pPr>
              <w:tabs>
                <w:tab w:val="left" w:pos="0"/>
              </w:tabs>
              <w:snapToGrid w:val="0"/>
              <w:ind w:firstLine="132"/>
              <w:rPr>
                <w:rFonts w:ascii="Arial" w:hAnsi="Arial" w:cs="Arial"/>
                <w:highlight w:val="yellow"/>
              </w:rPr>
            </w:pPr>
          </w:p>
        </w:tc>
        <w:tc>
          <w:tcPr>
            <w:tcW w:w="2729" w:type="dxa"/>
            <w:vMerge/>
            <w:tcBorders>
              <w:left w:val="single" w:sz="4" w:space="0" w:color="auto"/>
              <w:right w:val="single" w:sz="4" w:space="0" w:color="auto"/>
            </w:tcBorders>
            <w:vAlign w:val="center"/>
            <w:hideMark/>
          </w:tcPr>
          <w:p w:rsidR="0068607A" w:rsidRPr="00062721" w:rsidRDefault="0068607A" w:rsidP="001A1C13">
            <w:pPr>
              <w:rPr>
                <w:rFonts w:ascii="Arial" w:hAnsi="Arial" w:cs="Arial"/>
                <w:lang w:eastAsia="en-US"/>
              </w:rPr>
            </w:pPr>
          </w:p>
        </w:tc>
      </w:tr>
      <w:tr w:rsidR="0068607A" w:rsidRPr="00062721" w:rsidTr="00C7045E">
        <w:trPr>
          <w:trHeight w:val="435"/>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jc w:val="center"/>
              <w:rPr>
                <w:rFonts w:ascii="Arial" w:hAnsi="Arial" w:cs="Arial"/>
                <w:lang w:eastAsia="en-US"/>
              </w:rPr>
            </w:pPr>
            <w:r w:rsidRPr="00062721">
              <w:rPr>
                <w:rFonts w:ascii="Arial" w:hAnsi="Arial" w:cs="Arial"/>
              </w:rPr>
              <w:t>3.5.2</w:t>
            </w:r>
          </w:p>
        </w:tc>
        <w:tc>
          <w:tcPr>
            <w:tcW w:w="1717"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rPr>
                <w:rFonts w:ascii="Arial" w:hAnsi="Arial" w:cs="Arial"/>
                <w:lang w:eastAsia="en-US"/>
              </w:rPr>
            </w:pPr>
            <w:r w:rsidRPr="00062721">
              <w:rPr>
                <w:rFonts w:ascii="Arial" w:hAnsi="Arial" w:cs="Arial"/>
              </w:rPr>
              <w:t>Среднее и высшее профессиональное образование</w:t>
            </w:r>
          </w:p>
        </w:tc>
        <w:tc>
          <w:tcPr>
            <w:tcW w:w="3220" w:type="dxa"/>
            <w:vMerge/>
            <w:tcBorders>
              <w:left w:val="single" w:sz="4" w:space="0" w:color="auto"/>
              <w:right w:val="single" w:sz="4" w:space="0" w:color="auto"/>
            </w:tcBorders>
            <w:vAlign w:val="center"/>
            <w:hideMark/>
          </w:tcPr>
          <w:p w:rsidR="0068607A" w:rsidRPr="00062721" w:rsidRDefault="0068607A" w:rsidP="001A1C13">
            <w:pPr>
              <w:tabs>
                <w:tab w:val="left" w:pos="0"/>
              </w:tabs>
              <w:snapToGrid w:val="0"/>
              <w:ind w:firstLine="132"/>
              <w:rPr>
                <w:rFonts w:ascii="Arial" w:hAnsi="Arial" w:cs="Arial"/>
                <w:highlight w:val="yellow"/>
              </w:rPr>
            </w:pPr>
          </w:p>
        </w:tc>
        <w:tc>
          <w:tcPr>
            <w:tcW w:w="2729" w:type="dxa"/>
            <w:vMerge/>
            <w:tcBorders>
              <w:left w:val="single" w:sz="4" w:space="0" w:color="auto"/>
              <w:right w:val="single" w:sz="4" w:space="0" w:color="auto"/>
            </w:tcBorders>
            <w:vAlign w:val="center"/>
            <w:hideMark/>
          </w:tcPr>
          <w:p w:rsidR="0068607A" w:rsidRPr="00062721" w:rsidRDefault="0068607A" w:rsidP="001A1C13">
            <w:pPr>
              <w:rPr>
                <w:rFonts w:ascii="Arial" w:hAnsi="Arial" w:cs="Arial"/>
                <w:lang w:eastAsia="en-US"/>
              </w:rPr>
            </w:pPr>
          </w:p>
        </w:tc>
      </w:tr>
      <w:tr w:rsidR="0068607A" w:rsidRPr="00062721" w:rsidTr="00C7045E">
        <w:trPr>
          <w:trHeight w:val="470"/>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lang w:eastAsia="en-US"/>
              </w:rPr>
              <w:t>3.6</w:t>
            </w:r>
          </w:p>
        </w:tc>
        <w:tc>
          <w:tcPr>
            <w:tcW w:w="1717"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r w:rsidRPr="00062721">
              <w:rPr>
                <w:rFonts w:ascii="Arial" w:hAnsi="Arial" w:cs="Arial"/>
                <w:lang w:eastAsia="en-US"/>
              </w:rPr>
              <w:t>Культурное развитие</w:t>
            </w:r>
          </w:p>
        </w:tc>
        <w:tc>
          <w:tcPr>
            <w:tcW w:w="3220" w:type="dxa"/>
            <w:vMerge w:val="restar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29"/>
              <w:rPr>
                <w:rFonts w:ascii="Arial" w:hAnsi="Arial" w:cs="Arial"/>
                <w:sz w:val="20"/>
                <w:szCs w:val="20"/>
              </w:rPr>
            </w:pPr>
            <w:r w:rsidRPr="00062721">
              <w:rPr>
                <w:rFonts w:ascii="Arial" w:hAnsi="Arial" w:cs="Arial"/>
                <w:sz w:val="20"/>
                <w:szCs w:val="20"/>
              </w:rPr>
              <w:t>Предельные (максимальные и минимальные) размеры земельных участков не подлежат установлению.</w:t>
            </w:r>
          </w:p>
          <w:p w:rsidR="0068607A" w:rsidRPr="00062721" w:rsidRDefault="0068607A" w:rsidP="001A1C13">
            <w:pPr>
              <w:tabs>
                <w:tab w:val="left" w:pos="0"/>
              </w:tabs>
              <w:snapToGrid w:val="0"/>
              <w:ind w:firstLine="132"/>
              <w:rPr>
                <w:rFonts w:ascii="Arial" w:hAnsi="Arial" w:cs="Arial"/>
              </w:rPr>
            </w:pPr>
            <w:r w:rsidRPr="00062721">
              <w:rPr>
                <w:rFonts w:ascii="Arial" w:hAnsi="Arial" w:cs="Arial"/>
              </w:rPr>
              <w:t>Минимальные отступы от границ земельного участка в целях определения места допустимого размещения объекта – 3м</w:t>
            </w:r>
          </w:p>
          <w:p w:rsidR="0068607A" w:rsidRPr="00062721" w:rsidRDefault="0068607A" w:rsidP="001A1C13">
            <w:pPr>
              <w:tabs>
                <w:tab w:val="left" w:pos="0"/>
              </w:tabs>
              <w:snapToGrid w:val="0"/>
              <w:ind w:firstLine="132"/>
              <w:rPr>
                <w:rFonts w:ascii="Arial" w:hAnsi="Arial" w:cs="Arial"/>
              </w:rPr>
            </w:pPr>
            <w:r w:rsidRPr="00062721">
              <w:rPr>
                <w:rFonts w:ascii="Arial" w:hAnsi="Arial" w:cs="Arial"/>
              </w:rPr>
              <w:t xml:space="preserve">Предельное количество этажей –3 </w:t>
            </w:r>
          </w:p>
          <w:p w:rsidR="0068607A" w:rsidRPr="00062721" w:rsidRDefault="0068607A" w:rsidP="001A1C13">
            <w:pPr>
              <w:tabs>
                <w:tab w:val="left" w:pos="-125"/>
              </w:tabs>
              <w:snapToGrid w:val="0"/>
              <w:ind w:firstLine="132"/>
              <w:rPr>
                <w:rFonts w:ascii="Arial" w:hAnsi="Arial" w:cs="Arial"/>
              </w:rPr>
            </w:pPr>
            <w:r w:rsidRPr="00062721">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2729" w:type="dxa"/>
            <w:vMerge/>
            <w:tcBorders>
              <w:left w:val="single" w:sz="4" w:space="0" w:color="auto"/>
              <w:right w:val="single" w:sz="4" w:space="0" w:color="auto"/>
            </w:tcBorders>
            <w:vAlign w:val="center"/>
          </w:tcPr>
          <w:p w:rsidR="0068607A" w:rsidRPr="00062721" w:rsidRDefault="0068607A" w:rsidP="001A1C13">
            <w:pPr>
              <w:widowControl w:val="0"/>
              <w:ind w:firstLine="142"/>
              <w:jc w:val="both"/>
              <w:rPr>
                <w:rFonts w:ascii="Arial" w:hAnsi="Arial" w:cs="Arial"/>
                <w:lang w:eastAsia="en-US"/>
              </w:rPr>
            </w:pPr>
          </w:p>
        </w:tc>
      </w:tr>
      <w:tr w:rsidR="0068607A" w:rsidRPr="00062721" w:rsidTr="00C7045E">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lang w:eastAsia="en-US"/>
              </w:rPr>
              <w:t>4.8</w:t>
            </w:r>
          </w:p>
        </w:tc>
        <w:tc>
          <w:tcPr>
            <w:tcW w:w="1717"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r w:rsidRPr="00062721">
              <w:rPr>
                <w:rFonts w:ascii="Arial" w:hAnsi="Arial" w:cs="Arial"/>
                <w:lang w:eastAsia="en-US"/>
              </w:rPr>
              <w:t>Развлечения</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p>
        </w:tc>
        <w:tc>
          <w:tcPr>
            <w:tcW w:w="2729" w:type="dxa"/>
            <w:vMerge/>
            <w:tcBorders>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p>
        </w:tc>
      </w:tr>
      <w:tr w:rsidR="0068607A" w:rsidRPr="00062721" w:rsidTr="00C7045E">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lang w:eastAsia="en-US"/>
              </w:rPr>
              <w:t>3.2</w:t>
            </w:r>
          </w:p>
        </w:tc>
        <w:tc>
          <w:tcPr>
            <w:tcW w:w="1717"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r w:rsidRPr="00062721">
              <w:rPr>
                <w:rFonts w:ascii="Arial" w:hAnsi="Arial" w:cs="Arial"/>
                <w:lang w:eastAsia="en-US"/>
              </w:rPr>
              <w:t>Социальное обслуживание</w:t>
            </w:r>
          </w:p>
        </w:tc>
        <w:tc>
          <w:tcPr>
            <w:tcW w:w="3220" w:type="dxa"/>
            <w:vMerge w:val="restar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tabs>
                <w:tab w:val="left" w:pos="0"/>
              </w:tabs>
              <w:snapToGrid w:val="0"/>
              <w:ind w:firstLine="132"/>
              <w:rPr>
                <w:rFonts w:ascii="Arial" w:hAnsi="Arial" w:cs="Arial"/>
              </w:rPr>
            </w:pPr>
            <w:r w:rsidRPr="00062721">
              <w:rPr>
                <w:rFonts w:ascii="Arial" w:hAnsi="Arial" w:cs="Arial"/>
              </w:rPr>
              <w:t>Предельные (максимальные и минимальные) размеры земельных участков не подлежат установлению Предельные размеры земельного участка определяются в соответствии с техническими регламентами по заданию на проектирование.</w:t>
            </w:r>
          </w:p>
          <w:p w:rsidR="0068607A" w:rsidRPr="00062721" w:rsidRDefault="0068607A" w:rsidP="001A1C13">
            <w:pPr>
              <w:tabs>
                <w:tab w:val="left" w:pos="0"/>
              </w:tabs>
              <w:snapToGrid w:val="0"/>
              <w:ind w:firstLine="132"/>
              <w:rPr>
                <w:rFonts w:ascii="Arial" w:hAnsi="Arial" w:cs="Arial"/>
              </w:rPr>
            </w:pPr>
            <w:r w:rsidRPr="00062721">
              <w:rPr>
                <w:rFonts w:ascii="Arial" w:hAnsi="Arial" w:cs="Arial"/>
              </w:rPr>
              <w:t xml:space="preserve">Минимальные отступы от границ земельного участка в целях определения места </w:t>
            </w:r>
            <w:r w:rsidRPr="00062721">
              <w:rPr>
                <w:rFonts w:ascii="Arial" w:hAnsi="Arial" w:cs="Arial"/>
              </w:rPr>
              <w:lastRenderedPageBreak/>
              <w:t>допустимого размещения объекта – 3м</w:t>
            </w:r>
          </w:p>
          <w:p w:rsidR="0068607A" w:rsidRPr="00062721" w:rsidRDefault="0068607A" w:rsidP="001A1C13">
            <w:pPr>
              <w:tabs>
                <w:tab w:val="left" w:pos="0"/>
              </w:tabs>
              <w:snapToGrid w:val="0"/>
              <w:ind w:firstLine="132"/>
              <w:rPr>
                <w:rFonts w:ascii="Arial" w:hAnsi="Arial" w:cs="Arial"/>
              </w:rPr>
            </w:pPr>
            <w:r w:rsidRPr="00062721">
              <w:rPr>
                <w:rFonts w:ascii="Arial" w:hAnsi="Arial" w:cs="Arial"/>
              </w:rPr>
              <w:t xml:space="preserve">Предельное количество этажей –3 </w:t>
            </w:r>
          </w:p>
          <w:p w:rsidR="0068607A" w:rsidRPr="00062721" w:rsidRDefault="0068607A" w:rsidP="001A1C13">
            <w:pPr>
              <w:pStyle w:val="45"/>
              <w:shd w:val="clear" w:color="auto" w:fill="auto"/>
              <w:spacing w:line="240" w:lineRule="auto"/>
              <w:rPr>
                <w:rFonts w:ascii="Arial" w:hAnsi="Arial" w:cs="Arial"/>
                <w:i w:val="0"/>
                <w:sz w:val="20"/>
                <w:szCs w:val="20"/>
              </w:rPr>
            </w:pPr>
            <w:r w:rsidRPr="00062721">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68607A" w:rsidRPr="00062721" w:rsidRDefault="0068607A" w:rsidP="001A1C13">
            <w:pPr>
              <w:pStyle w:val="45"/>
              <w:shd w:val="clear" w:color="auto" w:fill="auto"/>
              <w:spacing w:line="240" w:lineRule="auto"/>
              <w:rPr>
                <w:rFonts w:ascii="Arial" w:hAnsi="Arial" w:cs="Arial"/>
                <w:i w:val="0"/>
                <w:sz w:val="20"/>
                <w:szCs w:val="20"/>
              </w:rPr>
            </w:pPr>
            <w:r w:rsidRPr="00062721">
              <w:rPr>
                <w:rFonts w:ascii="Arial" w:hAnsi="Arial" w:cs="Arial"/>
                <w:i w:val="0"/>
                <w:sz w:val="20"/>
                <w:szCs w:val="20"/>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Краснозаводского сельсовета.</w:t>
            </w:r>
          </w:p>
        </w:tc>
        <w:tc>
          <w:tcPr>
            <w:tcW w:w="2729" w:type="dxa"/>
            <w:vMerge w:val="restar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ind w:firstLine="142"/>
              <w:jc w:val="both"/>
              <w:rPr>
                <w:rFonts w:ascii="Arial" w:hAnsi="Arial" w:cs="Arial"/>
                <w:lang w:eastAsia="en-US"/>
              </w:rPr>
            </w:pPr>
            <w:r w:rsidRPr="00062721">
              <w:rPr>
                <w:rFonts w:ascii="Arial" w:hAnsi="Arial" w:cs="Arial"/>
                <w:lang w:eastAsia="en-US"/>
              </w:rPr>
              <w:lastRenderedPageBreak/>
              <w:t>Не допускается размещение учреждений общего пользования в санитарно-защитных зонах, установленных в предусмотренном действующим законодательством порядке</w:t>
            </w:r>
          </w:p>
        </w:tc>
      </w:tr>
      <w:tr w:rsidR="0068607A" w:rsidRPr="00062721" w:rsidTr="00C7045E">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lang w:eastAsia="en-US"/>
              </w:rPr>
              <w:t>3.3</w:t>
            </w:r>
          </w:p>
        </w:tc>
        <w:tc>
          <w:tcPr>
            <w:tcW w:w="1717"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r w:rsidRPr="00062721">
              <w:rPr>
                <w:rFonts w:ascii="Arial" w:hAnsi="Arial" w:cs="Arial"/>
                <w:lang w:eastAsia="en-US"/>
              </w:rPr>
              <w:t>Бытовое обслуживание</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p>
        </w:tc>
        <w:tc>
          <w:tcPr>
            <w:tcW w:w="2729"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p>
        </w:tc>
      </w:tr>
      <w:tr w:rsidR="0068607A" w:rsidRPr="00062721" w:rsidTr="00C7045E">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lang w:eastAsia="en-US"/>
              </w:rPr>
              <w:t>3.8</w:t>
            </w:r>
          </w:p>
        </w:tc>
        <w:tc>
          <w:tcPr>
            <w:tcW w:w="1717"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r w:rsidRPr="00062721">
              <w:rPr>
                <w:rFonts w:ascii="Arial" w:hAnsi="Arial" w:cs="Arial"/>
                <w:lang w:eastAsia="en-US"/>
              </w:rPr>
              <w:t>Общественное управление</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p>
        </w:tc>
        <w:tc>
          <w:tcPr>
            <w:tcW w:w="2729"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p>
        </w:tc>
      </w:tr>
      <w:tr w:rsidR="0068607A" w:rsidRPr="00062721" w:rsidTr="00C7045E">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lang w:eastAsia="en-US"/>
              </w:rPr>
              <w:t>3.7</w:t>
            </w:r>
          </w:p>
        </w:tc>
        <w:tc>
          <w:tcPr>
            <w:tcW w:w="1717"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r w:rsidRPr="00062721">
              <w:rPr>
                <w:rFonts w:ascii="Arial" w:hAnsi="Arial" w:cs="Arial"/>
                <w:lang w:eastAsia="en-US"/>
              </w:rPr>
              <w:t>Религиозное использование</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p>
        </w:tc>
        <w:tc>
          <w:tcPr>
            <w:tcW w:w="2729"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p>
        </w:tc>
      </w:tr>
      <w:tr w:rsidR="0068607A" w:rsidRPr="00062721" w:rsidTr="00C7045E">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lang w:eastAsia="en-US"/>
              </w:rPr>
              <w:t>3.9</w:t>
            </w:r>
          </w:p>
        </w:tc>
        <w:tc>
          <w:tcPr>
            <w:tcW w:w="1717"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r w:rsidRPr="00062721">
              <w:rPr>
                <w:rFonts w:ascii="Arial" w:hAnsi="Arial" w:cs="Arial"/>
                <w:lang w:eastAsia="en-US"/>
              </w:rPr>
              <w:t>Обеспечение научной деятельности</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p>
        </w:tc>
        <w:tc>
          <w:tcPr>
            <w:tcW w:w="2729"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p>
        </w:tc>
      </w:tr>
      <w:tr w:rsidR="0068607A" w:rsidRPr="00062721" w:rsidTr="00C7045E">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lang w:eastAsia="en-US"/>
              </w:rPr>
              <w:t>3.9.1</w:t>
            </w:r>
          </w:p>
        </w:tc>
        <w:tc>
          <w:tcPr>
            <w:tcW w:w="1717"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r w:rsidRPr="00062721">
              <w:rPr>
                <w:rFonts w:ascii="Arial" w:hAnsi="Arial" w:cs="Arial"/>
                <w:lang w:eastAsia="en-US"/>
              </w:rPr>
              <w:t>Предпринимате</w:t>
            </w:r>
            <w:r w:rsidRPr="00062721">
              <w:rPr>
                <w:rFonts w:ascii="Arial" w:hAnsi="Arial" w:cs="Arial"/>
                <w:lang w:eastAsia="en-US"/>
              </w:rPr>
              <w:lastRenderedPageBreak/>
              <w:t>льство</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p>
        </w:tc>
        <w:tc>
          <w:tcPr>
            <w:tcW w:w="2729"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p>
        </w:tc>
      </w:tr>
      <w:tr w:rsidR="0068607A" w:rsidRPr="00062721" w:rsidTr="00C7045E">
        <w:trPr>
          <w:trHeight w:val="700"/>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lang w:eastAsia="en-US"/>
              </w:rPr>
              <w:t>3.10</w:t>
            </w:r>
          </w:p>
        </w:tc>
        <w:tc>
          <w:tcPr>
            <w:tcW w:w="1717"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r w:rsidRPr="00062721">
              <w:rPr>
                <w:rFonts w:ascii="Arial" w:hAnsi="Arial" w:cs="Arial"/>
                <w:lang w:eastAsia="en-US"/>
              </w:rPr>
              <w:t>Ветеринарное обслуживание</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p>
        </w:tc>
        <w:tc>
          <w:tcPr>
            <w:tcW w:w="2729"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p>
        </w:tc>
      </w:tr>
      <w:tr w:rsidR="0068607A" w:rsidRPr="00062721" w:rsidTr="00C7045E">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lang w:eastAsia="en-US"/>
              </w:rPr>
              <w:t>4.1</w:t>
            </w:r>
          </w:p>
        </w:tc>
        <w:tc>
          <w:tcPr>
            <w:tcW w:w="1717"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r w:rsidRPr="00062721">
              <w:rPr>
                <w:rFonts w:ascii="Arial" w:hAnsi="Arial" w:cs="Arial"/>
                <w:lang w:eastAsia="en-US"/>
              </w:rPr>
              <w:t>Деловое управление</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p>
        </w:tc>
        <w:tc>
          <w:tcPr>
            <w:tcW w:w="2729"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p>
        </w:tc>
      </w:tr>
      <w:tr w:rsidR="0068607A" w:rsidRPr="00062721" w:rsidTr="00C7045E">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lang w:eastAsia="en-US"/>
              </w:rPr>
              <w:t>4.5</w:t>
            </w:r>
          </w:p>
        </w:tc>
        <w:tc>
          <w:tcPr>
            <w:tcW w:w="1717"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r w:rsidRPr="00062721">
              <w:rPr>
                <w:rFonts w:ascii="Arial" w:hAnsi="Arial" w:cs="Arial"/>
                <w:lang w:eastAsia="en-US"/>
              </w:rPr>
              <w:t>Банковская и страховая деятельность</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p>
        </w:tc>
        <w:tc>
          <w:tcPr>
            <w:tcW w:w="2729"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p>
        </w:tc>
      </w:tr>
      <w:tr w:rsidR="0068607A" w:rsidRPr="00062721" w:rsidTr="00C7045E">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lang w:eastAsia="en-US"/>
              </w:rPr>
              <w:t>4.7</w:t>
            </w:r>
          </w:p>
        </w:tc>
        <w:tc>
          <w:tcPr>
            <w:tcW w:w="1717"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r w:rsidRPr="00062721">
              <w:rPr>
                <w:rFonts w:ascii="Arial" w:hAnsi="Arial" w:cs="Arial"/>
                <w:lang w:eastAsia="en-US"/>
              </w:rPr>
              <w:t>Гостиничное обслуживание</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p>
        </w:tc>
        <w:tc>
          <w:tcPr>
            <w:tcW w:w="2729"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p>
        </w:tc>
      </w:tr>
      <w:tr w:rsidR="0068607A" w:rsidRPr="00062721" w:rsidTr="00C7045E">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lang w:eastAsia="en-US"/>
              </w:rPr>
              <w:t>8.3</w:t>
            </w:r>
          </w:p>
        </w:tc>
        <w:tc>
          <w:tcPr>
            <w:tcW w:w="1717"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r w:rsidRPr="00062721">
              <w:rPr>
                <w:rFonts w:ascii="Arial" w:hAnsi="Arial" w:cs="Arial"/>
                <w:lang w:eastAsia="en-US"/>
              </w:rPr>
              <w:t>Обеспечение внутреннего правопорядка</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p>
        </w:tc>
        <w:tc>
          <w:tcPr>
            <w:tcW w:w="2729"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p>
        </w:tc>
      </w:tr>
      <w:tr w:rsidR="0068607A" w:rsidRPr="00062721" w:rsidTr="00C7045E">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lang w:eastAsia="en-US"/>
              </w:rPr>
              <w:t>9.3</w:t>
            </w:r>
          </w:p>
        </w:tc>
        <w:tc>
          <w:tcPr>
            <w:tcW w:w="1717"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r w:rsidRPr="00062721">
              <w:rPr>
                <w:rFonts w:ascii="Arial" w:hAnsi="Arial" w:cs="Arial"/>
                <w:lang w:eastAsia="en-US"/>
              </w:rPr>
              <w:t>Историко-культурная деятельность</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p>
        </w:tc>
        <w:tc>
          <w:tcPr>
            <w:tcW w:w="2729"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p>
        </w:tc>
      </w:tr>
      <w:tr w:rsidR="0068607A" w:rsidRPr="00062721" w:rsidTr="00C7045E">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lang w:eastAsia="en-US"/>
              </w:rPr>
              <w:t>4.3</w:t>
            </w:r>
          </w:p>
        </w:tc>
        <w:tc>
          <w:tcPr>
            <w:tcW w:w="1717"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r w:rsidRPr="00062721">
              <w:rPr>
                <w:rFonts w:ascii="Arial" w:hAnsi="Arial" w:cs="Arial"/>
                <w:lang w:eastAsia="en-US"/>
              </w:rPr>
              <w:t>Рынки</w:t>
            </w:r>
          </w:p>
        </w:tc>
        <w:tc>
          <w:tcPr>
            <w:tcW w:w="3220" w:type="dxa"/>
            <w:vMerge w:val="restart"/>
            <w:tcBorders>
              <w:top w:val="single" w:sz="4" w:space="0" w:color="auto"/>
              <w:left w:val="single" w:sz="4" w:space="0" w:color="auto"/>
              <w:bottom w:val="single" w:sz="4" w:space="0" w:color="auto"/>
              <w:right w:val="single" w:sz="4" w:space="0" w:color="auto"/>
            </w:tcBorders>
            <w:hideMark/>
          </w:tcPr>
          <w:p w:rsidR="0068607A" w:rsidRPr="00062721" w:rsidRDefault="0068607A" w:rsidP="001A1C13">
            <w:pPr>
              <w:pStyle w:val="29"/>
              <w:rPr>
                <w:rFonts w:ascii="Arial" w:hAnsi="Arial" w:cs="Arial"/>
                <w:sz w:val="20"/>
                <w:szCs w:val="20"/>
              </w:rPr>
            </w:pPr>
            <w:r w:rsidRPr="00062721">
              <w:rPr>
                <w:rFonts w:ascii="Arial" w:hAnsi="Arial" w:cs="Arial"/>
                <w:sz w:val="20"/>
                <w:szCs w:val="20"/>
              </w:rPr>
              <w:t>Предельные (максимальные и минимальные) размеры земельных участков не подлежат установлению.</w:t>
            </w:r>
          </w:p>
          <w:p w:rsidR="0068607A" w:rsidRPr="00062721" w:rsidRDefault="0068607A" w:rsidP="001A1C13">
            <w:pPr>
              <w:rPr>
                <w:rFonts w:ascii="Arial" w:hAnsi="Arial" w:cs="Arial"/>
                <w:lang w:eastAsia="en-US"/>
              </w:rPr>
            </w:pPr>
            <w:r w:rsidRPr="00062721">
              <w:rPr>
                <w:rFonts w:ascii="Arial" w:hAnsi="Arial" w:cs="Arial"/>
                <w:lang w:eastAsia="en-US"/>
              </w:rPr>
              <w:t xml:space="preserve">Этажность-до 3 </w:t>
            </w:r>
            <w:proofErr w:type="spellStart"/>
            <w:r w:rsidRPr="00062721">
              <w:rPr>
                <w:rFonts w:ascii="Arial" w:hAnsi="Arial" w:cs="Arial"/>
                <w:lang w:eastAsia="en-US"/>
              </w:rPr>
              <w:t>эт</w:t>
            </w:r>
            <w:proofErr w:type="spellEnd"/>
            <w:r w:rsidRPr="00062721">
              <w:rPr>
                <w:rFonts w:ascii="Arial" w:hAnsi="Arial" w:cs="Arial"/>
                <w:lang w:eastAsia="en-US"/>
              </w:rPr>
              <w:t>.</w:t>
            </w:r>
          </w:p>
          <w:p w:rsidR="0068607A" w:rsidRPr="00062721" w:rsidRDefault="0068607A" w:rsidP="001A1C13">
            <w:pPr>
              <w:rPr>
                <w:rFonts w:ascii="Arial" w:hAnsi="Arial" w:cs="Arial"/>
                <w:lang w:eastAsia="en-US"/>
              </w:rPr>
            </w:pPr>
            <w:r w:rsidRPr="00062721">
              <w:rPr>
                <w:rFonts w:ascii="Arial" w:hAnsi="Arial" w:cs="Arial"/>
                <w:lang w:eastAsia="en-US"/>
              </w:rPr>
              <w:t>Минимальный отступ от красной линии-3м</w:t>
            </w:r>
          </w:p>
          <w:p w:rsidR="0068607A" w:rsidRPr="00062721" w:rsidRDefault="0068607A" w:rsidP="001A1C13">
            <w:pPr>
              <w:rPr>
                <w:rFonts w:ascii="Arial" w:hAnsi="Arial" w:cs="Arial"/>
                <w:lang w:eastAsia="en-US"/>
              </w:rPr>
            </w:pPr>
            <w:r w:rsidRPr="00062721">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2729" w:type="dxa"/>
            <w:vMerge w:val="restar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ind w:firstLine="142"/>
              <w:jc w:val="both"/>
              <w:rPr>
                <w:rFonts w:ascii="Arial" w:hAnsi="Arial" w:cs="Arial"/>
                <w:lang w:eastAsia="en-US"/>
              </w:rPr>
            </w:pPr>
            <w:r w:rsidRPr="00062721">
              <w:rPr>
                <w:rFonts w:ascii="Arial" w:hAnsi="Arial" w:cs="Arial"/>
                <w:lang w:eastAsia="en-US"/>
              </w:rPr>
              <w:t>Не допускается размещение объектов капитального строительства, предназначенных для продажи товаров в санитарно-защитных зонах, установленных в предусмотренном действующим законодательством порядке</w:t>
            </w:r>
          </w:p>
        </w:tc>
      </w:tr>
      <w:tr w:rsidR="0068607A" w:rsidRPr="00062721" w:rsidTr="00C7045E">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lang w:eastAsia="en-US"/>
              </w:rPr>
              <w:t>4.4</w:t>
            </w:r>
          </w:p>
        </w:tc>
        <w:tc>
          <w:tcPr>
            <w:tcW w:w="1717"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r w:rsidRPr="00062721">
              <w:rPr>
                <w:rFonts w:ascii="Arial" w:hAnsi="Arial" w:cs="Arial"/>
                <w:lang w:eastAsia="en-US"/>
              </w:rPr>
              <w:t>Магазины</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p>
        </w:tc>
        <w:tc>
          <w:tcPr>
            <w:tcW w:w="2729"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p>
        </w:tc>
      </w:tr>
      <w:tr w:rsidR="0068607A" w:rsidRPr="00062721" w:rsidTr="00C7045E">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lang w:eastAsia="en-US"/>
              </w:rPr>
              <w:t>4.6</w:t>
            </w:r>
          </w:p>
        </w:tc>
        <w:tc>
          <w:tcPr>
            <w:tcW w:w="1717"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r w:rsidRPr="00062721">
              <w:rPr>
                <w:rFonts w:ascii="Arial" w:hAnsi="Arial" w:cs="Arial"/>
                <w:lang w:eastAsia="en-US"/>
              </w:rPr>
              <w:t>Общественное питание</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p>
        </w:tc>
        <w:tc>
          <w:tcPr>
            <w:tcW w:w="2729"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p>
        </w:tc>
      </w:tr>
      <w:tr w:rsidR="0068607A" w:rsidRPr="00062721" w:rsidTr="00C7045E">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lang w:eastAsia="en-US"/>
              </w:rPr>
              <w:t>5.1</w:t>
            </w:r>
          </w:p>
        </w:tc>
        <w:tc>
          <w:tcPr>
            <w:tcW w:w="1717"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r w:rsidRPr="00062721">
              <w:rPr>
                <w:rFonts w:ascii="Arial" w:hAnsi="Arial" w:cs="Arial"/>
                <w:lang w:eastAsia="en-US"/>
              </w:rPr>
              <w:t>Спорт</w:t>
            </w:r>
          </w:p>
        </w:tc>
        <w:tc>
          <w:tcPr>
            <w:tcW w:w="3220"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29"/>
              <w:rPr>
                <w:rFonts w:ascii="Arial" w:hAnsi="Arial" w:cs="Arial"/>
                <w:sz w:val="20"/>
                <w:szCs w:val="20"/>
              </w:rPr>
            </w:pPr>
            <w:r w:rsidRPr="00062721">
              <w:rPr>
                <w:rFonts w:ascii="Arial" w:hAnsi="Arial" w:cs="Arial"/>
                <w:sz w:val="20"/>
                <w:szCs w:val="20"/>
              </w:rPr>
              <w:t>Предельные (максимальные и минимальные) размеры земельных участков не подлежат установлению.</w:t>
            </w:r>
          </w:p>
          <w:p w:rsidR="0068607A" w:rsidRPr="00062721" w:rsidRDefault="0068607A" w:rsidP="001A1C13">
            <w:pPr>
              <w:rPr>
                <w:rFonts w:ascii="Arial" w:hAnsi="Arial" w:cs="Arial"/>
                <w:lang w:eastAsia="en-US"/>
              </w:rPr>
            </w:pPr>
            <w:r w:rsidRPr="00062721">
              <w:rPr>
                <w:rFonts w:ascii="Arial" w:hAnsi="Arial" w:cs="Arial"/>
                <w:lang w:eastAsia="en-US"/>
              </w:rPr>
              <w:t xml:space="preserve">Этажность-до 3 </w:t>
            </w:r>
            <w:proofErr w:type="spellStart"/>
            <w:r w:rsidRPr="00062721">
              <w:rPr>
                <w:rFonts w:ascii="Arial" w:hAnsi="Arial" w:cs="Arial"/>
                <w:lang w:eastAsia="en-US"/>
              </w:rPr>
              <w:t>эт</w:t>
            </w:r>
            <w:proofErr w:type="spellEnd"/>
            <w:r w:rsidRPr="00062721">
              <w:rPr>
                <w:rFonts w:ascii="Arial" w:hAnsi="Arial" w:cs="Arial"/>
                <w:lang w:eastAsia="en-US"/>
              </w:rPr>
              <w:t>.</w:t>
            </w:r>
          </w:p>
          <w:p w:rsidR="0068607A" w:rsidRPr="00062721" w:rsidRDefault="0068607A" w:rsidP="001A1C13">
            <w:pPr>
              <w:rPr>
                <w:rFonts w:ascii="Arial" w:hAnsi="Arial" w:cs="Arial"/>
                <w:lang w:eastAsia="en-US"/>
              </w:rPr>
            </w:pPr>
            <w:r w:rsidRPr="00062721">
              <w:rPr>
                <w:rFonts w:ascii="Arial" w:hAnsi="Arial" w:cs="Arial"/>
                <w:lang w:eastAsia="en-US"/>
              </w:rPr>
              <w:t>Минимальный отступ от красной линии-3м</w:t>
            </w:r>
          </w:p>
          <w:p w:rsidR="0068607A" w:rsidRPr="00062721" w:rsidRDefault="0068607A" w:rsidP="001A1C13">
            <w:pPr>
              <w:pStyle w:val="45"/>
              <w:shd w:val="clear" w:color="auto" w:fill="auto"/>
              <w:spacing w:line="240" w:lineRule="auto"/>
              <w:rPr>
                <w:rFonts w:ascii="Arial" w:hAnsi="Arial" w:cs="Arial"/>
                <w:i w:val="0"/>
                <w:sz w:val="20"/>
                <w:szCs w:val="20"/>
              </w:rPr>
            </w:pPr>
            <w:r w:rsidRPr="00062721">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tc>
        <w:tc>
          <w:tcPr>
            <w:tcW w:w="2729"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r w:rsidRPr="00062721">
              <w:rPr>
                <w:rFonts w:ascii="Arial" w:hAnsi="Arial" w:cs="Arial"/>
                <w:lang w:eastAsia="en-US"/>
              </w:rPr>
              <w:t>Не допускается размещение объектов спорта в санитарно-защитных зонах, установленных в предусмотренном действующим законодательством порядке.</w:t>
            </w:r>
          </w:p>
          <w:p w:rsidR="0068607A" w:rsidRPr="00062721" w:rsidRDefault="0068607A" w:rsidP="001A1C13">
            <w:pPr>
              <w:widowControl w:val="0"/>
              <w:ind w:firstLine="142"/>
              <w:jc w:val="both"/>
              <w:rPr>
                <w:rFonts w:ascii="Arial" w:hAnsi="Arial" w:cs="Arial"/>
                <w:lang w:eastAsia="en-US"/>
              </w:rPr>
            </w:pPr>
            <w:r w:rsidRPr="00062721">
              <w:rPr>
                <w:rFonts w:ascii="Arial" w:hAnsi="Arial" w:cs="Arial"/>
                <w:lang w:eastAsia="en-US"/>
              </w:rPr>
              <w:t>За исключением спортивно-оздоровительных сооружений закрытого типа</w:t>
            </w:r>
          </w:p>
        </w:tc>
      </w:tr>
      <w:tr w:rsidR="0068607A" w:rsidRPr="00062721" w:rsidTr="00C7045E">
        <w:trPr>
          <w:trHeight w:val="2670"/>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lang w:eastAsia="en-US"/>
              </w:rPr>
              <w:t>7.2</w:t>
            </w:r>
          </w:p>
        </w:tc>
        <w:tc>
          <w:tcPr>
            <w:tcW w:w="1717"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highlight w:val="yellow"/>
                <w:lang w:eastAsia="en-US"/>
              </w:rPr>
            </w:pPr>
            <w:r w:rsidRPr="00062721">
              <w:rPr>
                <w:rFonts w:ascii="Arial" w:hAnsi="Arial" w:cs="Arial"/>
                <w:lang w:eastAsia="en-US"/>
              </w:rPr>
              <w:t xml:space="preserve">Автомобильный транспорт </w:t>
            </w:r>
          </w:p>
        </w:tc>
        <w:tc>
          <w:tcPr>
            <w:tcW w:w="3220"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29"/>
              <w:rPr>
                <w:rFonts w:ascii="Arial" w:hAnsi="Arial" w:cs="Arial"/>
                <w:sz w:val="20"/>
                <w:szCs w:val="20"/>
              </w:rPr>
            </w:pPr>
            <w:r w:rsidRPr="00062721">
              <w:rPr>
                <w:rFonts w:ascii="Arial" w:hAnsi="Arial" w:cs="Arial"/>
                <w:sz w:val="20"/>
                <w:szCs w:val="20"/>
              </w:rPr>
              <w:t>Предельные (максимальные и минимальные) размеры земельных участков не подлежат установлению.</w:t>
            </w:r>
          </w:p>
          <w:p w:rsidR="0068607A" w:rsidRPr="00062721" w:rsidRDefault="0068607A" w:rsidP="001A1C13">
            <w:pPr>
              <w:rPr>
                <w:rFonts w:ascii="Arial" w:eastAsia="SimSun" w:hAnsi="Arial" w:cs="Arial"/>
                <w:color w:val="000000"/>
                <w:lang w:eastAsia="zh-CN"/>
              </w:rPr>
            </w:pPr>
            <w:r w:rsidRPr="00062721">
              <w:rPr>
                <w:rFonts w:ascii="Arial" w:eastAsia="SimSun" w:hAnsi="Arial" w:cs="Arial"/>
                <w:color w:val="000000"/>
                <w:lang w:eastAsia="zh-CN"/>
              </w:rPr>
              <w:t>Предельная высота объекта не подлежит установлению.</w:t>
            </w:r>
          </w:p>
          <w:p w:rsidR="0068607A" w:rsidRPr="00062721" w:rsidRDefault="0068607A" w:rsidP="001A1C13">
            <w:pPr>
              <w:pStyle w:val="29"/>
              <w:rPr>
                <w:rFonts w:ascii="Arial" w:hAnsi="Arial" w:cs="Arial"/>
                <w:sz w:val="20"/>
                <w:szCs w:val="20"/>
              </w:rPr>
            </w:pPr>
            <w:r w:rsidRPr="00062721">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062721">
              <w:rPr>
                <w:rFonts w:ascii="Arial" w:hAnsi="Arial" w:cs="Arial"/>
                <w:sz w:val="20"/>
                <w:szCs w:val="20"/>
              </w:rPr>
              <w:t>не подлежат установлению.</w:t>
            </w:r>
          </w:p>
          <w:p w:rsidR="0068607A" w:rsidRPr="00062721" w:rsidRDefault="0068607A" w:rsidP="001A1C13">
            <w:pPr>
              <w:pStyle w:val="45"/>
              <w:shd w:val="clear" w:color="auto" w:fill="auto"/>
              <w:spacing w:line="240" w:lineRule="auto"/>
              <w:jc w:val="left"/>
              <w:rPr>
                <w:rFonts w:ascii="Arial" w:hAnsi="Arial" w:cs="Arial"/>
                <w:i w:val="0"/>
                <w:sz w:val="20"/>
                <w:szCs w:val="20"/>
              </w:rPr>
            </w:pPr>
            <w:r w:rsidRPr="00062721">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tc>
        <w:tc>
          <w:tcPr>
            <w:tcW w:w="2729"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ind w:hanging="1"/>
              <w:rPr>
                <w:rFonts w:ascii="Arial" w:hAnsi="Arial" w:cs="Arial"/>
                <w:lang w:eastAsia="en-US"/>
              </w:rPr>
            </w:pPr>
            <w:r w:rsidRPr="00062721">
              <w:rPr>
                <w:rFonts w:ascii="Arial" w:hAnsi="Arial" w:cs="Arial"/>
                <w:lang w:eastAsia="en-US"/>
              </w:rPr>
              <w:t>Не допускается размещение объектов, требующих установления санитарно-защитных зон.</w:t>
            </w:r>
          </w:p>
          <w:p w:rsidR="0068607A" w:rsidRPr="00062721" w:rsidRDefault="0068607A" w:rsidP="001A1C13">
            <w:pPr>
              <w:widowControl w:val="0"/>
              <w:ind w:firstLine="142"/>
              <w:rPr>
                <w:rFonts w:ascii="Arial" w:hAnsi="Arial" w:cs="Arial"/>
                <w:lang w:eastAsia="en-US"/>
              </w:rPr>
            </w:pPr>
            <w:r w:rsidRPr="00062721">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w:t>
            </w:r>
          </w:p>
          <w:p w:rsidR="0068607A" w:rsidRPr="00062721" w:rsidRDefault="0068607A" w:rsidP="001A1C13">
            <w:pPr>
              <w:widowControl w:val="0"/>
              <w:ind w:firstLine="142"/>
              <w:rPr>
                <w:rFonts w:ascii="Arial" w:hAnsi="Arial" w:cs="Arial"/>
                <w:lang w:eastAsia="en-US"/>
              </w:rPr>
            </w:pPr>
          </w:p>
        </w:tc>
      </w:tr>
      <w:tr w:rsidR="0068607A" w:rsidRPr="00062721" w:rsidTr="00C7045E">
        <w:trPr>
          <w:trHeight w:val="660"/>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rPr>
              <w:t>3.1</w:t>
            </w:r>
          </w:p>
        </w:tc>
        <w:tc>
          <w:tcPr>
            <w:tcW w:w="1717"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i/>
                <w:lang w:eastAsia="en-US"/>
              </w:rPr>
            </w:pPr>
            <w:r w:rsidRPr="00062721">
              <w:rPr>
                <w:rStyle w:val="53"/>
                <w:rFonts w:ascii="Arial" w:hAnsi="Arial" w:cs="Arial"/>
                <w:b w:val="0"/>
                <w:i w:val="0"/>
                <w:sz w:val="20"/>
                <w:szCs w:val="20"/>
                <w:u w:val="none"/>
              </w:rPr>
              <w:t>Коммунальное обслуживание</w:t>
            </w:r>
          </w:p>
        </w:tc>
        <w:tc>
          <w:tcPr>
            <w:tcW w:w="3220"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29"/>
              <w:rPr>
                <w:rFonts w:ascii="Arial" w:hAnsi="Arial" w:cs="Arial"/>
                <w:sz w:val="20"/>
                <w:szCs w:val="20"/>
              </w:rPr>
            </w:pPr>
            <w:r w:rsidRPr="00062721">
              <w:rPr>
                <w:rFonts w:ascii="Arial" w:hAnsi="Arial" w:cs="Arial"/>
                <w:sz w:val="20"/>
                <w:szCs w:val="20"/>
              </w:rPr>
              <w:t>Предельные (максимальные и минимальные) размеры земельных участков не подлежат установлению.</w:t>
            </w:r>
          </w:p>
          <w:p w:rsidR="0068607A" w:rsidRPr="00062721" w:rsidRDefault="0068607A" w:rsidP="001A1C13">
            <w:pPr>
              <w:pStyle w:val="29"/>
              <w:rPr>
                <w:rFonts w:ascii="Arial" w:hAnsi="Arial" w:cs="Arial"/>
                <w:sz w:val="20"/>
                <w:szCs w:val="20"/>
              </w:rPr>
            </w:pPr>
            <w:r w:rsidRPr="00062721">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062721">
              <w:rPr>
                <w:rFonts w:ascii="Arial" w:hAnsi="Arial" w:cs="Arial"/>
                <w:sz w:val="20"/>
                <w:szCs w:val="20"/>
              </w:rPr>
              <w:t>не подлежат установлению.</w:t>
            </w:r>
          </w:p>
          <w:p w:rsidR="0068607A" w:rsidRPr="00062721" w:rsidRDefault="0068607A" w:rsidP="001A1C13">
            <w:pPr>
              <w:rPr>
                <w:rFonts w:ascii="Arial" w:eastAsia="SimSun" w:hAnsi="Arial" w:cs="Arial"/>
                <w:color w:val="000000"/>
                <w:lang w:eastAsia="zh-CN"/>
              </w:rPr>
            </w:pPr>
            <w:r w:rsidRPr="00062721">
              <w:rPr>
                <w:rFonts w:ascii="Arial" w:eastAsia="SimSun" w:hAnsi="Arial" w:cs="Arial"/>
                <w:color w:val="000000"/>
                <w:lang w:eastAsia="zh-CN"/>
              </w:rPr>
              <w:t>Предельная высота объекта не подлежит установлению.</w:t>
            </w:r>
          </w:p>
          <w:p w:rsidR="0068607A" w:rsidRPr="00062721" w:rsidRDefault="0068607A" w:rsidP="001A1C13">
            <w:pPr>
              <w:pStyle w:val="45"/>
              <w:shd w:val="clear" w:color="auto" w:fill="auto"/>
              <w:spacing w:line="240" w:lineRule="auto"/>
              <w:rPr>
                <w:rFonts w:ascii="Arial" w:eastAsia="SimSun" w:hAnsi="Arial" w:cs="Arial"/>
                <w:i w:val="0"/>
                <w:color w:val="000000"/>
                <w:sz w:val="20"/>
                <w:szCs w:val="20"/>
                <w:lang w:eastAsia="zh-CN"/>
              </w:rPr>
            </w:pPr>
            <w:r w:rsidRPr="00062721">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68607A" w:rsidRPr="00062721" w:rsidRDefault="0068607A" w:rsidP="001A1C13">
            <w:pPr>
              <w:pStyle w:val="45"/>
              <w:spacing w:line="240" w:lineRule="auto"/>
              <w:jc w:val="left"/>
              <w:rPr>
                <w:rFonts w:ascii="Arial" w:hAnsi="Arial" w:cs="Arial"/>
                <w:i w:val="0"/>
                <w:sz w:val="20"/>
                <w:szCs w:val="20"/>
              </w:rPr>
            </w:pPr>
            <w:r w:rsidRPr="00062721">
              <w:rPr>
                <w:rFonts w:ascii="Arial" w:eastAsia="SimSun" w:hAnsi="Arial" w:cs="Arial"/>
                <w:i w:val="0"/>
                <w:color w:val="000000"/>
                <w:sz w:val="20"/>
                <w:szCs w:val="20"/>
                <w:lang w:eastAsia="zh-CN"/>
              </w:rPr>
              <w:t>Основные расчетные показатели в соответствии с техническими регламентами.</w:t>
            </w:r>
          </w:p>
        </w:tc>
        <w:tc>
          <w:tcPr>
            <w:tcW w:w="2729"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ind w:firstLine="142"/>
              <w:rPr>
                <w:rFonts w:ascii="Arial" w:hAnsi="Arial" w:cs="Arial"/>
                <w:lang w:eastAsia="en-US"/>
              </w:rPr>
            </w:pPr>
            <w:r w:rsidRPr="00062721">
              <w:rPr>
                <w:rFonts w:ascii="Arial" w:hAnsi="Arial" w:cs="Arial"/>
              </w:rPr>
              <w:t>Не допускается размещение объектов, причиняющих вред окружающей среде и санитарному благополучию.</w:t>
            </w:r>
          </w:p>
          <w:p w:rsidR="0068607A" w:rsidRPr="00062721" w:rsidRDefault="0068607A" w:rsidP="001A1C13">
            <w:pPr>
              <w:widowControl w:val="0"/>
              <w:ind w:firstLine="142"/>
              <w:rPr>
                <w:rFonts w:ascii="Arial" w:hAnsi="Arial" w:cs="Arial"/>
                <w:lang w:eastAsia="en-US"/>
              </w:rPr>
            </w:pPr>
          </w:p>
        </w:tc>
      </w:tr>
      <w:tr w:rsidR="0068607A" w:rsidRPr="00062721" w:rsidTr="00C7045E">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jc w:val="center"/>
              <w:rPr>
                <w:rFonts w:ascii="Arial" w:hAnsi="Arial" w:cs="Arial"/>
                <w:lang w:eastAsia="en-US"/>
              </w:rPr>
            </w:pPr>
            <w:r w:rsidRPr="00062721">
              <w:rPr>
                <w:rFonts w:ascii="Arial" w:hAnsi="Arial" w:cs="Arial"/>
                <w:lang w:eastAsia="en-US"/>
              </w:rPr>
              <w:t>12.0</w:t>
            </w:r>
          </w:p>
        </w:tc>
        <w:tc>
          <w:tcPr>
            <w:tcW w:w="1717"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rPr>
                <w:rStyle w:val="53"/>
                <w:rFonts w:ascii="Arial" w:hAnsi="Arial" w:cs="Arial"/>
                <w:i w:val="0"/>
                <w:sz w:val="20"/>
                <w:szCs w:val="20"/>
              </w:rPr>
            </w:pPr>
            <w:r w:rsidRPr="00062721">
              <w:rPr>
                <w:rFonts w:ascii="Arial" w:hAnsi="Arial" w:cs="Arial"/>
                <w:lang w:eastAsia="en-US"/>
              </w:rPr>
              <w:t>Земельные участки (территории) общего пользования</w:t>
            </w:r>
          </w:p>
        </w:tc>
        <w:tc>
          <w:tcPr>
            <w:tcW w:w="3220" w:type="dxa"/>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ind w:firstLine="89"/>
              <w:jc w:val="both"/>
              <w:rPr>
                <w:rFonts w:ascii="Arial" w:hAnsi="Arial" w:cs="Arial"/>
                <w:lang w:eastAsia="en-US"/>
              </w:rPr>
            </w:pPr>
            <w:r w:rsidRPr="00062721">
              <w:rPr>
                <w:rFonts w:ascii="Arial" w:hAnsi="Arial" w:cs="Arial"/>
                <w:lang w:eastAsia="en-US"/>
              </w:rPr>
              <w:t xml:space="preserve">Градостроительные регламенты зоны Од не распространяется на данные территории. </w:t>
            </w:r>
          </w:p>
          <w:p w:rsidR="0068607A" w:rsidRPr="00062721" w:rsidRDefault="0068607A" w:rsidP="001A1C13">
            <w:pPr>
              <w:ind w:firstLine="89"/>
              <w:jc w:val="both"/>
              <w:rPr>
                <w:rFonts w:ascii="Arial" w:hAnsi="Arial" w:cs="Arial"/>
                <w:lang w:eastAsia="en-US"/>
              </w:rPr>
            </w:pPr>
            <w:r w:rsidRPr="00062721">
              <w:rPr>
                <w:rFonts w:ascii="Arial" w:hAnsi="Arial" w:cs="Arial"/>
                <w:lang w:eastAsia="en-US"/>
              </w:rPr>
              <w:t>Использование ЗУ определяется органами местного самоуправления в соответствии с федеральными законами.</w:t>
            </w:r>
          </w:p>
          <w:p w:rsidR="0068607A" w:rsidRPr="00062721" w:rsidRDefault="0068607A" w:rsidP="001A1C13">
            <w:pPr>
              <w:ind w:firstLine="89"/>
              <w:rPr>
                <w:rFonts w:ascii="Arial" w:hAnsi="Arial" w:cs="Arial"/>
                <w:lang w:eastAsia="en-US"/>
              </w:rPr>
            </w:pPr>
            <w:r w:rsidRPr="00062721">
              <w:rPr>
                <w:rFonts w:ascii="Arial" w:hAnsi="Arial" w:cs="Arial"/>
                <w:lang w:eastAsia="en-US"/>
              </w:rPr>
              <w:t xml:space="preserve"> Расчетные параметры улиц и дорог принимаются в соответствии с Местными нормативами градостроительного проектирования  Краснозаводского сельсовета. </w:t>
            </w:r>
          </w:p>
          <w:p w:rsidR="0068607A" w:rsidRPr="00062721" w:rsidRDefault="0068607A" w:rsidP="001A1C13">
            <w:pPr>
              <w:ind w:firstLine="89"/>
              <w:rPr>
                <w:rFonts w:ascii="Arial" w:hAnsi="Arial" w:cs="Arial"/>
                <w:lang w:eastAsia="en-US"/>
              </w:rPr>
            </w:pPr>
          </w:p>
          <w:p w:rsidR="0068607A" w:rsidRPr="00062721" w:rsidRDefault="0068607A" w:rsidP="001A1C13">
            <w:pPr>
              <w:widowControl w:val="0"/>
              <w:ind w:firstLine="174"/>
              <w:jc w:val="both"/>
              <w:rPr>
                <w:rFonts w:ascii="Arial" w:hAnsi="Arial" w:cs="Arial"/>
                <w:lang w:eastAsia="en-US"/>
              </w:rPr>
            </w:pPr>
          </w:p>
        </w:tc>
        <w:tc>
          <w:tcPr>
            <w:tcW w:w="2729" w:type="dxa"/>
            <w:tcBorders>
              <w:top w:val="single" w:sz="4" w:space="0" w:color="auto"/>
              <w:left w:val="single" w:sz="4" w:space="0" w:color="auto"/>
              <w:bottom w:val="single" w:sz="4" w:space="0" w:color="auto"/>
              <w:right w:val="single" w:sz="4" w:space="0" w:color="auto"/>
            </w:tcBorders>
            <w:hideMark/>
          </w:tcPr>
          <w:p w:rsidR="0068607A" w:rsidRPr="00062721" w:rsidRDefault="0068607A" w:rsidP="001A1C13">
            <w:pPr>
              <w:ind w:firstLine="149"/>
              <w:jc w:val="both"/>
              <w:rPr>
                <w:rFonts w:ascii="Arial" w:hAnsi="Arial" w:cs="Arial"/>
                <w:lang w:eastAsia="en-US"/>
              </w:rPr>
            </w:pPr>
            <w:r w:rsidRPr="00062721">
              <w:rPr>
                <w:rFonts w:ascii="Arial" w:hAnsi="Arial" w:cs="Arial"/>
                <w:lang w:eastAsia="en-US"/>
              </w:rPr>
              <w:t xml:space="preserve">В пределах красных линиях улиц запрещено строительство ОКС. </w:t>
            </w:r>
          </w:p>
          <w:p w:rsidR="0068607A" w:rsidRPr="00062721" w:rsidRDefault="0068607A" w:rsidP="001A1C13">
            <w:pPr>
              <w:ind w:firstLine="149"/>
              <w:jc w:val="both"/>
              <w:rPr>
                <w:rFonts w:ascii="Arial" w:hAnsi="Arial" w:cs="Arial"/>
                <w:lang w:eastAsia="en-US"/>
              </w:rPr>
            </w:pPr>
            <w:r w:rsidRPr="00062721">
              <w:rPr>
                <w:rFonts w:ascii="Arial" w:hAnsi="Arial" w:cs="Arial"/>
                <w:lang w:eastAsia="en-US"/>
              </w:rPr>
              <w:t>Согласно Нормативам подземные инженерные сети следует размещать преимущественно в пределах поперечных профилей улиц и дорог под разделительными полосами между проезжей частью и тротуаром или под тротуаром в траншеях или тоннелях (проходных коллекторах). В полосе между красной линией и линией застройки следует размещать газовые сети низкого и среднего давления и кабельные сети (силовые, связи, сигнализации, диспетчеризации и др.). При ширине проезжей части более 22 м следует предусматривать размещение сетей водопровода по обеим сторонам улиц, в условиях реконструкции проезжих частей улиц и дорог, под которыми расположены подземные инженерные сети, следует предусматривать их вынос под разделительные полосы и тротуары. Допускается сохранение существующих и прокладка новых сетей под проезжей частью при устройстве тоннелей.</w:t>
            </w:r>
          </w:p>
        </w:tc>
      </w:tr>
      <w:tr w:rsidR="0068607A" w:rsidRPr="00062721" w:rsidTr="00C7045E">
        <w:trPr>
          <w:trHeight w:val="3300"/>
          <w:jc w:val="center"/>
        </w:trPr>
        <w:tc>
          <w:tcPr>
            <w:tcW w:w="1158" w:type="dxa"/>
            <w:vMerge w:val="restart"/>
            <w:tcBorders>
              <w:top w:val="single" w:sz="4" w:space="0" w:color="auto"/>
              <w:left w:val="single" w:sz="4" w:space="0" w:color="auto"/>
              <w:right w:val="single" w:sz="4" w:space="0" w:color="auto"/>
            </w:tcBorders>
            <w:vAlign w:val="center"/>
            <w:hideMark/>
          </w:tcPr>
          <w:p w:rsidR="0068607A" w:rsidRPr="00062721" w:rsidRDefault="0068607A" w:rsidP="001A1C13">
            <w:pPr>
              <w:pStyle w:val="45"/>
              <w:shd w:val="clear" w:color="auto" w:fill="auto"/>
              <w:spacing w:line="240" w:lineRule="auto"/>
              <w:rPr>
                <w:rFonts w:ascii="Arial" w:hAnsi="Arial" w:cs="Arial"/>
                <w:i w:val="0"/>
                <w:sz w:val="20"/>
                <w:szCs w:val="20"/>
              </w:rPr>
            </w:pPr>
            <w:r w:rsidRPr="00062721">
              <w:rPr>
                <w:rFonts w:ascii="Arial" w:hAnsi="Arial" w:cs="Arial"/>
                <w:i w:val="0"/>
                <w:sz w:val="20"/>
                <w:szCs w:val="20"/>
              </w:rPr>
              <w:lastRenderedPageBreak/>
              <w:t>Вспомогательный</w:t>
            </w:r>
          </w:p>
        </w:tc>
        <w:tc>
          <w:tcPr>
            <w:tcW w:w="784"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jc w:val="center"/>
              <w:rPr>
                <w:rFonts w:ascii="Arial" w:hAnsi="Arial" w:cs="Arial"/>
                <w:lang w:eastAsia="en-US"/>
              </w:rPr>
            </w:pPr>
            <w:r w:rsidRPr="00062721">
              <w:rPr>
                <w:rFonts w:ascii="Arial" w:hAnsi="Arial" w:cs="Arial"/>
                <w:lang w:eastAsia="en-US"/>
              </w:rPr>
              <w:t>3.1</w:t>
            </w:r>
          </w:p>
        </w:tc>
        <w:tc>
          <w:tcPr>
            <w:tcW w:w="1717"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rPr>
                <w:rFonts w:ascii="Arial" w:hAnsi="Arial" w:cs="Arial"/>
                <w:i/>
                <w:lang w:eastAsia="en-US"/>
              </w:rPr>
            </w:pPr>
            <w:r w:rsidRPr="00062721">
              <w:rPr>
                <w:rStyle w:val="53"/>
                <w:rFonts w:ascii="Arial" w:hAnsi="Arial" w:cs="Arial"/>
                <w:b w:val="0"/>
                <w:i w:val="0"/>
                <w:sz w:val="20"/>
                <w:szCs w:val="20"/>
                <w:u w:val="none"/>
                <w:lang w:eastAsia="en-US"/>
              </w:rPr>
              <w:t>Коммунальное обслуживание</w:t>
            </w:r>
          </w:p>
        </w:tc>
        <w:tc>
          <w:tcPr>
            <w:tcW w:w="3220"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29"/>
              <w:rPr>
                <w:rFonts w:ascii="Arial" w:hAnsi="Arial" w:cs="Arial"/>
                <w:sz w:val="20"/>
                <w:szCs w:val="20"/>
              </w:rPr>
            </w:pPr>
            <w:r w:rsidRPr="00062721">
              <w:rPr>
                <w:rFonts w:ascii="Arial" w:hAnsi="Arial" w:cs="Arial"/>
                <w:sz w:val="20"/>
                <w:szCs w:val="20"/>
              </w:rPr>
              <w:t>Предельные (максимальные и минимальные) размеры земельных участков не подлежат установлению.</w:t>
            </w:r>
          </w:p>
          <w:p w:rsidR="0068607A" w:rsidRPr="00062721" w:rsidRDefault="0068607A" w:rsidP="001A1C13">
            <w:pPr>
              <w:pStyle w:val="29"/>
              <w:rPr>
                <w:rFonts w:ascii="Arial" w:hAnsi="Arial" w:cs="Arial"/>
                <w:sz w:val="20"/>
                <w:szCs w:val="20"/>
              </w:rPr>
            </w:pPr>
            <w:r w:rsidRPr="00062721">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062721">
              <w:rPr>
                <w:rFonts w:ascii="Arial" w:hAnsi="Arial" w:cs="Arial"/>
                <w:sz w:val="20"/>
                <w:szCs w:val="20"/>
              </w:rPr>
              <w:t>не подлежат установлению.</w:t>
            </w:r>
          </w:p>
          <w:p w:rsidR="0068607A" w:rsidRPr="00062721" w:rsidRDefault="0068607A" w:rsidP="001A1C13">
            <w:pPr>
              <w:rPr>
                <w:rFonts w:ascii="Arial" w:eastAsia="SimSun" w:hAnsi="Arial" w:cs="Arial"/>
                <w:color w:val="000000"/>
                <w:lang w:eastAsia="zh-CN"/>
              </w:rPr>
            </w:pPr>
            <w:r w:rsidRPr="00062721">
              <w:rPr>
                <w:rFonts w:ascii="Arial" w:eastAsia="SimSun" w:hAnsi="Arial" w:cs="Arial"/>
                <w:color w:val="000000"/>
                <w:lang w:eastAsia="zh-CN"/>
              </w:rPr>
              <w:t>Предельная высота объекта не подлежит установлению.</w:t>
            </w:r>
          </w:p>
          <w:p w:rsidR="0068607A" w:rsidRPr="00062721" w:rsidRDefault="0068607A" w:rsidP="001A1C13">
            <w:pPr>
              <w:pStyle w:val="45"/>
              <w:shd w:val="clear" w:color="auto" w:fill="auto"/>
              <w:spacing w:line="240" w:lineRule="auto"/>
              <w:rPr>
                <w:rFonts w:ascii="Arial" w:eastAsia="SimSun" w:hAnsi="Arial" w:cs="Arial"/>
                <w:i w:val="0"/>
                <w:color w:val="000000"/>
                <w:sz w:val="20"/>
                <w:szCs w:val="20"/>
                <w:lang w:eastAsia="zh-CN"/>
              </w:rPr>
            </w:pPr>
            <w:r w:rsidRPr="00062721">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68607A" w:rsidRPr="00062721" w:rsidRDefault="0068607A" w:rsidP="001A1C13">
            <w:pPr>
              <w:pStyle w:val="45"/>
              <w:shd w:val="clear" w:color="auto" w:fill="auto"/>
              <w:spacing w:line="240" w:lineRule="auto"/>
              <w:ind w:firstLine="142"/>
              <w:rPr>
                <w:rFonts w:ascii="Arial" w:hAnsi="Arial" w:cs="Arial"/>
                <w:i w:val="0"/>
                <w:sz w:val="20"/>
                <w:szCs w:val="20"/>
              </w:rPr>
            </w:pPr>
            <w:r w:rsidRPr="00062721">
              <w:rPr>
                <w:rFonts w:ascii="Arial" w:eastAsia="SimSun" w:hAnsi="Arial" w:cs="Arial"/>
                <w:i w:val="0"/>
                <w:color w:val="000000"/>
                <w:sz w:val="20"/>
                <w:szCs w:val="20"/>
                <w:lang w:eastAsia="zh-CN"/>
              </w:rPr>
              <w:t>Основные расчетные показатели в соответствии с техническими регламентами.</w:t>
            </w:r>
          </w:p>
        </w:tc>
        <w:tc>
          <w:tcPr>
            <w:tcW w:w="2729"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ind w:firstLine="142"/>
              <w:jc w:val="both"/>
              <w:rPr>
                <w:rFonts w:ascii="Arial" w:hAnsi="Arial" w:cs="Arial"/>
                <w:lang w:eastAsia="en-US"/>
              </w:rPr>
            </w:pPr>
            <w:r w:rsidRPr="00062721">
              <w:rPr>
                <w:rFonts w:ascii="Arial" w:hAnsi="Arial" w:cs="Arial"/>
                <w:lang w:eastAsia="en-US"/>
              </w:rPr>
              <w:t>Не допускается размещение объектов, требующих установления санитарно-защитных зон.</w:t>
            </w:r>
          </w:p>
          <w:p w:rsidR="0068607A" w:rsidRPr="00062721" w:rsidRDefault="0068607A" w:rsidP="001A1C13">
            <w:pPr>
              <w:widowControl w:val="0"/>
              <w:ind w:firstLine="142"/>
              <w:jc w:val="both"/>
              <w:rPr>
                <w:rFonts w:ascii="Arial" w:hAnsi="Arial" w:cs="Arial"/>
                <w:i/>
                <w:lang w:eastAsia="en-US"/>
              </w:rPr>
            </w:pPr>
            <w:r w:rsidRPr="00062721">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68607A" w:rsidRPr="00062721" w:rsidTr="00C7045E">
        <w:trPr>
          <w:trHeight w:val="645"/>
          <w:jc w:val="center"/>
        </w:trPr>
        <w:tc>
          <w:tcPr>
            <w:tcW w:w="1158" w:type="dxa"/>
            <w:vMerge/>
            <w:tcBorders>
              <w:left w:val="single" w:sz="4" w:space="0" w:color="auto"/>
              <w:right w:val="single" w:sz="4" w:space="0" w:color="auto"/>
            </w:tcBorders>
            <w:vAlign w:val="center"/>
            <w:hideMark/>
          </w:tcPr>
          <w:p w:rsidR="0068607A" w:rsidRPr="00062721" w:rsidRDefault="0068607A" w:rsidP="001A1C13">
            <w:pPr>
              <w:pStyle w:val="45"/>
              <w:shd w:val="clear" w:color="auto" w:fill="auto"/>
              <w:spacing w:line="240" w:lineRule="auto"/>
              <w:rPr>
                <w:rFonts w:ascii="Arial" w:hAnsi="Arial" w:cs="Arial"/>
                <w:i w:val="0"/>
                <w:sz w:val="20"/>
                <w:szCs w:val="20"/>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jc w:val="center"/>
              <w:rPr>
                <w:rFonts w:ascii="Arial" w:hAnsi="Arial" w:cs="Arial"/>
                <w:lang w:eastAsia="en-US"/>
              </w:rPr>
            </w:pPr>
            <w:r w:rsidRPr="00062721">
              <w:rPr>
                <w:rFonts w:ascii="Arial" w:hAnsi="Arial" w:cs="Arial"/>
              </w:rPr>
              <w:t>12.0</w:t>
            </w:r>
          </w:p>
        </w:tc>
        <w:tc>
          <w:tcPr>
            <w:tcW w:w="1717"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rPr>
                <w:rStyle w:val="53"/>
                <w:rFonts w:ascii="Arial" w:hAnsi="Arial" w:cs="Arial"/>
                <w:i w:val="0"/>
                <w:sz w:val="20"/>
                <w:szCs w:val="20"/>
                <w:u w:val="none"/>
                <w:lang w:eastAsia="en-US"/>
              </w:rPr>
            </w:pPr>
            <w:r w:rsidRPr="00062721">
              <w:rPr>
                <w:rFonts w:ascii="Arial" w:hAnsi="Arial" w:cs="Arial"/>
              </w:rPr>
              <w:t>Земельные участки (территории) общего пользования</w:t>
            </w:r>
          </w:p>
        </w:tc>
        <w:tc>
          <w:tcPr>
            <w:tcW w:w="3220"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hd w:val="clear" w:color="auto" w:fill="auto"/>
              <w:spacing w:line="240" w:lineRule="auto"/>
              <w:ind w:firstLine="142"/>
              <w:rPr>
                <w:rFonts w:ascii="Arial" w:hAnsi="Arial" w:cs="Arial"/>
                <w:i w:val="0"/>
                <w:sz w:val="20"/>
                <w:szCs w:val="20"/>
              </w:rPr>
            </w:pPr>
          </w:p>
          <w:p w:rsidR="0068607A" w:rsidRPr="00062721" w:rsidRDefault="0068607A" w:rsidP="001A1C13">
            <w:pPr>
              <w:pStyle w:val="45"/>
              <w:shd w:val="clear" w:color="auto" w:fill="auto"/>
              <w:spacing w:line="240" w:lineRule="auto"/>
              <w:ind w:firstLine="142"/>
              <w:rPr>
                <w:rFonts w:ascii="Arial" w:hAnsi="Arial" w:cs="Arial"/>
                <w:i w:val="0"/>
                <w:sz w:val="20"/>
                <w:szCs w:val="20"/>
              </w:rPr>
            </w:pPr>
            <w:r w:rsidRPr="00062721">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p w:rsidR="0068607A" w:rsidRPr="00062721" w:rsidRDefault="0068607A" w:rsidP="001A1C13">
            <w:pPr>
              <w:pStyle w:val="45"/>
              <w:spacing w:line="240" w:lineRule="auto"/>
              <w:ind w:firstLine="142"/>
              <w:rPr>
                <w:rFonts w:ascii="Arial" w:hAnsi="Arial" w:cs="Arial"/>
                <w:i w:val="0"/>
                <w:sz w:val="20"/>
                <w:szCs w:val="20"/>
              </w:rPr>
            </w:pPr>
          </w:p>
        </w:tc>
        <w:tc>
          <w:tcPr>
            <w:tcW w:w="2729"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ind w:firstLine="142"/>
              <w:jc w:val="both"/>
              <w:rPr>
                <w:rFonts w:ascii="Arial" w:hAnsi="Arial" w:cs="Arial"/>
                <w:lang w:eastAsia="en-US"/>
              </w:rPr>
            </w:pPr>
            <w:r w:rsidRPr="00062721">
              <w:rPr>
                <w:rFonts w:ascii="Arial" w:hAnsi="Arial" w:cs="Arial"/>
              </w:rPr>
              <w:t>Использование ЗУ в соответствии с федеральными законами.</w:t>
            </w:r>
          </w:p>
        </w:tc>
      </w:tr>
      <w:tr w:rsidR="0068607A" w:rsidRPr="00062721" w:rsidTr="00C7045E">
        <w:trPr>
          <w:jc w:val="center"/>
        </w:trPr>
        <w:tc>
          <w:tcPr>
            <w:tcW w:w="1158" w:type="dxa"/>
            <w:vMerge/>
            <w:tcBorders>
              <w:left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jc w:val="center"/>
              <w:rPr>
                <w:rFonts w:ascii="Arial" w:hAnsi="Arial" w:cs="Arial"/>
                <w:lang w:eastAsia="en-US"/>
              </w:rPr>
            </w:pPr>
            <w:r w:rsidRPr="00062721">
              <w:rPr>
                <w:rFonts w:ascii="Arial" w:hAnsi="Arial" w:cs="Arial"/>
                <w:lang w:eastAsia="en-US"/>
              </w:rPr>
              <w:t>2.7.1</w:t>
            </w:r>
          </w:p>
        </w:tc>
        <w:tc>
          <w:tcPr>
            <w:tcW w:w="1717"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jc w:val="both"/>
              <w:rPr>
                <w:rStyle w:val="53"/>
                <w:rFonts w:ascii="Arial" w:hAnsi="Arial" w:cs="Arial"/>
                <w:i w:val="0"/>
                <w:sz w:val="20"/>
                <w:szCs w:val="20"/>
              </w:rPr>
            </w:pPr>
            <w:r w:rsidRPr="00062721">
              <w:rPr>
                <w:rFonts w:ascii="Arial" w:hAnsi="Arial" w:cs="Arial"/>
                <w:lang w:eastAsia="en-US"/>
              </w:rPr>
              <w:t>Объекты гаражного назначения</w:t>
            </w:r>
          </w:p>
        </w:tc>
        <w:tc>
          <w:tcPr>
            <w:tcW w:w="3220" w:type="dxa"/>
            <w:vMerge w:val="restar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29"/>
              <w:rPr>
                <w:rFonts w:ascii="Arial" w:hAnsi="Arial" w:cs="Arial"/>
                <w:sz w:val="20"/>
                <w:szCs w:val="20"/>
              </w:rPr>
            </w:pPr>
            <w:r w:rsidRPr="00062721">
              <w:rPr>
                <w:rFonts w:ascii="Arial" w:hAnsi="Arial" w:cs="Arial"/>
                <w:sz w:val="20"/>
                <w:szCs w:val="20"/>
              </w:rPr>
              <w:t>Предельные (максимальные и минимальные) размеры земельных участков не подлежат установлению.</w:t>
            </w:r>
          </w:p>
          <w:p w:rsidR="0068607A" w:rsidRPr="00062721" w:rsidRDefault="0068607A" w:rsidP="001A1C13">
            <w:pPr>
              <w:tabs>
                <w:tab w:val="left" w:pos="0"/>
              </w:tabs>
              <w:snapToGrid w:val="0"/>
              <w:ind w:firstLine="132"/>
              <w:rPr>
                <w:rFonts w:ascii="Arial" w:hAnsi="Arial" w:cs="Arial"/>
              </w:rPr>
            </w:pPr>
            <w:r w:rsidRPr="00062721">
              <w:rPr>
                <w:rFonts w:ascii="Arial" w:hAnsi="Arial" w:cs="Arial"/>
              </w:rPr>
              <w:t>Минимальные размеры земельного участка определяются в соответствии с техническими регламентами по заданию на проектирование.</w:t>
            </w:r>
          </w:p>
          <w:p w:rsidR="0068607A" w:rsidRPr="00062721" w:rsidRDefault="0068607A" w:rsidP="001A1C13">
            <w:pPr>
              <w:tabs>
                <w:tab w:val="left" w:pos="0"/>
              </w:tabs>
              <w:snapToGrid w:val="0"/>
              <w:ind w:firstLine="132"/>
              <w:rPr>
                <w:rFonts w:ascii="Arial" w:hAnsi="Arial" w:cs="Arial"/>
              </w:rPr>
            </w:pPr>
            <w:r w:rsidRPr="00062721">
              <w:rPr>
                <w:rFonts w:ascii="Arial" w:hAnsi="Arial" w:cs="Arial"/>
              </w:rPr>
              <w:t>Минимальные отступы от границ земельного участка в целях определения места допустимого размещения объекта – 3м</w:t>
            </w:r>
          </w:p>
          <w:p w:rsidR="0068607A" w:rsidRPr="00062721" w:rsidRDefault="0068607A" w:rsidP="001A1C13">
            <w:pPr>
              <w:tabs>
                <w:tab w:val="left" w:pos="0"/>
              </w:tabs>
              <w:snapToGrid w:val="0"/>
              <w:ind w:firstLine="132"/>
              <w:rPr>
                <w:rFonts w:ascii="Arial" w:hAnsi="Arial" w:cs="Arial"/>
              </w:rPr>
            </w:pPr>
            <w:r w:rsidRPr="00062721">
              <w:rPr>
                <w:rFonts w:ascii="Arial" w:hAnsi="Arial" w:cs="Arial"/>
              </w:rPr>
              <w:t xml:space="preserve">Предельное количество этажей –3 </w:t>
            </w:r>
          </w:p>
          <w:p w:rsidR="0068607A" w:rsidRPr="00062721" w:rsidRDefault="0068607A" w:rsidP="001A1C13">
            <w:pPr>
              <w:pStyle w:val="45"/>
              <w:shd w:val="clear" w:color="auto" w:fill="auto"/>
              <w:spacing w:line="240" w:lineRule="auto"/>
              <w:ind w:firstLine="142"/>
              <w:rPr>
                <w:rFonts w:ascii="Arial" w:hAnsi="Arial" w:cs="Arial"/>
                <w:i w:val="0"/>
                <w:sz w:val="20"/>
                <w:szCs w:val="20"/>
              </w:rPr>
            </w:pPr>
            <w:r w:rsidRPr="00062721">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tc>
        <w:tc>
          <w:tcPr>
            <w:tcW w:w="2729" w:type="dxa"/>
            <w:vMerge w:val="restar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ind w:firstLine="142"/>
              <w:jc w:val="both"/>
              <w:rPr>
                <w:rFonts w:ascii="Arial" w:hAnsi="Arial" w:cs="Arial"/>
                <w:lang w:eastAsia="en-US"/>
              </w:rPr>
            </w:pPr>
            <w:r w:rsidRPr="00062721">
              <w:rPr>
                <w:rFonts w:ascii="Arial" w:hAnsi="Arial" w:cs="Arial"/>
                <w:lang w:eastAsia="en-US"/>
              </w:rPr>
              <w:t>Не допускается размещение объектов, требующих установления санитарно-защитных зон.</w:t>
            </w:r>
          </w:p>
          <w:p w:rsidR="0068607A" w:rsidRPr="00062721" w:rsidRDefault="0068607A" w:rsidP="001A1C13">
            <w:pPr>
              <w:widowControl w:val="0"/>
              <w:ind w:firstLine="142"/>
              <w:jc w:val="both"/>
              <w:rPr>
                <w:rFonts w:ascii="Arial" w:hAnsi="Arial" w:cs="Arial"/>
                <w:lang w:eastAsia="en-US"/>
              </w:rPr>
            </w:pPr>
            <w:r w:rsidRPr="00062721">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68607A" w:rsidRPr="00062721" w:rsidTr="00C7045E">
        <w:trPr>
          <w:trHeight w:val="2445"/>
          <w:jc w:val="center"/>
        </w:trPr>
        <w:tc>
          <w:tcPr>
            <w:tcW w:w="1158" w:type="dxa"/>
            <w:vMerge/>
            <w:tcBorders>
              <w:left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lang w:eastAsia="en-US"/>
              </w:rPr>
              <w:t>4.9</w:t>
            </w:r>
          </w:p>
        </w:tc>
        <w:tc>
          <w:tcPr>
            <w:tcW w:w="1717"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r w:rsidRPr="00062721">
              <w:rPr>
                <w:rFonts w:ascii="Arial" w:hAnsi="Arial" w:cs="Arial"/>
                <w:lang w:eastAsia="en-US"/>
              </w:rPr>
              <w:t>Обслуживание автотранспорта</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p>
        </w:tc>
        <w:tc>
          <w:tcPr>
            <w:tcW w:w="2729"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p>
        </w:tc>
      </w:tr>
      <w:tr w:rsidR="0068607A" w:rsidRPr="00062721" w:rsidTr="00C7045E">
        <w:trPr>
          <w:trHeight w:val="570"/>
          <w:jc w:val="center"/>
        </w:trPr>
        <w:tc>
          <w:tcPr>
            <w:tcW w:w="1158" w:type="dxa"/>
            <w:vMerge/>
            <w:tcBorders>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p>
        </w:tc>
        <w:tc>
          <w:tcPr>
            <w:tcW w:w="2501" w:type="dxa"/>
            <w:gridSpan w:val="2"/>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affff6"/>
              <w:ind w:firstLine="38"/>
              <w:rPr>
                <w:rFonts w:ascii="Arial" w:hAnsi="Arial" w:cs="Arial"/>
                <w:sz w:val="20"/>
              </w:rPr>
            </w:pPr>
            <w:r w:rsidRPr="00062721">
              <w:rPr>
                <w:rFonts w:ascii="Arial" w:hAnsi="Arial" w:cs="Arial"/>
                <w:sz w:val="20"/>
              </w:rPr>
              <w:t>- подземные и встроенные в здания гаражи и автостоянки;</w:t>
            </w:r>
          </w:p>
          <w:p w:rsidR="0068607A" w:rsidRPr="00062721" w:rsidRDefault="0068607A" w:rsidP="001A1C13">
            <w:pPr>
              <w:pStyle w:val="affff6"/>
              <w:ind w:firstLine="38"/>
              <w:rPr>
                <w:rFonts w:ascii="Arial" w:hAnsi="Arial" w:cs="Arial"/>
                <w:sz w:val="20"/>
              </w:rPr>
            </w:pPr>
            <w:r w:rsidRPr="00062721">
              <w:rPr>
                <w:rFonts w:ascii="Arial" w:hAnsi="Arial" w:cs="Arial"/>
                <w:sz w:val="20"/>
              </w:rPr>
              <w:t>- парковки перед объектами деловых, культурных, обслуживающих и коммерческих видов использования;</w:t>
            </w:r>
          </w:p>
          <w:p w:rsidR="0068607A" w:rsidRPr="00062721" w:rsidRDefault="0068607A" w:rsidP="001A1C13">
            <w:pPr>
              <w:rPr>
                <w:rFonts w:ascii="Arial" w:hAnsi="Arial" w:cs="Arial"/>
                <w:lang w:eastAsia="en-US"/>
              </w:rPr>
            </w:pPr>
            <w:r w:rsidRPr="00062721">
              <w:rPr>
                <w:rFonts w:ascii="Arial" w:hAnsi="Arial" w:cs="Arial"/>
              </w:rPr>
              <w:t>-</w:t>
            </w:r>
            <w:proofErr w:type="spellStart"/>
            <w:r w:rsidRPr="00062721">
              <w:rPr>
                <w:rFonts w:ascii="Arial" w:hAnsi="Arial" w:cs="Arial"/>
              </w:rPr>
              <w:t>инженерно</w:t>
            </w:r>
            <w:proofErr w:type="spellEnd"/>
            <w:r w:rsidRPr="00062721">
              <w:rPr>
                <w:rFonts w:ascii="Arial" w:hAnsi="Arial" w:cs="Arial"/>
              </w:rPr>
              <w:t xml:space="preserve"> - технические объекты, сооружения и </w:t>
            </w:r>
            <w:r w:rsidRPr="00062721">
              <w:rPr>
                <w:rFonts w:ascii="Arial" w:hAnsi="Arial" w:cs="Arial"/>
              </w:rPr>
              <w:lastRenderedPageBreak/>
              <w:t>коммуникации, обеспечивающие реализацию разрешенного использования (электро-, водо-, газообеспечение, канализация, телефонизация и т.п).</w:t>
            </w:r>
          </w:p>
        </w:tc>
        <w:tc>
          <w:tcPr>
            <w:tcW w:w="3220"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hd w:val="clear" w:color="auto" w:fill="auto"/>
              <w:spacing w:line="240" w:lineRule="auto"/>
              <w:ind w:firstLine="142"/>
              <w:rPr>
                <w:rFonts w:ascii="Arial" w:hAnsi="Arial" w:cs="Arial"/>
                <w:i w:val="0"/>
                <w:sz w:val="20"/>
                <w:szCs w:val="20"/>
              </w:rPr>
            </w:pPr>
          </w:p>
          <w:p w:rsidR="0068607A" w:rsidRPr="00062721" w:rsidRDefault="0068607A" w:rsidP="001A1C13">
            <w:pPr>
              <w:pStyle w:val="45"/>
              <w:spacing w:line="240" w:lineRule="auto"/>
              <w:ind w:firstLine="142"/>
              <w:rPr>
                <w:rFonts w:ascii="Arial" w:hAnsi="Arial" w:cs="Arial"/>
                <w:iCs w:val="0"/>
                <w:sz w:val="20"/>
                <w:szCs w:val="20"/>
              </w:rPr>
            </w:pPr>
          </w:p>
        </w:tc>
        <w:tc>
          <w:tcPr>
            <w:tcW w:w="2729"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ind w:firstLine="142"/>
              <w:jc w:val="both"/>
              <w:rPr>
                <w:rFonts w:ascii="Arial" w:hAnsi="Arial" w:cs="Arial"/>
                <w:lang w:eastAsia="en-US"/>
              </w:rPr>
            </w:pPr>
          </w:p>
        </w:tc>
      </w:tr>
      <w:tr w:rsidR="0068607A" w:rsidRPr="00062721" w:rsidTr="00C7045E">
        <w:trPr>
          <w:trHeight w:val="930"/>
          <w:jc w:val="center"/>
        </w:trPr>
        <w:tc>
          <w:tcPr>
            <w:tcW w:w="1158" w:type="dxa"/>
            <w:vMerge w:val="restar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pacing w:line="240" w:lineRule="auto"/>
              <w:rPr>
                <w:rFonts w:ascii="Arial" w:hAnsi="Arial" w:cs="Arial"/>
                <w:i w:val="0"/>
                <w:sz w:val="20"/>
                <w:szCs w:val="20"/>
              </w:rPr>
            </w:pPr>
            <w:r w:rsidRPr="00062721">
              <w:rPr>
                <w:rFonts w:ascii="Arial" w:hAnsi="Arial" w:cs="Arial"/>
                <w:i w:val="0"/>
                <w:sz w:val="20"/>
                <w:szCs w:val="20"/>
              </w:rPr>
              <w:t>Условно разрешенный</w:t>
            </w:r>
          </w:p>
        </w:tc>
        <w:tc>
          <w:tcPr>
            <w:tcW w:w="784"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jc w:val="center"/>
              <w:rPr>
                <w:rFonts w:ascii="Arial" w:hAnsi="Arial" w:cs="Arial"/>
                <w:lang w:eastAsia="en-US"/>
              </w:rPr>
            </w:pPr>
            <w:r w:rsidRPr="00062721">
              <w:rPr>
                <w:rFonts w:ascii="Arial" w:hAnsi="Arial" w:cs="Arial"/>
                <w:lang w:eastAsia="en-US"/>
              </w:rPr>
              <w:t>2.1.1</w:t>
            </w:r>
          </w:p>
        </w:tc>
        <w:tc>
          <w:tcPr>
            <w:tcW w:w="1717"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rPr>
                <w:rStyle w:val="19"/>
                <w:rFonts w:ascii="Arial" w:hAnsi="Arial" w:cs="Arial"/>
                <w:sz w:val="20"/>
                <w:szCs w:val="20"/>
              </w:rPr>
            </w:pPr>
            <w:r w:rsidRPr="00062721">
              <w:rPr>
                <w:rFonts w:ascii="Arial" w:hAnsi="Arial" w:cs="Arial"/>
                <w:lang w:eastAsia="en-US"/>
              </w:rPr>
              <w:t>Малоэтажная многоквартирная жилая застройка</w:t>
            </w:r>
          </w:p>
        </w:tc>
        <w:tc>
          <w:tcPr>
            <w:tcW w:w="3220"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29"/>
              <w:rPr>
                <w:rFonts w:ascii="Arial" w:hAnsi="Arial" w:cs="Arial"/>
                <w:sz w:val="20"/>
                <w:szCs w:val="20"/>
              </w:rPr>
            </w:pPr>
            <w:r w:rsidRPr="00062721">
              <w:rPr>
                <w:rFonts w:ascii="Arial" w:hAnsi="Arial" w:cs="Arial"/>
                <w:sz w:val="20"/>
                <w:szCs w:val="20"/>
              </w:rPr>
              <w:t>Предельные (максимальные и минимальные) размеры земельных участков не подлежат установлению.</w:t>
            </w:r>
          </w:p>
          <w:p w:rsidR="0068607A" w:rsidRPr="00062721" w:rsidRDefault="0068607A" w:rsidP="001A1C13">
            <w:pPr>
              <w:pStyle w:val="29"/>
              <w:rPr>
                <w:rFonts w:ascii="Arial" w:hAnsi="Arial" w:cs="Arial"/>
                <w:sz w:val="20"/>
                <w:szCs w:val="20"/>
              </w:rPr>
            </w:pPr>
            <w:r w:rsidRPr="00062721">
              <w:rPr>
                <w:rFonts w:ascii="Arial" w:eastAsia="SimSun" w:hAnsi="Arial" w:cs="Arial"/>
                <w:color w:val="000000"/>
                <w:sz w:val="20"/>
                <w:szCs w:val="20"/>
                <w:lang w:eastAsia="zh-CN"/>
              </w:rPr>
              <w:t>Максимальный процент застройки в границах земельного участка не подлежит установлению</w:t>
            </w:r>
          </w:p>
          <w:p w:rsidR="0068607A" w:rsidRPr="00062721" w:rsidRDefault="0068607A" w:rsidP="001A1C13">
            <w:pPr>
              <w:widowControl w:val="0"/>
              <w:ind w:hanging="53"/>
              <w:rPr>
                <w:rFonts w:ascii="Arial" w:hAnsi="Arial" w:cs="Arial"/>
                <w:lang w:eastAsia="en-US"/>
              </w:rPr>
            </w:pPr>
            <w:r w:rsidRPr="00062721">
              <w:rPr>
                <w:rFonts w:ascii="Arial" w:hAnsi="Arial" w:cs="Arial"/>
                <w:lang w:eastAsia="en-US"/>
              </w:rPr>
              <w:t>Этажность – до 4 этажей, включая мансардный.</w:t>
            </w:r>
          </w:p>
          <w:p w:rsidR="0068607A" w:rsidRPr="00062721" w:rsidRDefault="0068607A" w:rsidP="001A1C13">
            <w:pPr>
              <w:rPr>
                <w:rFonts w:ascii="Arial" w:eastAsia="SimSun" w:hAnsi="Arial" w:cs="Arial"/>
                <w:color w:val="000000"/>
                <w:lang w:eastAsia="zh-CN"/>
              </w:rPr>
            </w:pPr>
            <w:r w:rsidRPr="00062721">
              <w:rPr>
                <w:rFonts w:ascii="Arial" w:eastAsia="SimSun" w:hAnsi="Arial" w:cs="Arial"/>
                <w:color w:val="000000"/>
                <w:lang w:eastAsia="zh-CN"/>
              </w:rPr>
              <w:t>Минимальные отступы от границ земельного участка в целях определения места допустимого размещения объекта – 3 м.</w:t>
            </w:r>
          </w:p>
          <w:p w:rsidR="0068607A" w:rsidRPr="00062721" w:rsidRDefault="0068607A" w:rsidP="001A1C13">
            <w:pPr>
              <w:widowControl w:val="0"/>
              <w:ind w:hanging="53"/>
              <w:rPr>
                <w:rFonts w:ascii="Arial" w:hAnsi="Arial" w:cs="Arial"/>
                <w:lang w:eastAsia="en-US"/>
              </w:rPr>
            </w:pPr>
            <w:r w:rsidRPr="00062721">
              <w:rPr>
                <w:rFonts w:ascii="Arial" w:hAnsi="Arial" w:cs="Arial"/>
                <w:lang w:eastAsia="en-US"/>
              </w:rPr>
              <w:t>Максимальный процент застройки, а также размеры земельных участков определяются в соответствии со «СП 42.13330.201</w:t>
            </w:r>
            <w:r w:rsidR="00E42E9D">
              <w:rPr>
                <w:rFonts w:ascii="Arial" w:hAnsi="Arial" w:cs="Arial"/>
                <w:lang w:eastAsia="en-US"/>
              </w:rPr>
              <w:t>6</w:t>
            </w:r>
            <w:r w:rsidRPr="00062721">
              <w:rPr>
                <w:rFonts w:ascii="Arial" w:hAnsi="Arial" w:cs="Arial"/>
                <w:lang w:eastAsia="en-US"/>
              </w:rPr>
              <w:t>. Свод правил. Градостроительство. Планировка и застройка городских и сельских поселений. Актуализированная редакция СНиП 2.07.01-89*» и Местными нормативами градостроительного проектирования Краснозаводского сельсовета.</w:t>
            </w:r>
          </w:p>
          <w:p w:rsidR="0068607A" w:rsidRPr="00062721" w:rsidRDefault="0068607A" w:rsidP="001A1C13">
            <w:pPr>
              <w:widowControl w:val="0"/>
              <w:ind w:hanging="53"/>
              <w:rPr>
                <w:rFonts w:ascii="Arial" w:hAnsi="Arial" w:cs="Arial"/>
                <w:bCs/>
                <w:color w:val="000000" w:themeColor="text1"/>
                <w:lang w:eastAsia="en-US"/>
              </w:rPr>
            </w:pPr>
            <w:r w:rsidRPr="00062721">
              <w:rPr>
                <w:rFonts w:ascii="Arial" w:hAnsi="Arial" w:cs="Arial"/>
                <w:bCs/>
                <w:color w:val="000000" w:themeColor="text1"/>
                <w:lang w:eastAsia="en-US"/>
              </w:rPr>
              <w:t xml:space="preserve">Расстояние между ОКС принимается с учетом противопожарных требований согласно </w:t>
            </w:r>
            <w:r w:rsidRPr="00E42E9D">
              <w:rPr>
                <w:rFonts w:ascii="Arial" w:hAnsi="Arial" w:cs="Arial"/>
                <w:color w:val="000000" w:themeColor="text1"/>
                <w:lang w:eastAsia="en-US"/>
              </w:rPr>
              <w:t xml:space="preserve">требованиям </w:t>
            </w:r>
            <w:r w:rsidR="00E42E9D" w:rsidRPr="00E42E9D">
              <w:rPr>
                <w:rFonts w:ascii="Arial" w:hAnsi="Arial" w:cs="Arial"/>
                <w:color w:val="000000" w:themeColor="text1"/>
                <w:lang w:eastAsia="en-US"/>
              </w:rPr>
              <w:t xml:space="preserve"> </w:t>
            </w:r>
            <w:hyperlink r:id="rId49" w:history="1">
              <w:r w:rsidR="00E42E9D" w:rsidRPr="00E42E9D">
                <w:rPr>
                  <w:rStyle w:val="ac"/>
                  <w:rFonts w:ascii="Arial" w:hAnsi="Arial" w:cs="Arial"/>
                  <w:color w:val="000000" w:themeColor="text1"/>
                  <w:lang w:eastAsia="en-US"/>
                </w:rPr>
                <w:t>СНиП 21-01-97</w:t>
              </w:r>
            </w:hyperlink>
            <w:r w:rsidR="00E42E9D" w:rsidRPr="00E42E9D">
              <w:rPr>
                <w:rFonts w:ascii="Arial" w:hAnsi="Arial" w:cs="Arial"/>
                <w:lang w:eastAsia="en-US"/>
              </w:rPr>
              <w:t>«</w:t>
            </w:r>
            <w:r w:rsidR="00E42E9D" w:rsidRPr="00E42E9D">
              <w:rPr>
                <w:rFonts w:ascii="Arial" w:hAnsi="Arial"/>
                <w:snapToGrid w:val="0"/>
              </w:rPr>
              <w:t>Пожарная безопасность зданий и сооружений</w:t>
            </w:r>
            <w:r w:rsidR="00E42E9D" w:rsidRPr="00E42E9D">
              <w:rPr>
                <w:rFonts w:ascii="Arial" w:hAnsi="Arial" w:cs="Arial"/>
                <w:lang w:eastAsia="en-US"/>
              </w:rPr>
              <w:t>».</w:t>
            </w:r>
          </w:p>
          <w:p w:rsidR="0068607A" w:rsidRPr="00062721" w:rsidRDefault="0068607A" w:rsidP="001A1C13">
            <w:pPr>
              <w:widowControl w:val="0"/>
              <w:ind w:firstLine="142"/>
              <w:jc w:val="both"/>
              <w:rPr>
                <w:rFonts w:ascii="Arial" w:hAnsi="Arial" w:cs="Arial"/>
                <w:lang w:eastAsia="en-US"/>
              </w:rPr>
            </w:pPr>
            <w:r w:rsidRPr="00062721">
              <w:rPr>
                <w:rFonts w:ascii="Arial" w:hAnsi="Arial" w:cs="Arial"/>
                <w:lang w:eastAsia="en-US"/>
              </w:rPr>
              <w:t>Отводимый под строительство жилого здания земельный участок должен обеспечивать возможность организации придомовой территории с четким функциональным зонированием и размещением площадок отдыха, игровых, спортивных, хозяйственных площадок, стоянок автотранспорта, зеленых насаждений.</w:t>
            </w:r>
          </w:p>
        </w:tc>
        <w:tc>
          <w:tcPr>
            <w:tcW w:w="2729" w:type="dxa"/>
            <w:vMerge w:val="restart"/>
            <w:tcBorders>
              <w:top w:val="single" w:sz="4" w:space="0" w:color="auto"/>
              <w:left w:val="single" w:sz="4" w:space="0" w:color="auto"/>
              <w:right w:val="single" w:sz="4" w:space="0" w:color="auto"/>
            </w:tcBorders>
            <w:vAlign w:val="center"/>
            <w:hideMark/>
          </w:tcPr>
          <w:p w:rsidR="0068607A" w:rsidRPr="00062721" w:rsidRDefault="0068607A" w:rsidP="001A1C13">
            <w:pPr>
              <w:widowControl w:val="0"/>
              <w:ind w:firstLine="142"/>
              <w:jc w:val="both"/>
              <w:rPr>
                <w:rFonts w:ascii="Arial" w:hAnsi="Arial" w:cs="Arial"/>
                <w:lang w:eastAsia="en-US"/>
              </w:rPr>
            </w:pPr>
            <w:r w:rsidRPr="00062721">
              <w:rPr>
                <w:rFonts w:ascii="Arial" w:hAnsi="Arial" w:cs="Arial"/>
                <w:lang w:eastAsia="en-US"/>
              </w:rPr>
              <w:t>Не допускается размещение жилой застройки в санитарно-защитных зонах, установленных в предусмотренном действующим</w:t>
            </w:r>
          </w:p>
          <w:p w:rsidR="0068607A" w:rsidRPr="00062721" w:rsidRDefault="0068607A" w:rsidP="001A1C13">
            <w:pPr>
              <w:widowControl w:val="0"/>
              <w:ind w:firstLine="142"/>
              <w:jc w:val="both"/>
              <w:rPr>
                <w:rFonts w:ascii="Arial" w:hAnsi="Arial" w:cs="Arial"/>
                <w:lang w:eastAsia="en-US"/>
              </w:rPr>
            </w:pPr>
            <w:r w:rsidRPr="00062721">
              <w:rPr>
                <w:rFonts w:ascii="Arial" w:hAnsi="Arial" w:cs="Arial"/>
                <w:lang w:eastAsia="en-US"/>
              </w:rPr>
              <w:t xml:space="preserve"> законодательством порядке.</w:t>
            </w:r>
          </w:p>
        </w:tc>
      </w:tr>
      <w:tr w:rsidR="0068607A" w:rsidRPr="00062721" w:rsidTr="00C7045E">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jc w:val="center"/>
              <w:rPr>
                <w:rFonts w:ascii="Arial" w:hAnsi="Arial" w:cs="Arial"/>
                <w:lang w:eastAsia="en-US"/>
              </w:rPr>
            </w:pPr>
            <w:r w:rsidRPr="00062721">
              <w:rPr>
                <w:rFonts w:ascii="Arial" w:hAnsi="Arial" w:cs="Arial"/>
                <w:lang w:eastAsia="en-US"/>
              </w:rPr>
              <w:t>2.1</w:t>
            </w:r>
          </w:p>
        </w:tc>
        <w:tc>
          <w:tcPr>
            <w:tcW w:w="1717"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rPr>
                <w:rFonts w:ascii="Arial" w:hAnsi="Arial" w:cs="Arial"/>
                <w:lang w:eastAsia="en-US"/>
              </w:rPr>
            </w:pPr>
            <w:r w:rsidRPr="00062721">
              <w:rPr>
                <w:rFonts w:ascii="Arial" w:hAnsi="Arial" w:cs="Arial"/>
                <w:lang w:eastAsia="en-US"/>
              </w:rPr>
              <w:t>Для индивидуального жилищного строительства</w:t>
            </w:r>
          </w:p>
        </w:tc>
        <w:tc>
          <w:tcPr>
            <w:tcW w:w="3220" w:type="dxa"/>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tabs>
                <w:tab w:val="left" w:pos="0"/>
              </w:tabs>
              <w:suppressAutoHyphens/>
              <w:snapToGrid w:val="0"/>
              <w:jc w:val="both"/>
              <w:rPr>
                <w:rFonts w:ascii="Arial" w:hAnsi="Arial" w:cs="Arial"/>
                <w:lang w:eastAsia="en-US"/>
              </w:rPr>
            </w:pPr>
            <w:r w:rsidRPr="00062721">
              <w:rPr>
                <w:rFonts w:ascii="Arial" w:hAnsi="Arial" w:cs="Arial"/>
                <w:lang w:eastAsia="en-US"/>
              </w:rPr>
              <w:t xml:space="preserve">Предельные размеры земельных участков, предоставляемых гражданам в собственность из находящихся </w:t>
            </w:r>
            <w:r w:rsidRPr="00062721">
              <w:rPr>
                <w:rFonts w:ascii="Arial" w:hAnsi="Arial" w:cs="Arial"/>
                <w:lang w:eastAsia="en-US"/>
              </w:rPr>
              <w:lastRenderedPageBreak/>
              <w:t>в муниципальной собственности земель Боготольского района:</w:t>
            </w:r>
          </w:p>
          <w:p w:rsidR="0068607A" w:rsidRPr="00062721" w:rsidRDefault="0068607A" w:rsidP="001A1C13">
            <w:pPr>
              <w:tabs>
                <w:tab w:val="left" w:pos="-15"/>
              </w:tabs>
              <w:snapToGrid w:val="0"/>
              <w:jc w:val="both"/>
              <w:rPr>
                <w:rFonts w:ascii="Arial" w:hAnsi="Arial" w:cs="Arial"/>
                <w:lang w:eastAsia="en-US"/>
              </w:rPr>
            </w:pPr>
            <w:r w:rsidRPr="00062721">
              <w:rPr>
                <w:rFonts w:ascii="Arial" w:hAnsi="Arial" w:cs="Arial"/>
                <w:lang w:eastAsia="en-US"/>
              </w:rPr>
              <w:t>– для ведения личного подсобного хозяйства:</w:t>
            </w:r>
          </w:p>
          <w:p w:rsidR="0068607A" w:rsidRPr="00062721" w:rsidRDefault="0068607A" w:rsidP="001A1C13">
            <w:pPr>
              <w:tabs>
                <w:tab w:val="left" w:pos="-15"/>
              </w:tabs>
              <w:snapToGrid w:val="0"/>
              <w:jc w:val="both"/>
              <w:rPr>
                <w:rFonts w:ascii="Arial" w:hAnsi="Arial" w:cs="Arial"/>
                <w:lang w:eastAsia="en-US"/>
              </w:rPr>
            </w:pPr>
            <w:r w:rsidRPr="00062721">
              <w:rPr>
                <w:rFonts w:ascii="Arial" w:hAnsi="Arial" w:cs="Arial"/>
                <w:lang w:eastAsia="en-US"/>
              </w:rPr>
              <w:t>минимальный размер – 0,1 га;</w:t>
            </w:r>
          </w:p>
          <w:p w:rsidR="0068607A" w:rsidRPr="00062721" w:rsidRDefault="0068607A" w:rsidP="001A1C13">
            <w:pPr>
              <w:tabs>
                <w:tab w:val="left" w:pos="-15"/>
              </w:tabs>
              <w:snapToGrid w:val="0"/>
              <w:jc w:val="both"/>
              <w:rPr>
                <w:rFonts w:ascii="Arial" w:hAnsi="Arial" w:cs="Arial"/>
                <w:lang w:eastAsia="en-US"/>
              </w:rPr>
            </w:pPr>
            <w:r w:rsidRPr="00062721">
              <w:rPr>
                <w:rFonts w:ascii="Arial" w:hAnsi="Arial" w:cs="Arial"/>
                <w:lang w:eastAsia="en-US"/>
              </w:rPr>
              <w:t>максимальный размер – 1 га;</w:t>
            </w:r>
          </w:p>
          <w:p w:rsidR="0068607A" w:rsidRPr="00062721" w:rsidRDefault="0068607A" w:rsidP="001A1C13">
            <w:pPr>
              <w:tabs>
                <w:tab w:val="left" w:pos="-15"/>
              </w:tabs>
              <w:snapToGrid w:val="0"/>
              <w:jc w:val="both"/>
              <w:rPr>
                <w:rFonts w:ascii="Arial" w:hAnsi="Arial" w:cs="Arial"/>
                <w:lang w:eastAsia="en-US"/>
              </w:rPr>
            </w:pPr>
            <w:r w:rsidRPr="00062721">
              <w:rPr>
                <w:rFonts w:ascii="Arial" w:hAnsi="Arial" w:cs="Arial"/>
                <w:lang w:eastAsia="en-US"/>
              </w:rPr>
              <w:t>– для индивидуального жилищного строительства:</w:t>
            </w:r>
          </w:p>
          <w:p w:rsidR="0068607A" w:rsidRPr="00062721" w:rsidRDefault="0068607A" w:rsidP="001A1C13">
            <w:pPr>
              <w:tabs>
                <w:tab w:val="left" w:pos="-15"/>
              </w:tabs>
              <w:snapToGrid w:val="0"/>
              <w:jc w:val="both"/>
              <w:rPr>
                <w:rFonts w:ascii="Arial" w:hAnsi="Arial" w:cs="Arial"/>
                <w:lang w:eastAsia="en-US"/>
              </w:rPr>
            </w:pPr>
            <w:r w:rsidRPr="00062721">
              <w:rPr>
                <w:rFonts w:ascii="Arial" w:hAnsi="Arial" w:cs="Arial"/>
                <w:lang w:eastAsia="en-US"/>
              </w:rPr>
              <w:t>минимальный размер – 0,1 га;</w:t>
            </w:r>
          </w:p>
          <w:p w:rsidR="0068607A" w:rsidRPr="00062721" w:rsidRDefault="0068607A" w:rsidP="001A1C13">
            <w:pPr>
              <w:tabs>
                <w:tab w:val="left" w:pos="-15"/>
              </w:tabs>
              <w:snapToGrid w:val="0"/>
              <w:jc w:val="both"/>
              <w:rPr>
                <w:rFonts w:ascii="Arial" w:hAnsi="Arial" w:cs="Arial"/>
                <w:lang w:eastAsia="en-US"/>
              </w:rPr>
            </w:pPr>
            <w:r w:rsidRPr="00062721">
              <w:rPr>
                <w:rFonts w:ascii="Arial" w:hAnsi="Arial" w:cs="Arial"/>
                <w:lang w:eastAsia="en-US"/>
              </w:rPr>
              <w:t>максимальный размер – 1,0 га;</w:t>
            </w:r>
          </w:p>
          <w:p w:rsidR="0068607A" w:rsidRPr="00062721" w:rsidRDefault="0068607A" w:rsidP="001A1C13">
            <w:pPr>
              <w:tabs>
                <w:tab w:val="left" w:pos="0"/>
                <w:tab w:val="left" w:pos="709"/>
              </w:tabs>
              <w:snapToGrid w:val="0"/>
              <w:jc w:val="both"/>
              <w:rPr>
                <w:rFonts w:ascii="Arial" w:hAnsi="Arial" w:cs="Arial"/>
                <w:lang w:eastAsia="en-US"/>
              </w:rPr>
            </w:pPr>
            <w:r w:rsidRPr="00062721">
              <w:rPr>
                <w:rFonts w:ascii="Arial" w:hAnsi="Arial" w:cs="Arial"/>
                <w:lang w:eastAsia="en-US"/>
              </w:rPr>
              <w:t>Этажность -  высотой не выше трех надземных этажей;</w:t>
            </w:r>
          </w:p>
          <w:p w:rsidR="0068607A" w:rsidRPr="00062721" w:rsidRDefault="0068607A" w:rsidP="001A1C13">
            <w:pPr>
              <w:tabs>
                <w:tab w:val="left" w:pos="0"/>
              </w:tabs>
              <w:suppressAutoHyphens/>
              <w:snapToGrid w:val="0"/>
              <w:ind w:firstLine="132"/>
              <w:rPr>
                <w:rFonts w:ascii="Arial" w:hAnsi="Arial" w:cs="Arial"/>
              </w:rPr>
            </w:pPr>
            <w:r w:rsidRPr="00062721">
              <w:rPr>
                <w:rFonts w:ascii="Arial" w:hAnsi="Arial" w:cs="Arial"/>
              </w:rPr>
              <w:t>Минимальный отступ от границ земельных участков в целях определения мест допустимого размещения  зданий, строений, сооружений при осуществлении нового строительства –  3 метра;</w:t>
            </w:r>
          </w:p>
          <w:p w:rsidR="0068607A" w:rsidRPr="00062721" w:rsidRDefault="0068607A" w:rsidP="001A1C13">
            <w:pPr>
              <w:rPr>
                <w:rFonts w:ascii="Arial" w:hAnsi="Arial" w:cs="Arial"/>
                <w:i/>
                <w:lang w:eastAsia="en-US"/>
              </w:rPr>
            </w:pPr>
            <w:r w:rsidRPr="00062721">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2729" w:type="dxa"/>
            <w:vMerge/>
            <w:tcBorders>
              <w:left w:val="single" w:sz="4" w:space="0" w:color="auto"/>
              <w:bottom w:val="single" w:sz="4" w:space="0" w:color="auto"/>
              <w:right w:val="single" w:sz="4" w:space="0" w:color="auto"/>
            </w:tcBorders>
            <w:vAlign w:val="center"/>
            <w:hideMark/>
          </w:tcPr>
          <w:p w:rsidR="0068607A" w:rsidRPr="00062721" w:rsidRDefault="0068607A" w:rsidP="001A1C13">
            <w:pPr>
              <w:widowControl w:val="0"/>
              <w:ind w:firstLine="142"/>
              <w:jc w:val="both"/>
              <w:rPr>
                <w:rFonts w:ascii="Arial" w:hAnsi="Arial" w:cs="Arial"/>
                <w:lang w:eastAsia="en-US"/>
              </w:rPr>
            </w:pPr>
          </w:p>
        </w:tc>
      </w:tr>
    </w:tbl>
    <w:p w:rsidR="0068607A" w:rsidRDefault="0068607A" w:rsidP="0068607A">
      <w:pPr>
        <w:shd w:val="clear" w:color="auto" w:fill="FFFFFF"/>
        <w:tabs>
          <w:tab w:val="left" w:pos="0"/>
        </w:tabs>
        <w:spacing w:line="276" w:lineRule="auto"/>
        <w:jc w:val="both"/>
        <w:rPr>
          <w:b/>
          <w:iCs/>
          <w:sz w:val="24"/>
          <w:szCs w:val="24"/>
        </w:rPr>
      </w:pPr>
    </w:p>
    <w:p w:rsidR="00052B13" w:rsidRPr="00062721" w:rsidRDefault="00DC71CF" w:rsidP="0068607A">
      <w:pPr>
        <w:shd w:val="clear" w:color="auto" w:fill="FFFFFF"/>
        <w:snapToGrid w:val="0"/>
        <w:spacing w:line="276" w:lineRule="auto"/>
        <w:ind w:firstLine="567"/>
        <w:jc w:val="both"/>
        <w:rPr>
          <w:rFonts w:ascii="Arial" w:hAnsi="Arial" w:cs="Arial"/>
          <w:sz w:val="24"/>
          <w:szCs w:val="24"/>
        </w:rPr>
      </w:pPr>
      <w:r w:rsidRPr="00062721">
        <w:rPr>
          <w:rFonts w:ascii="Arial" w:hAnsi="Arial" w:cs="Arial"/>
          <w:iCs/>
          <w:sz w:val="24"/>
          <w:szCs w:val="24"/>
        </w:rPr>
        <w:t>2.</w:t>
      </w:r>
      <w:r w:rsidR="00E71402" w:rsidRPr="00062721">
        <w:rPr>
          <w:rFonts w:ascii="Arial" w:hAnsi="Arial" w:cs="Arial"/>
          <w:iCs/>
          <w:sz w:val="24"/>
          <w:szCs w:val="24"/>
        </w:rPr>
        <w:t xml:space="preserve"> </w:t>
      </w:r>
      <w:r w:rsidR="00052B13" w:rsidRPr="00062721">
        <w:rPr>
          <w:rFonts w:ascii="Arial" w:hAnsi="Arial" w:cs="Arial"/>
          <w:sz w:val="24"/>
          <w:szCs w:val="24"/>
        </w:rPr>
        <w:t>Правовой режим земельных участков, расположенных в общественно-деловой зоне, определяется в соответствии с Местными нормативами градостроительного проектирования Краснозаводского сельсовета Боготольского района Красноярского края.</w:t>
      </w:r>
    </w:p>
    <w:p w:rsidR="00E71402" w:rsidRPr="00062721" w:rsidRDefault="00E71402" w:rsidP="00E71402">
      <w:pPr>
        <w:shd w:val="clear" w:color="auto" w:fill="FFFFFF"/>
        <w:tabs>
          <w:tab w:val="left" w:pos="0"/>
        </w:tabs>
        <w:spacing w:line="276" w:lineRule="auto"/>
        <w:ind w:firstLine="567"/>
        <w:jc w:val="both"/>
        <w:rPr>
          <w:rFonts w:ascii="Arial" w:hAnsi="Arial" w:cs="Arial"/>
          <w:sz w:val="24"/>
          <w:szCs w:val="24"/>
        </w:rPr>
      </w:pPr>
      <w:r w:rsidRPr="00062721">
        <w:rPr>
          <w:rFonts w:ascii="Arial" w:hAnsi="Arial" w:cs="Arial"/>
          <w:sz w:val="24"/>
          <w:szCs w:val="24"/>
        </w:rPr>
        <w:t>Нормы расчета стоянок автомобилей и иные параметры принимаются в соответствии с «СП 42.13330.2011. Свод правил. Градостроительство. Планировка и застройка городских и сельских поселений. Актуализированная редакция СНиП 2.07.01-89*».</w:t>
      </w:r>
    </w:p>
    <w:p w:rsidR="00052B13" w:rsidRPr="00062721" w:rsidRDefault="00052B13" w:rsidP="00052B13">
      <w:pPr>
        <w:spacing w:line="276" w:lineRule="auto"/>
        <w:ind w:firstLine="709"/>
        <w:jc w:val="both"/>
        <w:rPr>
          <w:rFonts w:ascii="Arial" w:hAnsi="Arial" w:cs="Arial"/>
          <w:sz w:val="24"/>
          <w:szCs w:val="24"/>
        </w:rPr>
      </w:pPr>
      <w:r w:rsidRPr="00062721">
        <w:rPr>
          <w:rFonts w:ascii="Arial" w:hAnsi="Arial" w:cs="Arial"/>
          <w:sz w:val="24"/>
          <w:szCs w:val="24"/>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ст.6</w:t>
      </w:r>
      <w:r w:rsidR="00D32F01" w:rsidRPr="00062721">
        <w:rPr>
          <w:rFonts w:ascii="Arial" w:hAnsi="Arial" w:cs="Arial"/>
          <w:sz w:val="24"/>
          <w:szCs w:val="24"/>
        </w:rPr>
        <w:t>9</w:t>
      </w:r>
      <w:r w:rsidRPr="00062721">
        <w:rPr>
          <w:rFonts w:ascii="Arial" w:hAnsi="Arial" w:cs="Arial"/>
          <w:sz w:val="24"/>
          <w:szCs w:val="24"/>
        </w:rPr>
        <w:t xml:space="preserve"> настоящих Правил. При этом при совпадении ограничений, относящихся к одной и той же территории, действуют минимальные предельные параметры.</w:t>
      </w:r>
    </w:p>
    <w:p w:rsidR="001E5F24" w:rsidRDefault="00E42E9D" w:rsidP="001E5F24">
      <w:pPr>
        <w:widowControl w:val="0"/>
        <w:spacing w:line="276" w:lineRule="auto"/>
        <w:ind w:firstLine="567"/>
        <w:jc w:val="both"/>
        <w:rPr>
          <w:rFonts w:ascii="Arial" w:hAnsi="Arial" w:cs="Arial"/>
          <w:sz w:val="24"/>
          <w:szCs w:val="24"/>
        </w:rPr>
      </w:pPr>
      <w:r w:rsidRPr="00E42E9D">
        <w:rPr>
          <w:rFonts w:ascii="Arial" w:hAnsi="Arial" w:cs="Arial"/>
          <w:sz w:val="24"/>
          <w:szCs w:val="24"/>
        </w:rPr>
        <w:t>*- код в соответствии с Приказом Росреестра от 10.11.2020 N П/</w:t>
      </w:r>
      <w:proofErr w:type="gramStart"/>
      <w:r w:rsidRPr="00E42E9D">
        <w:rPr>
          <w:rFonts w:ascii="Arial" w:hAnsi="Arial" w:cs="Arial"/>
          <w:sz w:val="24"/>
          <w:szCs w:val="24"/>
        </w:rPr>
        <w:t>0412  "</w:t>
      </w:r>
      <w:proofErr w:type="gramEnd"/>
      <w:r w:rsidRPr="00E42E9D">
        <w:rPr>
          <w:rFonts w:ascii="Arial" w:hAnsi="Arial" w:cs="Arial"/>
          <w:sz w:val="24"/>
          <w:szCs w:val="24"/>
        </w:rPr>
        <w:t>Об утверждении классификатора видов разрешенного использования земельных участков".</w:t>
      </w:r>
    </w:p>
    <w:p w:rsidR="00C7045E" w:rsidRPr="00062721" w:rsidRDefault="00C7045E" w:rsidP="001E5F24">
      <w:pPr>
        <w:widowControl w:val="0"/>
        <w:spacing w:line="276" w:lineRule="auto"/>
        <w:ind w:firstLine="567"/>
        <w:jc w:val="both"/>
        <w:rPr>
          <w:rFonts w:ascii="Arial" w:hAnsi="Arial" w:cs="Arial"/>
          <w:sz w:val="24"/>
          <w:szCs w:val="24"/>
        </w:rPr>
      </w:pPr>
    </w:p>
    <w:p w:rsidR="0001288C" w:rsidRDefault="00C001E1" w:rsidP="00C7045E">
      <w:pPr>
        <w:widowControl w:val="0"/>
        <w:spacing w:line="276" w:lineRule="auto"/>
        <w:ind w:firstLine="567"/>
        <w:jc w:val="center"/>
        <w:rPr>
          <w:rFonts w:ascii="Arial" w:hAnsi="Arial" w:cs="Arial"/>
          <w:sz w:val="24"/>
          <w:szCs w:val="24"/>
        </w:rPr>
      </w:pPr>
      <w:r w:rsidRPr="00062721">
        <w:rPr>
          <w:rFonts w:ascii="Arial" w:hAnsi="Arial" w:cs="Arial"/>
          <w:sz w:val="24"/>
          <w:szCs w:val="24"/>
        </w:rPr>
        <w:t>Статья 61. Градостроительные регламенты на территориях производственных зон</w:t>
      </w:r>
    </w:p>
    <w:p w:rsidR="00C7045E" w:rsidRPr="00062721" w:rsidRDefault="00C7045E" w:rsidP="00C7045E">
      <w:pPr>
        <w:widowControl w:val="0"/>
        <w:spacing w:line="276" w:lineRule="auto"/>
        <w:ind w:firstLine="567"/>
        <w:jc w:val="center"/>
        <w:rPr>
          <w:rFonts w:ascii="Arial" w:hAnsi="Arial" w:cs="Arial"/>
          <w:sz w:val="24"/>
          <w:szCs w:val="24"/>
        </w:rPr>
      </w:pPr>
    </w:p>
    <w:bookmarkEnd w:id="182"/>
    <w:bookmarkEnd w:id="183"/>
    <w:bookmarkEnd w:id="184"/>
    <w:bookmarkEnd w:id="185"/>
    <w:bookmarkEnd w:id="186"/>
    <w:bookmarkEnd w:id="187"/>
    <w:bookmarkEnd w:id="188"/>
    <w:bookmarkEnd w:id="189"/>
    <w:bookmarkEnd w:id="190"/>
    <w:bookmarkEnd w:id="191"/>
    <w:bookmarkEnd w:id="192"/>
    <w:p w:rsidR="00282018" w:rsidRPr="00CA1210" w:rsidRDefault="00970DF2" w:rsidP="00C7045E">
      <w:pPr>
        <w:pStyle w:val="af0"/>
        <w:numPr>
          <w:ilvl w:val="0"/>
          <w:numId w:val="18"/>
        </w:numPr>
        <w:tabs>
          <w:tab w:val="left" w:pos="0"/>
          <w:tab w:val="left" w:pos="993"/>
        </w:tabs>
        <w:spacing w:line="276" w:lineRule="auto"/>
        <w:ind w:left="0" w:firstLine="567"/>
        <w:rPr>
          <w:rStyle w:val="44"/>
          <w:rFonts w:ascii="Arial" w:hAnsi="Arial" w:cs="Arial"/>
          <w:i w:val="0"/>
          <w:iCs w:val="0"/>
          <w:sz w:val="24"/>
          <w:szCs w:val="24"/>
        </w:rPr>
      </w:pPr>
      <w:r w:rsidRPr="00062721">
        <w:rPr>
          <w:rFonts w:ascii="Arial" w:hAnsi="Arial" w:cs="Arial"/>
          <w:sz w:val="24"/>
          <w:szCs w:val="24"/>
        </w:rPr>
        <w:t xml:space="preserve">Производственная зона (код зоны </w:t>
      </w:r>
      <w:r w:rsidRPr="00062721">
        <w:rPr>
          <w:rFonts w:ascii="Arial" w:hAnsi="Arial" w:cs="Arial"/>
          <w:i/>
          <w:sz w:val="24"/>
          <w:szCs w:val="24"/>
        </w:rPr>
        <w:t xml:space="preserve">– </w:t>
      </w:r>
      <w:r w:rsidR="0009640C">
        <w:rPr>
          <w:rFonts w:ascii="Arial" w:hAnsi="Arial" w:cs="Arial"/>
          <w:sz w:val="24"/>
          <w:szCs w:val="24"/>
        </w:rPr>
        <w:t xml:space="preserve">П1) </w:t>
      </w:r>
      <w:r w:rsidRPr="00062721">
        <w:rPr>
          <w:rFonts w:ascii="Arial" w:hAnsi="Arial" w:cs="Arial"/>
          <w:i/>
          <w:sz w:val="24"/>
          <w:szCs w:val="24"/>
        </w:rPr>
        <w:t>–</w:t>
      </w:r>
      <w:r w:rsidRPr="00062721">
        <w:rPr>
          <w:rFonts w:ascii="Arial" w:hAnsi="Arial" w:cs="Arial"/>
          <w:sz w:val="24"/>
          <w:szCs w:val="24"/>
        </w:rPr>
        <w:t xml:space="preserve"> выделена для размещения промышленных, коммунальных и складских объектов</w:t>
      </w:r>
      <w:r w:rsidRPr="00062721">
        <w:rPr>
          <w:rStyle w:val="44"/>
          <w:rFonts w:ascii="Arial" w:hAnsi="Arial" w:cs="Arial"/>
          <w:i w:val="0"/>
          <w:sz w:val="24"/>
          <w:szCs w:val="24"/>
        </w:rPr>
        <w:t xml:space="preserve">, иных объектов в </w:t>
      </w:r>
      <w:r w:rsidRPr="00062721">
        <w:rPr>
          <w:rStyle w:val="44"/>
          <w:rFonts w:ascii="Arial" w:hAnsi="Arial" w:cs="Arial"/>
          <w:i w:val="0"/>
          <w:sz w:val="24"/>
          <w:szCs w:val="24"/>
        </w:rPr>
        <w:lastRenderedPageBreak/>
        <w:t>соответствии с нижеприведенными видами использования земельных участков и объектов капитального строительства.</w:t>
      </w:r>
    </w:p>
    <w:p w:rsidR="00CA1210" w:rsidRPr="00E42E9D" w:rsidRDefault="00CA1210" w:rsidP="00CA1210">
      <w:pPr>
        <w:pStyle w:val="af0"/>
        <w:tabs>
          <w:tab w:val="left" w:pos="0"/>
        </w:tabs>
        <w:spacing w:line="276" w:lineRule="auto"/>
        <w:rPr>
          <w:rStyle w:val="44"/>
          <w:rFonts w:ascii="Arial" w:hAnsi="Arial" w:cs="Arial"/>
          <w:iCs w:val="0"/>
          <w:sz w:val="24"/>
          <w:szCs w:val="24"/>
        </w:rPr>
      </w:pPr>
      <w:r w:rsidRPr="00CA1210">
        <w:rPr>
          <w:rStyle w:val="44"/>
          <w:rFonts w:ascii="Arial" w:hAnsi="Arial" w:cs="Arial"/>
          <w:i w:val="0"/>
          <w:sz w:val="24"/>
          <w:szCs w:val="24"/>
        </w:rPr>
        <w:t xml:space="preserve">с. Красный завод, д. </w:t>
      </w:r>
      <w:r w:rsidRPr="00E42E9D">
        <w:rPr>
          <w:rStyle w:val="44"/>
          <w:rFonts w:ascii="Arial" w:hAnsi="Arial" w:cs="Arial"/>
          <w:i w:val="0"/>
          <w:sz w:val="24"/>
          <w:szCs w:val="24"/>
        </w:rPr>
        <w:t>Красная Речка</w:t>
      </w:r>
      <w:r w:rsidRPr="00E42E9D">
        <w:rPr>
          <w:rStyle w:val="44"/>
          <w:rFonts w:ascii="Arial" w:hAnsi="Arial" w:cs="Arial"/>
          <w:sz w:val="24"/>
          <w:szCs w:val="24"/>
        </w:rPr>
        <w:t>,</w:t>
      </w:r>
      <w:r w:rsidRPr="00E42E9D">
        <w:rPr>
          <w:rFonts w:ascii="Arial" w:hAnsi="Arial" w:cs="Arial"/>
          <w:sz w:val="24"/>
          <w:szCs w:val="24"/>
        </w:rPr>
        <w:t xml:space="preserve"> Территория муниципального образования (вне границ населенных пунктов)</w:t>
      </w:r>
    </w:p>
    <w:p w:rsidR="0068607A" w:rsidRPr="00062721" w:rsidRDefault="0068607A" w:rsidP="0068607A">
      <w:pPr>
        <w:pStyle w:val="af6"/>
        <w:keepNext/>
        <w:keepLines/>
        <w:spacing w:line="276" w:lineRule="auto"/>
        <w:ind w:left="930"/>
        <w:jc w:val="right"/>
        <w:rPr>
          <w:rFonts w:ascii="Arial" w:hAnsi="Arial" w:cs="Arial"/>
          <w:spacing w:val="-13"/>
          <w:sz w:val="24"/>
          <w:szCs w:val="24"/>
        </w:rPr>
      </w:pPr>
      <w:r w:rsidRPr="00062721">
        <w:rPr>
          <w:rFonts w:ascii="Arial" w:hAnsi="Arial" w:cs="Arial"/>
          <w:spacing w:val="-13"/>
          <w:sz w:val="24"/>
          <w:szCs w:val="24"/>
        </w:rPr>
        <w:t>Таблица 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702"/>
        <w:gridCol w:w="2181"/>
        <w:gridCol w:w="2249"/>
        <w:gridCol w:w="2396"/>
      </w:tblGrid>
      <w:tr w:rsidR="0068607A" w:rsidRPr="00062721" w:rsidTr="001A1C13">
        <w:trPr>
          <w:jc w:val="center"/>
        </w:trPr>
        <w:tc>
          <w:tcPr>
            <w:tcW w:w="1001"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hd w:val="clear" w:color="auto" w:fill="auto"/>
              <w:spacing w:line="240" w:lineRule="auto"/>
              <w:jc w:val="center"/>
              <w:rPr>
                <w:rFonts w:ascii="Arial" w:hAnsi="Arial" w:cs="Arial"/>
                <w:i w:val="0"/>
                <w:sz w:val="20"/>
                <w:szCs w:val="20"/>
              </w:rPr>
            </w:pPr>
            <w:r w:rsidRPr="00062721">
              <w:rPr>
                <w:rFonts w:ascii="Arial" w:hAnsi="Arial" w:cs="Arial"/>
                <w:i w:val="0"/>
                <w:sz w:val="20"/>
                <w:szCs w:val="20"/>
              </w:rPr>
              <w:t>ВИД РАЗРЕШЕННОГО ИСПОЛЬЗОВАНИЯ</w:t>
            </w:r>
          </w:p>
        </w:tc>
        <w:tc>
          <w:tcPr>
            <w:tcW w:w="505"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hd w:val="clear" w:color="auto" w:fill="auto"/>
              <w:spacing w:line="240" w:lineRule="auto"/>
              <w:jc w:val="center"/>
              <w:rPr>
                <w:rFonts w:ascii="Arial" w:hAnsi="Arial" w:cs="Arial"/>
                <w:i w:val="0"/>
                <w:sz w:val="20"/>
                <w:szCs w:val="20"/>
              </w:rPr>
            </w:pPr>
            <w:r w:rsidRPr="00062721">
              <w:rPr>
                <w:rFonts w:ascii="Arial" w:hAnsi="Arial" w:cs="Arial"/>
                <w:i w:val="0"/>
                <w:sz w:val="20"/>
                <w:szCs w:val="20"/>
              </w:rPr>
              <w:t>*КОД</w:t>
            </w:r>
          </w:p>
        </w:tc>
        <w:tc>
          <w:tcPr>
            <w:tcW w:w="1112"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hd w:val="clear" w:color="auto" w:fill="auto"/>
              <w:spacing w:line="240" w:lineRule="auto"/>
              <w:jc w:val="center"/>
              <w:rPr>
                <w:rFonts w:ascii="Arial" w:hAnsi="Arial" w:cs="Arial"/>
                <w:i w:val="0"/>
                <w:sz w:val="20"/>
                <w:szCs w:val="20"/>
              </w:rPr>
            </w:pPr>
            <w:r w:rsidRPr="00062721">
              <w:rPr>
                <w:rFonts w:ascii="Arial" w:hAnsi="Arial" w:cs="Arial"/>
                <w:i w:val="0"/>
                <w:sz w:val="20"/>
                <w:szCs w:val="20"/>
              </w:rPr>
              <w:t>*НАИМЕНОВАНИЕ ВИДА РАЗРЕШЕННОГО ИСПОЛЬЗОВАНИЯ ЗЕМЕЛЬНОГО УЧАСТКА (ПО КЛАССИФИКАТОРУ)</w:t>
            </w:r>
          </w:p>
        </w:tc>
        <w:tc>
          <w:tcPr>
            <w:tcW w:w="1334"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hd w:val="clear" w:color="auto" w:fill="auto"/>
              <w:spacing w:line="240" w:lineRule="auto"/>
              <w:jc w:val="center"/>
              <w:rPr>
                <w:rFonts w:ascii="Arial" w:hAnsi="Arial" w:cs="Arial"/>
                <w:i w:val="0"/>
                <w:sz w:val="20"/>
                <w:szCs w:val="20"/>
              </w:rPr>
            </w:pPr>
            <w:r w:rsidRPr="00062721">
              <w:rPr>
                <w:rFonts w:ascii="Arial" w:hAnsi="Arial" w:cs="Arial"/>
                <w:i w:val="0"/>
                <w:sz w:val="20"/>
                <w:szCs w:val="20"/>
              </w:rPr>
              <w:t>ПАРАМЕТРЫ РАЗРЕШЕННОГО ИСПОЛЬЗОВАНИЯ</w:t>
            </w:r>
          </w:p>
        </w:tc>
        <w:tc>
          <w:tcPr>
            <w:tcW w:w="1048"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jc w:val="center"/>
              <w:rPr>
                <w:rFonts w:ascii="Arial" w:hAnsi="Arial" w:cs="Arial"/>
                <w:i/>
                <w:lang w:eastAsia="en-US"/>
              </w:rPr>
            </w:pPr>
            <w:r w:rsidRPr="00062721">
              <w:rPr>
                <w:rFonts w:ascii="Arial" w:hAnsi="Arial" w:cs="Arial"/>
              </w:rPr>
              <w:t>ОГРАНИЧЕНИЯ ИСПОЛЬЗОВАНИЯ ЗЕМЕЛЬНЫХ УЧАСТКОВ  И ОБЪЕКТОВ КАПИТАЛЬНОГО СТРОИТЕЛЬСТВА.</w:t>
            </w:r>
          </w:p>
        </w:tc>
      </w:tr>
      <w:tr w:rsidR="0068607A" w:rsidRPr="00062721" w:rsidTr="001A1C13">
        <w:trPr>
          <w:trHeight w:val="631"/>
          <w:jc w:val="center"/>
        </w:trPr>
        <w:tc>
          <w:tcPr>
            <w:tcW w:w="1001" w:type="pct"/>
            <w:vMerge w:val="restart"/>
            <w:tcBorders>
              <w:top w:val="single" w:sz="4" w:space="0" w:color="auto"/>
              <w:left w:val="single" w:sz="4" w:space="0" w:color="auto"/>
              <w:right w:val="single" w:sz="4" w:space="0" w:color="auto"/>
            </w:tcBorders>
            <w:vAlign w:val="center"/>
            <w:hideMark/>
          </w:tcPr>
          <w:p w:rsidR="0068607A" w:rsidRPr="00062721" w:rsidRDefault="0068607A" w:rsidP="001A1C13">
            <w:pPr>
              <w:pStyle w:val="45"/>
              <w:spacing w:line="240" w:lineRule="auto"/>
              <w:rPr>
                <w:rFonts w:ascii="Arial" w:hAnsi="Arial" w:cs="Arial"/>
                <w:i w:val="0"/>
                <w:sz w:val="20"/>
                <w:szCs w:val="20"/>
              </w:rPr>
            </w:pPr>
            <w:r w:rsidRPr="00062721">
              <w:rPr>
                <w:rFonts w:ascii="Arial" w:hAnsi="Arial" w:cs="Arial"/>
                <w:i w:val="0"/>
                <w:sz w:val="20"/>
                <w:szCs w:val="20"/>
              </w:rPr>
              <w:t>Основной</w:t>
            </w:r>
          </w:p>
        </w:tc>
        <w:tc>
          <w:tcPr>
            <w:tcW w:w="505" w:type="pct"/>
            <w:tcBorders>
              <w:top w:val="single" w:sz="4" w:space="0" w:color="auto"/>
              <w:left w:val="single" w:sz="4" w:space="0" w:color="auto"/>
              <w:right w:val="single" w:sz="4" w:space="0" w:color="auto"/>
            </w:tcBorders>
            <w:vAlign w:val="center"/>
          </w:tcPr>
          <w:p w:rsidR="0068607A" w:rsidRPr="00062721" w:rsidRDefault="0068607A" w:rsidP="001A1C13">
            <w:pPr>
              <w:jc w:val="center"/>
              <w:rPr>
                <w:rFonts w:ascii="Arial" w:hAnsi="Arial" w:cs="Arial"/>
                <w:lang w:eastAsia="en-US"/>
              </w:rPr>
            </w:pPr>
            <w:r w:rsidRPr="00062721">
              <w:rPr>
                <w:rFonts w:ascii="Arial" w:hAnsi="Arial" w:cs="Arial"/>
                <w:lang w:eastAsia="en-US"/>
              </w:rPr>
              <w:t>6.4</w:t>
            </w:r>
          </w:p>
        </w:tc>
        <w:tc>
          <w:tcPr>
            <w:tcW w:w="1112" w:type="pct"/>
            <w:tcBorders>
              <w:top w:val="single" w:sz="4" w:space="0" w:color="auto"/>
              <w:left w:val="single" w:sz="4" w:space="0" w:color="auto"/>
              <w:right w:val="single" w:sz="4" w:space="0" w:color="auto"/>
            </w:tcBorders>
          </w:tcPr>
          <w:p w:rsidR="0068607A" w:rsidRPr="00062721" w:rsidRDefault="0068607A" w:rsidP="001A1C13">
            <w:pPr>
              <w:pStyle w:val="affff"/>
              <w:jc w:val="left"/>
              <w:rPr>
                <w:rFonts w:ascii="Arial" w:hAnsi="Arial" w:cs="Arial"/>
                <w:sz w:val="20"/>
                <w:szCs w:val="20"/>
                <w:lang w:eastAsia="en-US"/>
              </w:rPr>
            </w:pPr>
            <w:r w:rsidRPr="00062721">
              <w:rPr>
                <w:rFonts w:ascii="Arial" w:hAnsi="Arial" w:cs="Arial"/>
                <w:sz w:val="20"/>
                <w:szCs w:val="20"/>
                <w:lang w:eastAsia="en-US"/>
              </w:rPr>
              <w:t>Пищевая промышленность</w:t>
            </w:r>
          </w:p>
        </w:tc>
        <w:tc>
          <w:tcPr>
            <w:tcW w:w="1334" w:type="pct"/>
            <w:vMerge w:val="restart"/>
            <w:tcBorders>
              <w:top w:val="single" w:sz="4" w:space="0" w:color="auto"/>
              <w:left w:val="single" w:sz="4" w:space="0" w:color="auto"/>
              <w:right w:val="single" w:sz="4" w:space="0" w:color="auto"/>
            </w:tcBorders>
            <w:vAlign w:val="center"/>
            <w:hideMark/>
          </w:tcPr>
          <w:p w:rsidR="0068607A" w:rsidRPr="00062721" w:rsidRDefault="0068607A" w:rsidP="001A1C13">
            <w:pPr>
              <w:pStyle w:val="29"/>
              <w:rPr>
                <w:rFonts w:ascii="Arial" w:hAnsi="Arial" w:cs="Arial"/>
                <w:sz w:val="20"/>
                <w:szCs w:val="20"/>
              </w:rPr>
            </w:pPr>
            <w:r w:rsidRPr="00062721">
              <w:rPr>
                <w:rFonts w:ascii="Arial" w:hAnsi="Arial" w:cs="Arial"/>
                <w:sz w:val="20"/>
                <w:szCs w:val="20"/>
              </w:rPr>
              <w:t xml:space="preserve">Предельные (максимальные и минимальные) размеры земельных </w:t>
            </w:r>
            <w:r w:rsidRPr="00062721">
              <w:rPr>
                <w:rFonts w:ascii="Arial" w:hAnsi="Arial" w:cs="Arial"/>
                <w:sz w:val="20"/>
                <w:szCs w:val="20"/>
              </w:rPr>
              <w:lastRenderedPageBreak/>
              <w:t>участков не подлежат установлению.</w:t>
            </w:r>
          </w:p>
          <w:p w:rsidR="0068607A" w:rsidRPr="00062721" w:rsidRDefault="0068607A" w:rsidP="001A1C13">
            <w:pPr>
              <w:tabs>
                <w:tab w:val="left" w:pos="0"/>
              </w:tabs>
              <w:snapToGrid w:val="0"/>
              <w:rPr>
                <w:rFonts w:ascii="Arial" w:hAnsi="Arial" w:cs="Arial"/>
              </w:rPr>
            </w:pPr>
            <w:r w:rsidRPr="00062721">
              <w:rPr>
                <w:rFonts w:ascii="Arial" w:hAnsi="Arial" w:cs="Arial"/>
              </w:rPr>
              <w:t>Предельные размеры земельного участка определяются в соответствии с техническими регламентами по заданию на проектирование.</w:t>
            </w:r>
          </w:p>
          <w:p w:rsidR="0068607A" w:rsidRPr="00062721" w:rsidRDefault="0068607A" w:rsidP="001A1C13">
            <w:pPr>
              <w:tabs>
                <w:tab w:val="left" w:pos="0"/>
              </w:tabs>
              <w:snapToGrid w:val="0"/>
              <w:ind w:firstLine="132"/>
              <w:rPr>
                <w:rFonts w:ascii="Arial" w:hAnsi="Arial" w:cs="Arial"/>
              </w:rPr>
            </w:pPr>
            <w:r w:rsidRPr="00062721">
              <w:rPr>
                <w:rFonts w:ascii="Arial" w:hAnsi="Arial" w:cs="Arial"/>
              </w:rPr>
              <w:t>Минимальные отступы от границ земельного участка в целях определения места допустимого размещения объекта – 3м</w:t>
            </w:r>
          </w:p>
          <w:p w:rsidR="0068607A" w:rsidRPr="00062721" w:rsidRDefault="0068607A" w:rsidP="001A1C13">
            <w:pPr>
              <w:tabs>
                <w:tab w:val="left" w:pos="0"/>
              </w:tabs>
              <w:snapToGrid w:val="0"/>
              <w:ind w:firstLine="132"/>
              <w:rPr>
                <w:rFonts w:ascii="Arial" w:hAnsi="Arial" w:cs="Arial"/>
              </w:rPr>
            </w:pPr>
            <w:r w:rsidRPr="00062721">
              <w:rPr>
                <w:rFonts w:ascii="Arial" w:hAnsi="Arial" w:cs="Arial"/>
              </w:rPr>
              <w:t>Предельное количество этажей –4</w:t>
            </w:r>
          </w:p>
          <w:p w:rsidR="0068607A" w:rsidRPr="00062721" w:rsidRDefault="0068607A" w:rsidP="001A1C13">
            <w:pPr>
              <w:pStyle w:val="af0"/>
              <w:widowControl w:val="0"/>
              <w:ind w:firstLine="142"/>
              <w:rPr>
                <w:rFonts w:ascii="Arial" w:eastAsia="SimSun" w:hAnsi="Arial" w:cs="Arial"/>
                <w:color w:val="000000"/>
                <w:sz w:val="20"/>
                <w:szCs w:val="20"/>
                <w:lang w:eastAsia="zh-CN"/>
              </w:rPr>
            </w:pPr>
            <w:r w:rsidRPr="00062721">
              <w:rPr>
                <w:rFonts w:ascii="Arial" w:eastAsia="SimSun" w:hAnsi="Arial" w:cs="Arial"/>
                <w:color w:val="000000"/>
                <w:sz w:val="20"/>
                <w:szCs w:val="20"/>
                <w:lang w:eastAsia="zh-CN"/>
              </w:rPr>
              <w:t>Максимальный процент застройки в границах земельного участка не подлежит установлению.</w:t>
            </w:r>
          </w:p>
          <w:p w:rsidR="0068607A" w:rsidRPr="00062721" w:rsidRDefault="0068607A" w:rsidP="001A1C13">
            <w:pPr>
              <w:pStyle w:val="af0"/>
              <w:widowControl w:val="0"/>
              <w:ind w:firstLine="142"/>
              <w:rPr>
                <w:rFonts w:ascii="Arial" w:hAnsi="Arial" w:cs="Arial"/>
                <w:sz w:val="20"/>
                <w:szCs w:val="20"/>
                <w:lang w:eastAsia="en-US"/>
              </w:rPr>
            </w:pPr>
            <w:r w:rsidRPr="00062721">
              <w:rPr>
                <w:rFonts w:ascii="Arial" w:hAnsi="Arial" w:cs="Arial"/>
                <w:sz w:val="20"/>
                <w:szCs w:val="20"/>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Краснозаводского сельсовета.</w:t>
            </w:r>
          </w:p>
        </w:tc>
        <w:tc>
          <w:tcPr>
            <w:tcW w:w="1048" w:type="pct"/>
            <w:vMerge w:val="restart"/>
            <w:tcBorders>
              <w:top w:val="single" w:sz="4" w:space="0" w:color="auto"/>
              <w:left w:val="single" w:sz="4" w:space="0" w:color="auto"/>
              <w:right w:val="single" w:sz="4" w:space="0" w:color="auto"/>
            </w:tcBorders>
            <w:vAlign w:val="center"/>
            <w:hideMark/>
          </w:tcPr>
          <w:p w:rsidR="0068607A" w:rsidRPr="00062721" w:rsidRDefault="0068607A" w:rsidP="001A1C13">
            <w:pPr>
              <w:ind w:firstLine="142"/>
              <w:jc w:val="both"/>
              <w:rPr>
                <w:rFonts w:ascii="Arial" w:hAnsi="Arial" w:cs="Arial"/>
                <w:lang w:eastAsia="en-US"/>
              </w:rPr>
            </w:pPr>
            <w:r w:rsidRPr="00062721">
              <w:rPr>
                <w:rFonts w:ascii="Arial" w:hAnsi="Arial" w:cs="Arial"/>
                <w:lang w:eastAsia="en-US"/>
              </w:rPr>
              <w:lastRenderedPageBreak/>
              <w:t xml:space="preserve">Размещение объектов не выше V, </w:t>
            </w:r>
            <w:r w:rsidRPr="00062721">
              <w:rPr>
                <w:rFonts w:ascii="Arial" w:hAnsi="Arial" w:cs="Arial"/>
                <w:lang w:val="en-US" w:eastAsia="en-US"/>
              </w:rPr>
              <w:t>IV</w:t>
            </w:r>
            <w:r w:rsidRPr="00062721">
              <w:rPr>
                <w:rFonts w:ascii="Arial" w:hAnsi="Arial" w:cs="Arial"/>
                <w:lang w:eastAsia="en-US"/>
              </w:rPr>
              <w:t xml:space="preserve">, </w:t>
            </w:r>
            <w:r w:rsidRPr="00062721">
              <w:rPr>
                <w:rFonts w:ascii="Arial" w:hAnsi="Arial" w:cs="Arial"/>
                <w:lang w:val="en-US" w:eastAsia="en-US"/>
              </w:rPr>
              <w:t>III</w:t>
            </w:r>
            <w:r w:rsidRPr="00062721">
              <w:rPr>
                <w:rFonts w:ascii="Arial" w:hAnsi="Arial" w:cs="Arial"/>
                <w:lang w:eastAsia="en-US"/>
              </w:rPr>
              <w:t xml:space="preserve"> класса опасности.</w:t>
            </w:r>
          </w:p>
          <w:p w:rsidR="0068607A" w:rsidRPr="00062721" w:rsidRDefault="0068607A" w:rsidP="001A1C13">
            <w:pPr>
              <w:ind w:firstLine="142"/>
              <w:jc w:val="both"/>
              <w:rPr>
                <w:rFonts w:ascii="Arial" w:hAnsi="Arial" w:cs="Arial"/>
                <w:lang w:eastAsia="en-US"/>
              </w:rPr>
            </w:pPr>
            <w:r w:rsidRPr="00062721">
              <w:rPr>
                <w:rFonts w:ascii="Arial" w:hAnsi="Arial" w:cs="Arial"/>
                <w:lang w:eastAsia="en-US"/>
              </w:rPr>
              <w:lastRenderedPageBreak/>
              <w:t xml:space="preserve">Требуется соблюдение режима ограничений в пределах охранных зон объектов инженерной инфраструктуры согласно нормативным требованиям технических регламентов. </w:t>
            </w:r>
          </w:p>
          <w:p w:rsidR="0068607A" w:rsidRPr="00062721" w:rsidRDefault="0068607A" w:rsidP="001A1C13">
            <w:pPr>
              <w:ind w:firstLine="142"/>
              <w:jc w:val="both"/>
              <w:rPr>
                <w:rFonts w:ascii="Arial" w:hAnsi="Arial" w:cs="Arial"/>
                <w:lang w:eastAsia="en-US"/>
              </w:rPr>
            </w:pPr>
            <w:r w:rsidRPr="00062721">
              <w:rPr>
                <w:rFonts w:ascii="Arial" w:hAnsi="Arial" w:cs="Arial"/>
                <w:lang w:eastAsia="en-US"/>
              </w:rPr>
              <w:t>При размещении производственных и коммунально-складских объектов в границах водоохраной зоны, прибрежной защитной полосы водных объектов требуется соблюдение части 17 и 15 ст.65 Водного кодекса РФ.</w:t>
            </w:r>
          </w:p>
          <w:p w:rsidR="0068607A" w:rsidRPr="00062721" w:rsidRDefault="0068607A" w:rsidP="001A1C13">
            <w:pPr>
              <w:ind w:firstLine="142"/>
              <w:jc w:val="both"/>
              <w:rPr>
                <w:rFonts w:ascii="Arial" w:hAnsi="Arial" w:cs="Arial"/>
                <w:lang w:eastAsia="en-US"/>
              </w:rPr>
            </w:pPr>
            <w:r w:rsidRPr="00062721">
              <w:rPr>
                <w:rFonts w:ascii="Arial" w:hAnsi="Arial" w:cs="Arial"/>
                <w:lang w:eastAsia="en-US"/>
              </w:rPr>
              <w:t>Производственные объекты пищевой промышленности запрещается размещать в границах СЗЗ других объектов.</w:t>
            </w:r>
          </w:p>
          <w:p w:rsidR="0068607A" w:rsidRPr="00062721" w:rsidRDefault="0068607A" w:rsidP="001A1C13">
            <w:pPr>
              <w:widowControl w:val="0"/>
              <w:ind w:firstLine="142"/>
              <w:jc w:val="both"/>
              <w:rPr>
                <w:rFonts w:ascii="Arial" w:hAnsi="Arial" w:cs="Arial"/>
                <w:lang w:eastAsia="en-US"/>
              </w:rPr>
            </w:pPr>
            <w:r w:rsidRPr="00062721">
              <w:rPr>
                <w:rFonts w:ascii="Arial" w:hAnsi="Arial" w:cs="Arial"/>
                <w:lang w:eastAsia="en-US"/>
              </w:rPr>
              <w:t>Возможно перепрофилирование  объекта сельскохозяйственного назначения на иной вид производственной деятельности того же класса опасности при соблюдении требований санитарного законодательства.</w:t>
            </w:r>
          </w:p>
          <w:p w:rsidR="0068607A" w:rsidRPr="00062721" w:rsidRDefault="0068607A" w:rsidP="001A1C13">
            <w:pPr>
              <w:widowControl w:val="0"/>
              <w:ind w:firstLine="142"/>
              <w:jc w:val="both"/>
              <w:rPr>
                <w:rFonts w:ascii="Arial" w:hAnsi="Arial" w:cs="Arial"/>
                <w:color w:val="000000"/>
                <w:lang w:eastAsia="en-US"/>
              </w:rPr>
            </w:pPr>
            <w:r w:rsidRPr="00062721">
              <w:rPr>
                <w:rFonts w:ascii="Arial" w:hAnsi="Arial" w:cs="Arial"/>
                <w:color w:val="000000"/>
                <w:lang w:eastAsia="en-US"/>
              </w:rPr>
              <w:t>Участки санитарно-защитных зон предприятий не включаются в состав территории предприятий и могут быть предоставлены для размещения объектов, строительство которых допускается на территории этих зон.</w:t>
            </w:r>
          </w:p>
          <w:p w:rsidR="0068607A" w:rsidRPr="00062721" w:rsidRDefault="0068607A" w:rsidP="001A1C13">
            <w:pPr>
              <w:widowControl w:val="0"/>
              <w:ind w:firstLine="142"/>
              <w:jc w:val="both"/>
              <w:rPr>
                <w:rFonts w:ascii="Arial" w:hAnsi="Arial" w:cs="Arial"/>
                <w:color w:val="000000"/>
                <w:lang w:eastAsia="en-US"/>
              </w:rPr>
            </w:pPr>
          </w:p>
          <w:p w:rsidR="0068607A" w:rsidRPr="00062721" w:rsidRDefault="0068607A" w:rsidP="001A1C13">
            <w:pPr>
              <w:widowControl w:val="0"/>
              <w:ind w:firstLine="142"/>
              <w:jc w:val="both"/>
              <w:rPr>
                <w:rFonts w:ascii="Arial" w:hAnsi="Arial" w:cs="Arial"/>
                <w:color w:val="000000"/>
                <w:lang w:eastAsia="en-US"/>
              </w:rPr>
            </w:pPr>
          </w:p>
        </w:tc>
      </w:tr>
      <w:tr w:rsidR="0068607A" w:rsidRPr="00062721" w:rsidTr="001A1C13">
        <w:trPr>
          <w:jc w:val="center"/>
        </w:trPr>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eastAsiaTheme="minorHAnsi" w:hAnsi="Arial" w:cs="Arial"/>
                <w:iCs/>
                <w:highlight w:val="yellow"/>
                <w:lang w:eastAsia="en-US"/>
              </w:rPr>
            </w:pPr>
          </w:p>
        </w:tc>
        <w:tc>
          <w:tcPr>
            <w:tcW w:w="505"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lang w:eastAsia="en-US"/>
              </w:rPr>
              <w:t>6.6</w:t>
            </w:r>
          </w:p>
        </w:tc>
        <w:tc>
          <w:tcPr>
            <w:tcW w:w="1112" w:type="pct"/>
            <w:tcBorders>
              <w:top w:val="single" w:sz="4" w:space="0" w:color="auto"/>
              <w:left w:val="single" w:sz="4" w:space="0" w:color="auto"/>
              <w:bottom w:val="single" w:sz="4" w:space="0" w:color="auto"/>
              <w:right w:val="single" w:sz="4" w:space="0" w:color="auto"/>
            </w:tcBorders>
            <w:hideMark/>
          </w:tcPr>
          <w:p w:rsidR="0068607A" w:rsidRPr="00062721" w:rsidRDefault="0068607A" w:rsidP="001A1C13">
            <w:pPr>
              <w:rPr>
                <w:rFonts w:ascii="Arial" w:hAnsi="Arial" w:cs="Arial"/>
                <w:lang w:eastAsia="en-US"/>
              </w:rPr>
            </w:pPr>
            <w:r w:rsidRPr="00062721">
              <w:rPr>
                <w:rFonts w:ascii="Arial" w:hAnsi="Arial" w:cs="Arial"/>
                <w:lang w:eastAsia="en-US"/>
              </w:rPr>
              <w:t>Строительная промышленность</w:t>
            </w:r>
          </w:p>
        </w:tc>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hAnsi="Arial" w:cs="Arial"/>
                <w:highlight w:val="yellow"/>
                <w:lang w:eastAsia="en-US"/>
              </w:rPr>
            </w:pPr>
          </w:p>
        </w:tc>
      </w:tr>
      <w:tr w:rsidR="0068607A" w:rsidRPr="00062721" w:rsidTr="001A1C13">
        <w:trPr>
          <w:trHeight w:val="10755"/>
          <w:jc w:val="center"/>
        </w:trPr>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eastAsiaTheme="minorHAnsi" w:hAnsi="Arial" w:cs="Arial"/>
                <w:iCs/>
                <w:highlight w:val="yellow"/>
                <w:lang w:eastAsia="en-US"/>
              </w:rPr>
            </w:pPr>
          </w:p>
        </w:tc>
        <w:tc>
          <w:tcPr>
            <w:tcW w:w="505"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lang w:eastAsia="en-US"/>
              </w:rPr>
              <w:t>6.9</w:t>
            </w:r>
          </w:p>
        </w:tc>
        <w:tc>
          <w:tcPr>
            <w:tcW w:w="1112" w:type="pct"/>
            <w:tcBorders>
              <w:top w:val="single" w:sz="4" w:space="0" w:color="auto"/>
              <w:left w:val="single" w:sz="4" w:space="0" w:color="auto"/>
              <w:bottom w:val="single" w:sz="4" w:space="0" w:color="auto"/>
              <w:right w:val="single" w:sz="4" w:space="0" w:color="auto"/>
            </w:tcBorders>
            <w:hideMark/>
          </w:tcPr>
          <w:p w:rsidR="0068607A" w:rsidRPr="00062721" w:rsidRDefault="0068607A" w:rsidP="001A1C13">
            <w:pPr>
              <w:rPr>
                <w:rFonts w:ascii="Arial" w:hAnsi="Arial" w:cs="Arial"/>
                <w:lang w:eastAsia="en-US"/>
              </w:rPr>
            </w:pPr>
            <w:r w:rsidRPr="00062721">
              <w:rPr>
                <w:rFonts w:ascii="Arial" w:hAnsi="Arial" w:cs="Arial"/>
                <w:lang w:eastAsia="en-US"/>
              </w:rPr>
              <w:t>Склады</w:t>
            </w:r>
          </w:p>
        </w:tc>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hAnsi="Arial" w:cs="Arial"/>
                <w:highlight w:val="yellow"/>
                <w:lang w:eastAsia="en-US"/>
              </w:rPr>
            </w:pPr>
          </w:p>
        </w:tc>
      </w:tr>
      <w:tr w:rsidR="0068607A" w:rsidRPr="00062721" w:rsidTr="00C001E1">
        <w:trPr>
          <w:trHeight w:val="287"/>
          <w:jc w:val="center"/>
        </w:trPr>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eastAsiaTheme="minorHAnsi" w:hAnsi="Arial" w:cs="Arial"/>
                <w:iCs/>
                <w:highlight w:val="yellow"/>
                <w:lang w:eastAsia="en-US"/>
              </w:rPr>
            </w:pPr>
          </w:p>
        </w:tc>
        <w:tc>
          <w:tcPr>
            <w:tcW w:w="505"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rPr>
              <w:t>4.1</w:t>
            </w:r>
          </w:p>
        </w:tc>
        <w:tc>
          <w:tcPr>
            <w:tcW w:w="1112" w:type="pct"/>
            <w:tcBorders>
              <w:top w:val="single" w:sz="4" w:space="0" w:color="auto"/>
              <w:left w:val="single" w:sz="4" w:space="0" w:color="auto"/>
              <w:bottom w:val="single" w:sz="4" w:space="0" w:color="auto"/>
              <w:right w:val="single" w:sz="4" w:space="0" w:color="auto"/>
            </w:tcBorders>
            <w:hideMark/>
          </w:tcPr>
          <w:p w:rsidR="0068607A" w:rsidRPr="00062721" w:rsidRDefault="0068607A" w:rsidP="001A1C13">
            <w:pPr>
              <w:rPr>
                <w:rFonts w:ascii="Arial" w:hAnsi="Arial" w:cs="Arial"/>
                <w:lang w:eastAsia="en-US"/>
              </w:rPr>
            </w:pPr>
            <w:r w:rsidRPr="00062721">
              <w:rPr>
                <w:rFonts w:ascii="Arial" w:hAnsi="Arial" w:cs="Arial"/>
              </w:rPr>
              <w:t>Деловое управление</w:t>
            </w:r>
          </w:p>
        </w:tc>
        <w:tc>
          <w:tcPr>
            <w:tcW w:w="0" w:type="auto"/>
            <w:vMerge/>
            <w:tcBorders>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p>
        </w:tc>
        <w:tc>
          <w:tcPr>
            <w:tcW w:w="0" w:type="auto"/>
            <w:vMerge/>
            <w:tcBorders>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p>
        </w:tc>
      </w:tr>
      <w:tr w:rsidR="0068607A" w:rsidRPr="00062721" w:rsidTr="001A1C13">
        <w:trPr>
          <w:trHeight w:val="405"/>
          <w:jc w:val="center"/>
        </w:trPr>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eastAsiaTheme="minorHAnsi" w:hAnsi="Arial" w:cs="Arial"/>
                <w:iCs/>
                <w:highlight w:val="yellow"/>
                <w:lang w:eastAsia="en-US"/>
              </w:rPr>
            </w:pPr>
          </w:p>
        </w:tc>
        <w:tc>
          <w:tcPr>
            <w:tcW w:w="505"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rPr>
            </w:pPr>
            <w:r w:rsidRPr="00062721">
              <w:rPr>
                <w:rFonts w:ascii="Arial" w:hAnsi="Arial" w:cs="Arial"/>
              </w:rPr>
              <w:t>3.1</w:t>
            </w:r>
          </w:p>
        </w:tc>
        <w:tc>
          <w:tcPr>
            <w:tcW w:w="1112" w:type="pct"/>
            <w:tcBorders>
              <w:top w:val="single" w:sz="4" w:space="0" w:color="auto"/>
              <w:left w:val="single" w:sz="4" w:space="0" w:color="auto"/>
              <w:bottom w:val="single" w:sz="4" w:space="0" w:color="auto"/>
              <w:right w:val="single" w:sz="4" w:space="0" w:color="auto"/>
            </w:tcBorders>
            <w:hideMark/>
          </w:tcPr>
          <w:p w:rsidR="0068607A" w:rsidRPr="00062721" w:rsidRDefault="0068607A" w:rsidP="001A1C13">
            <w:pPr>
              <w:rPr>
                <w:rFonts w:ascii="Arial" w:hAnsi="Arial" w:cs="Arial"/>
                <w:i/>
              </w:rPr>
            </w:pPr>
            <w:r w:rsidRPr="00062721">
              <w:rPr>
                <w:rStyle w:val="53"/>
                <w:rFonts w:ascii="Arial" w:hAnsi="Arial" w:cs="Arial"/>
                <w:b w:val="0"/>
                <w:i w:val="0"/>
                <w:sz w:val="20"/>
                <w:szCs w:val="20"/>
                <w:u w:val="none"/>
              </w:rPr>
              <w:t>Коммунальное обслуживание</w:t>
            </w:r>
          </w:p>
        </w:tc>
        <w:tc>
          <w:tcPr>
            <w:tcW w:w="0" w:type="auto"/>
            <w:tcBorders>
              <w:left w:val="single" w:sz="4" w:space="0" w:color="auto"/>
              <w:bottom w:val="single" w:sz="4" w:space="0" w:color="auto"/>
              <w:right w:val="single" w:sz="4" w:space="0" w:color="auto"/>
            </w:tcBorders>
            <w:vAlign w:val="center"/>
            <w:hideMark/>
          </w:tcPr>
          <w:p w:rsidR="0068607A" w:rsidRPr="00062721" w:rsidRDefault="0068607A" w:rsidP="001A1C13">
            <w:pPr>
              <w:pStyle w:val="29"/>
              <w:rPr>
                <w:rFonts w:ascii="Arial" w:hAnsi="Arial" w:cs="Arial"/>
                <w:sz w:val="20"/>
                <w:szCs w:val="20"/>
              </w:rPr>
            </w:pPr>
            <w:r w:rsidRPr="00062721">
              <w:rPr>
                <w:rFonts w:ascii="Arial" w:hAnsi="Arial" w:cs="Arial"/>
                <w:sz w:val="20"/>
                <w:szCs w:val="20"/>
              </w:rPr>
              <w:t>Предельные (максимальные и минимальные) размеры земельных участков не подлежат установлению.</w:t>
            </w:r>
          </w:p>
          <w:p w:rsidR="0068607A" w:rsidRPr="00062721" w:rsidRDefault="0068607A" w:rsidP="001A1C13">
            <w:pPr>
              <w:pStyle w:val="29"/>
              <w:rPr>
                <w:rFonts w:ascii="Arial" w:hAnsi="Arial" w:cs="Arial"/>
                <w:sz w:val="20"/>
                <w:szCs w:val="20"/>
              </w:rPr>
            </w:pPr>
            <w:r w:rsidRPr="00062721">
              <w:rPr>
                <w:rFonts w:ascii="Arial" w:eastAsia="SimSun" w:hAnsi="Arial" w:cs="Arial"/>
                <w:color w:val="000000"/>
                <w:sz w:val="20"/>
                <w:szCs w:val="20"/>
                <w:lang w:eastAsia="zh-CN"/>
              </w:rPr>
              <w:t xml:space="preserve">Минимальные </w:t>
            </w:r>
            <w:r w:rsidRPr="00062721">
              <w:rPr>
                <w:rFonts w:ascii="Arial" w:eastAsia="SimSun" w:hAnsi="Arial" w:cs="Arial"/>
                <w:color w:val="000000"/>
                <w:sz w:val="20"/>
                <w:szCs w:val="20"/>
                <w:lang w:eastAsia="zh-CN"/>
              </w:rPr>
              <w:lastRenderedPageBreak/>
              <w:t xml:space="preserve">отступы от границ земельного участка в целях определения места допустимого размещения объекта </w:t>
            </w:r>
            <w:r w:rsidRPr="00062721">
              <w:rPr>
                <w:rFonts w:ascii="Arial" w:hAnsi="Arial" w:cs="Arial"/>
                <w:sz w:val="20"/>
                <w:szCs w:val="20"/>
              </w:rPr>
              <w:t>не подлежат установлению.</w:t>
            </w:r>
          </w:p>
          <w:p w:rsidR="0068607A" w:rsidRPr="00062721" w:rsidRDefault="0068607A" w:rsidP="001A1C13">
            <w:pPr>
              <w:rPr>
                <w:rFonts w:ascii="Arial" w:eastAsia="SimSun" w:hAnsi="Arial" w:cs="Arial"/>
                <w:color w:val="000000"/>
                <w:lang w:eastAsia="zh-CN"/>
              </w:rPr>
            </w:pPr>
            <w:r w:rsidRPr="00062721">
              <w:rPr>
                <w:rFonts w:ascii="Arial" w:eastAsia="SimSun" w:hAnsi="Arial" w:cs="Arial"/>
                <w:color w:val="000000"/>
                <w:lang w:eastAsia="zh-CN"/>
              </w:rPr>
              <w:t>Предельная высота объекта не подлежит установлению.</w:t>
            </w:r>
          </w:p>
          <w:p w:rsidR="0068607A" w:rsidRPr="00062721" w:rsidRDefault="0068607A" w:rsidP="001A1C13">
            <w:pPr>
              <w:pStyle w:val="45"/>
              <w:shd w:val="clear" w:color="auto" w:fill="auto"/>
              <w:spacing w:line="240" w:lineRule="auto"/>
              <w:rPr>
                <w:rFonts w:ascii="Arial" w:eastAsia="SimSun" w:hAnsi="Arial" w:cs="Arial"/>
                <w:i w:val="0"/>
                <w:color w:val="000000"/>
                <w:sz w:val="20"/>
                <w:szCs w:val="20"/>
                <w:lang w:eastAsia="zh-CN"/>
              </w:rPr>
            </w:pPr>
            <w:r w:rsidRPr="00062721">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68607A" w:rsidRPr="00062721" w:rsidRDefault="0068607A" w:rsidP="001A1C13">
            <w:pPr>
              <w:rPr>
                <w:rFonts w:ascii="Arial" w:hAnsi="Arial" w:cs="Arial"/>
                <w:lang w:eastAsia="en-US"/>
              </w:rPr>
            </w:pPr>
            <w:r w:rsidRPr="00062721">
              <w:rPr>
                <w:rFonts w:ascii="Arial" w:eastAsia="SimSun" w:hAnsi="Arial" w:cs="Arial"/>
                <w:color w:val="000000"/>
                <w:lang w:eastAsia="zh-CN"/>
              </w:rPr>
              <w:t>Основные расчетные показатели в соответствии с техническими регламентами.</w:t>
            </w:r>
          </w:p>
        </w:tc>
        <w:tc>
          <w:tcPr>
            <w:tcW w:w="0" w:type="auto"/>
            <w:tcBorders>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r w:rsidRPr="00062721">
              <w:rPr>
                <w:rFonts w:ascii="Arial" w:hAnsi="Arial" w:cs="Arial"/>
              </w:rPr>
              <w:lastRenderedPageBreak/>
              <w:t>Не допускается размещение объектов, причиняющих вред окружающей среде и санитарному благополучию.</w:t>
            </w:r>
          </w:p>
        </w:tc>
      </w:tr>
      <w:tr w:rsidR="0068607A" w:rsidRPr="00062721" w:rsidTr="001A1C13">
        <w:trPr>
          <w:trHeight w:val="405"/>
          <w:jc w:val="center"/>
        </w:trPr>
        <w:tc>
          <w:tcPr>
            <w:tcW w:w="0" w:type="auto"/>
            <w:vMerge/>
            <w:tcBorders>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highlight w:val="yellow"/>
                <w:lang w:eastAsia="en-US"/>
              </w:rPr>
            </w:pPr>
          </w:p>
        </w:tc>
        <w:tc>
          <w:tcPr>
            <w:tcW w:w="505"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rPr>
            </w:pPr>
            <w:r w:rsidRPr="00062721">
              <w:rPr>
                <w:rFonts w:ascii="Arial" w:hAnsi="Arial" w:cs="Arial"/>
              </w:rPr>
              <w:t>12.0</w:t>
            </w:r>
          </w:p>
        </w:tc>
        <w:tc>
          <w:tcPr>
            <w:tcW w:w="1112" w:type="pct"/>
            <w:tcBorders>
              <w:top w:val="single" w:sz="4" w:space="0" w:color="auto"/>
              <w:left w:val="single" w:sz="4" w:space="0" w:color="auto"/>
              <w:bottom w:val="single" w:sz="4" w:space="0" w:color="auto"/>
              <w:right w:val="single" w:sz="4" w:space="0" w:color="auto"/>
            </w:tcBorders>
            <w:hideMark/>
          </w:tcPr>
          <w:p w:rsidR="0068607A" w:rsidRPr="00062721" w:rsidRDefault="0068607A" w:rsidP="001A1C13">
            <w:pPr>
              <w:rPr>
                <w:rFonts w:ascii="Arial" w:hAnsi="Arial" w:cs="Arial"/>
              </w:rPr>
            </w:pPr>
            <w:r w:rsidRPr="00062721">
              <w:rPr>
                <w:rFonts w:ascii="Arial" w:hAnsi="Arial" w:cs="Arial"/>
              </w:rPr>
              <w:t>Земельные участки (территории) общего пользования</w:t>
            </w:r>
          </w:p>
        </w:tc>
        <w:tc>
          <w:tcPr>
            <w:tcW w:w="0" w:type="auto"/>
            <w:tcBorders>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r w:rsidRPr="00062721">
              <w:rPr>
                <w:rFonts w:ascii="Arial" w:hAnsi="Arial" w:cs="Arial"/>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0" w:type="auto"/>
            <w:tcBorders>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r w:rsidRPr="00062721">
              <w:rPr>
                <w:rFonts w:ascii="Arial" w:hAnsi="Arial" w:cs="Arial"/>
              </w:rPr>
              <w:t>Использование ЗУ в соответствии с федеральными законами.</w:t>
            </w:r>
          </w:p>
        </w:tc>
      </w:tr>
      <w:tr w:rsidR="0068607A" w:rsidRPr="00062721" w:rsidTr="001A1C13">
        <w:trPr>
          <w:jc w:val="center"/>
        </w:trPr>
        <w:tc>
          <w:tcPr>
            <w:tcW w:w="1001" w:type="pct"/>
            <w:vMerge w:val="restar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hd w:val="clear" w:color="auto" w:fill="auto"/>
              <w:spacing w:line="240" w:lineRule="auto"/>
              <w:rPr>
                <w:rFonts w:ascii="Arial" w:hAnsi="Arial" w:cs="Arial"/>
                <w:i w:val="0"/>
                <w:sz w:val="20"/>
                <w:szCs w:val="20"/>
              </w:rPr>
            </w:pPr>
            <w:r w:rsidRPr="00062721">
              <w:rPr>
                <w:rFonts w:ascii="Arial" w:hAnsi="Arial" w:cs="Arial"/>
                <w:i w:val="0"/>
                <w:sz w:val="20"/>
                <w:szCs w:val="20"/>
              </w:rPr>
              <w:t>Вспомогательный</w:t>
            </w:r>
          </w:p>
        </w:tc>
        <w:tc>
          <w:tcPr>
            <w:tcW w:w="505"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jc w:val="center"/>
              <w:rPr>
                <w:rFonts w:ascii="Arial" w:hAnsi="Arial" w:cs="Arial"/>
                <w:lang w:eastAsia="en-US"/>
              </w:rPr>
            </w:pPr>
            <w:r w:rsidRPr="00062721">
              <w:rPr>
                <w:rFonts w:ascii="Arial" w:hAnsi="Arial" w:cs="Arial"/>
                <w:lang w:eastAsia="en-US"/>
              </w:rPr>
              <w:t>3.1</w:t>
            </w:r>
          </w:p>
        </w:tc>
        <w:tc>
          <w:tcPr>
            <w:tcW w:w="1112"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rPr>
                <w:rFonts w:ascii="Arial" w:hAnsi="Arial" w:cs="Arial"/>
                <w:i/>
                <w:lang w:eastAsia="en-US"/>
              </w:rPr>
            </w:pPr>
            <w:r w:rsidRPr="00062721">
              <w:rPr>
                <w:rStyle w:val="53"/>
                <w:rFonts w:ascii="Arial" w:hAnsi="Arial" w:cs="Arial"/>
                <w:b w:val="0"/>
                <w:i w:val="0"/>
                <w:sz w:val="20"/>
                <w:szCs w:val="20"/>
                <w:u w:val="none"/>
                <w:lang w:eastAsia="en-US"/>
              </w:rPr>
              <w:t>Коммунальное обслуживание</w:t>
            </w:r>
          </w:p>
        </w:tc>
        <w:tc>
          <w:tcPr>
            <w:tcW w:w="1334"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29"/>
              <w:rPr>
                <w:rFonts w:ascii="Arial" w:hAnsi="Arial" w:cs="Arial"/>
                <w:sz w:val="20"/>
                <w:szCs w:val="20"/>
              </w:rPr>
            </w:pPr>
            <w:r w:rsidRPr="00062721">
              <w:rPr>
                <w:rFonts w:ascii="Arial" w:hAnsi="Arial" w:cs="Arial"/>
                <w:sz w:val="20"/>
                <w:szCs w:val="20"/>
              </w:rPr>
              <w:t>Предельные (максимальные и минимальные) размеры земельных участков не подлежат установлению.</w:t>
            </w:r>
          </w:p>
          <w:p w:rsidR="0068607A" w:rsidRPr="00062721" w:rsidRDefault="0068607A" w:rsidP="001A1C13">
            <w:pPr>
              <w:pStyle w:val="29"/>
              <w:rPr>
                <w:rFonts w:ascii="Arial" w:hAnsi="Arial" w:cs="Arial"/>
                <w:sz w:val="20"/>
                <w:szCs w:val="20"/>
              </w:rPr>
            </w:pPr>
            <w:r w:rsidRPr="00062721">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062721">
              <w:rPr>
                <w:rFonts w:ascii="Arial" w:hAnsi="Arial" w:cs="Arial"/>
                <w:sz w:val="20"/>
                <w:szCs w:val="20"/>
              </w:rPr>
              <w:t>не подлежат установлению.</w:t>
            </w:r>
          </w:p>
          <w:p w:rsidR="0068607A" w:rsidRPr="00062721" w:rsidRDefault="0068607A" w:rsidP="001A1C13">
            <w:pPr>
              <w:rPr>
                <w:rFonts w:ascii="Arial" w:eastAsia="SimSun" w:hAnsi="Arial" w:cs="Arial"/>
                <w:color w:val="000000"/>
                <w:lang w:eastAsia="zh-CN"/>
              </w:rPr>
            </w:pPr>
            <w:r w:rsidRPr="00062721">
              <w:rPr>
                <w:rFonts w:ascii="Arial" w:eastAsia="SimSun" w:hAnsi="Arial" w:cs="Arial"/>
                <w:color w:val="000000"/>
                <w:lang w:eastAsia="zh-CN"/>
              </w:rPr>
              <w:t>Предельная высота объекта не подлежит установлению.</w:t>
            </w:r>
          </w:p>
          <w:p w:rsidR="0068607A" w:rsidRPr="00062721" w:rsidRDefault="0068607A" w:rsidP="001A1C13">
            <w:pPr>
              <w:pStyle w:val="45"/>
              <w:shd w:val="clear" w:color="auto" w:fill="auto"/>
              <w:spacing w:line="240" w:lineRule="auto"/>
              <w:rPr>
                <w:rFonts w:ascii="Arial" w:eastAsia="SimSun" w:hAnsi="Arial" w:cs="Arial"/>
                <w:i w:val="0"/>
                <w:color w:val="000000"/>
                <w:sz w:val="20"/>
                <w:szCs w:val="20"/>
                <w:lang w:eastAsia="zh-CN"/>
              </w:rPr>
            </w:pPr>
            <w:r w:rsidRPr="00062721">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68607A" w:rsidRPr="00062721" w:rsidRDefault="0068607A" w:rsidP="001A1C13">
            <w:pPr>
              <w:pStyle w:val="45"/>
              <w:shd w:val="clear" w:color="auto" w:fill="auto"/>
              <w:spacing w:line="240" w:lineRule="auto"/>
              <w:ind w:firstLine="142"/>
              <w:rPr>
                <w:rFonts w:ascii="Arial" w:hAnsi="Arial" w:cs="Arial"/>
                <w:i w:val="0"/>
                <w:sz w:val="20"/>
                <w:szCs w:val="20"/>
              </w:rPr>
            </w:pPr>
            <w:r w:rsidRPr="00062721">
              <w:rPr>
                <w:rFonts w:ascii="Arial" w:eastAsia="SimSun" w:hAnsi="Arial" w:cs="Arial"/>
                <w:i w:val="0"/>
                <w:color w:val="000000"/>
                <w:sz w:val="20"/>
                <w:szCs w:val="20"/>
                <w:lang w:eastAsia="zh-CN"/>
              </w:rPr>
              <w:t>Основные расчетные показатели в соответствии с техническими регламентами.</w:t>
            </w:r>
          </w:p>
        </w:tc>
        <w:tc>
          <w:tcPr>
            <w:tcW w:w="1048"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widowControl w:val="0"/>
              <w:ind w:firstLine="142"/>
              <w:jc w:val="both"/>
              <w:rPr>
                <w:rFonts w:ascii="Arial" w:hAnsi="Arial" w:cs="Arial"/>
                <w:lang w:eastAsia="en-US"/>
              </w:rPr>
            </w:pPr>
            <w:r w:rsidRPr="00062721">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p w:rsidR="0068607A" w:rsidRPr="00062721" w:rsidRDefault="0068607A" w:rsidP="001A1C13">
            <w:pPr>
              <w:pStyle w:val="45"/>
              <w:shd w:val="clear" w:color="auto" w:fill="auto"/>
              <w:spacing w:line="240" w:lineRule="auto"/>
              <w:ind w:firstLine="142"/>
              <w:rPr>
                <w:rFonts w:ascii="Arial" w:hAnsi="Arial" w:cs="Arial"/>
                <w:i w:val="0"/>
                <w:sz w:val="20"/>
                <w:szCs w:val="20"/>
              </w:rPr>
            </w:pPr>
          </w:p>
        </w:tc>
      </w:tr>
      <w:tr w:rsidR="0068607A" w:rsidRPr="00062721" w:rsidTr="001A1C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highlight w:val="yellow"/>
                <w:lang w:eastAsia="en-US"/>
              </w:rPr>
            </w:pPr>
          </w:p>
        </w:tc>
        <w:tc>
          <w:tcPr>
            <w:tcW w:w="505"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rPr>
              <w:t>12.0</w:t>
            </w:r>
          </w:p>
        </w:tc>
        <w:tc>
          <w:tcPr>
            <w:tcW w:w="1112"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both"/>
              <w:rPr>
                <w:rFonts w:ascii="Arial" w:hAnsi="Arial" w:cs="Arial"/>
                <w:lang w:eastAsia="en-US"/>
              </w:rPr>
            </w:pPr>
            <w:r w:rsidRPr="00062721">
              <w:rPr>
                <w:rFonts w:ascii="Arial" w:hAnsi="Arial" w:cs="Arial"/>
              </w:rPr>
              <w:t>Земельные участки (территории) общего пользования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r w:rsidRPr="00062721">
              <w:rPr>
                <w:rFonts w:ascii="Arial" w:hAnsi="Arial" w:cs="Arial"/>
              </w:rPr>
              <w:t xml:space="preserve">Использование земельных участков, на которые действие </w:t>
            </w:r>
            <w:r w:rsidRPr="00062721">
              <w:rPr>
                <w:rFonts w:ascii="Arial" w:hAnsi="Arial" w:cs="Arial"/>
              </w:rPr>
              <w:lastRenderedPageBreak/>
              <w:t>градостроительных регламентов не распространяется, определяется Градостроительным кодексом РФ.</w:t>
            </w:r>
          </w:p>
        </w:tc>
        <w:tc>
          <w:tcPr>
            <w:tcW w:w="0" w:type="auto"/>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r w:rsidRPr="00062721">
              <w:rPr>
                <w:rFonts w:ascii="Arial" w:hAnsi="Arial" w:cs="Arial"/>
              </w:rPr>
              <w:lastRenderedPageBreak/>
              <w:t xml:space="preserve">Использование ЗУ в соответствии с федеральными </w:t>
            </w:r>
            <w:r w:rsidRPr="00062721">
              <w:rPr>
                <w:rFonts w:ascii="Arial" w:hAnsi="Arial" w:cs="Arial"/>
              </w:rPr>
              <w:lastRenderedPageBreak/>
              <w:t>законами.</w:t>
            </w:r>
          </w:p>
        </w:tc>
      </w:tr>
      <w:tr w:rsidR="0068607A" w:rsidRPr="00062721" w:rsidTr="001A1C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highlight w:val="yellow"/>
                <w:lang w:eastAsia="en-US"/>
              </w:rPr>
            </w:pPr>
          </w:p>
        </w:tc>
        <w:tc>
          <w:tcPr>
            <w:tcW w:w="1617" w:type="pct"/>
            <w:gridSpan w:val="2"/>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aff4"/>
              <w:jc w:val="left"/>
              <w:rPr>
                <w:rFonts w:ascii="Arial" w:hAnsi="Arial" w:cs="Arial"/>
                <w:b w:val="0"/>
                <w:bCs w:val="0"/>
                <w:sz w:val="20"/>
                <w:szCs w:val="20"/>
              </w:rPr>
            </w:pPr>
            <w:r w:rsidRPr="00062721">
              <w:rPr>
                <w:rFonts w:ascii="Arial" w:hAnsi="Arial" w:cs="Arial"/>
                <w:b w:val="0"/>
                <w:bCs w:val="0"/>
                <w:sz w:val="20"/>
                <w:szCs w:val="20"/>
              </w:rPr>
              <w:t>- гаражи, автостоянки для постоянного хранения автомобилей;</w:t>
            </w:r>
          </w:p>
          <w:p w:rsidR="0068607A" w:rsidRPr="00062721" w:rsidRDefault="0068607A" w:rsidP="001A1C13">
            <w:pPr>
              <w:overflowPunct w:val="0"/>
              <w:autoSpaceDE w:val="0"/>
              <w:autoSpaceDN w:val="0"/>
              <w:adjustRightInd w:val="0"/>
              <w:rPr>
                <w:rFonts w:ascii="Arial" w:hAnsi="Arial" w:cs="Arial"/>
                <w:color w:val="000000"/>
              </w:rPr>
            </w:pPr>
            <w:r w:rsidRPr="00062721">
              <w:rPr>
                <w:rFonts w:ascii="Arial" w:hAnsi="Arial" w:cs="Arial"/>
                <w:color w:val="000000"/>
              </w:rPr>
              <w:t>- парковки для легковых автомобилей;</w:t>
            </w:r>
          </w:p>
          <w:p w:rsidR="0068607A" w:rsidRPr="00062721" w:rsidRDefault="0068607A" w:rsidP="001A1C13">
            <w:pPr>
              <w:pStyle w:val="aff4"/>
              <w:jc w:val="left"/>
              <w:rPr>
                <w:rFonts w:ascii="Arial" w:hAnsi="Arial" w:cs="Arial"/>
                <w:b w:val="0"/>
                <w:bCs w:val="0"/>
                <w:sz w:val="20"/>
                <w:szCs w:val="20"/>
              </w:rPr>
            </w:pPr>
            <w:r w:rsidRPr="00062721">
              <w:rPr>
                <w:rFonts w:ascii="Arial" w:hAnsi="Arial" w:cs="Arial"/>
                <w:b w:val="0"/>
                <w:bCs w:val="0"/>
                <w:sz w:val="20"/>
                <w:szCs w:val="20"/>
              </w:rPr>
              <w:t>- объекты складского назначения различного профиля;</w:t>
            </w:r>
          </w:p>
          <w:p w:rsidR="0068607A" w:rsidRPr="00062721" w:rsidRDefault="0068607A" w:rsidP="001A1C13">
            <w:pPr>
              <w:pStyle w:val="aff4"/>
              <w:jc w:val="left"/>
              <w:rPr>
                <w:rFonts w:ascii="Arial" w:hAnsi="Arial" w:cs="Arial"/>
                <w:b w:val="0"/>
                <w:bCs w:val="0"/>
                <w:sz w:val="20"/>
                <w:szCs w:val="20"/>
              </w:rPr>
            </w:pPr>
            <w:r w:rsidRPr="00062721">
              <w:rPr>
                <w:rFonts w:ascii="Arial" w:hAnsi="Arial" w:cs="Arial"/>
                <w:b w:val="0"/>
                <w:bCs w:val="0"/>
                <w:sz w:val="20"/>
                <w:szCs w:val="20"/>
              </w:rPr>
              <w:t>-проектные, научно-исследовательские, конструкторские  и изыскательские организации, связанные с деятельностью предприятий;</w:t>
            </w:r>
          </w:p>
          <w:p w:rsidR="0068607A" w:rsidRPr="00062721" w:rsidRDefault="0068607A" w:rsidP="001A1C13">
            <w:pPr>
              <w:pStyle w:val="aff4"/>
              <w:jc w:val="left"/>
              <w:rPr>
                <w:rFonts w:ascii="Arial" w:hAnsi="Arial" w:cs="Arial"/>
                <w:b w:val="0"/>
                <w:bCs w:val="0"/>
                <w:sz w:val="20"/>
                <w:szCs w:val="20"/>
              </w:rPr>
            </w:pPr>
            <w:r w:rsidRPr="00062721">
              <w:rPr>
                <w:rFonts w:ascii="Arial" w:hAnsi="Arial" w:cs="Arial"/>
                <w:b w:val="0"/>
                <w:bCs w:val="0"/>
                <w:sz w:val="20"/>
                <w:szCs w:val="20"/>
              </w:rPr>
              <w:t>- офисы, конторы, административные службы;</w:t>
            </w:r>
          </w:p>
          <w:p w:rsidR="0068607A" w:rsidRPr="00062721" w:rsidRDefault="0068607A" w:rsidP="001A1C13">
            <w:pPr>
              <w:pStyle w:val="aff4"/>
              <w:jc w:val="left"/>
              <w:rPr>
                <w:rFonts w:ascii="Arial" w:hAnsi="Arial" w:cs="Arial"/>
                <w:b w:val="0"/>
                <w:bCs w:val="0"/>
                <w:sz w:val="20"/>
                <w:szCs w:val="20"/>
              </w:rPr>
            </w:pPr>
            <w:r w:rsidRPr="00062721">
              <w:rPr>
                <w:rFonts w:ascii="Arial" w:hAnsi="Arial" w:cs="Arial"/>
                <w:b w:val="0"/>
                <w:bCs w:val="0"/>
                <w:sz w:val="20"/>
                <w:szCs w:val="20"/>
              </w:rPr>
              <w:t>- санитарно-технические сооружения;</w:t>
            </w:r>
          </w:p>
          <w:p w:rsidR="0068607A" w:rsidRPr="00062721" w:rsidRDefault="0068607A" w:rsidP="001A1C13">
            <w:pPr>
              <w:pStyle w:val="aff4"/>
              <w:jc w:val="left"/>
              <w:rPr>
                <w:rFonts w:ascii="Arial" w:hAnsi="Arial" w:cs="Arial"/>
                <w:b w:val="0"/>
                <w:bCs w:val="0"/>
                <w:sz w:val="20"/>
                <w:szCs w:val="20"/>
              </w:rPr>
            </w:pPr>
            <w:r w:rsidRPr="00062721">
              <w:rPr>
                <w:rFonts w:ascii="Arial" w:hAnsi="Arial" w:cs="Arial"/>
                <w:b w:val="0"/>
                <w:bCs w:val="0"/>
                <w:sz w:val="20"/>
                <w:szCs w:val="20"/>
              </w:rPr>
              <w:t>- объекты коммунального назначения;</w:t>
            </w:r>
          </w:p>
          <w:p w:rsidR="0068607A" w:rsidRPr="00062721" w:rsidRDefault="0068607A" w:rsidP="001A1C13">
            <w:pPr>
              <w:pStyle w:val="aff4"/>
              <w:jc w:val="left"/>
              <w:rPr>
                <w:rFonts w:ascii="Arial" w:hAnsi="Arial" w:cs="Arial"/>
                <w:b w:val="0"/>
                <w:bCs w:val="0"/>
                <w:sz w:val="20"/>
                <w:szCs w:val="20"/>
              </w:rPr>
            </w:pPr>
            <w:r w:rsidRPr="00062721">
              <w:rPr>
                <w:rFonts w:ascii="Arial" w:hAnsi="Arial" w:cs="Arial"/>
                <w:b w:val="0"/>
                <w:bCs w:val="0"/>
                <w:sz w:val="20"/>
                <w:szCs w:val="20"/>
              </w:rPr>
              <w:t>- предприятия оптовой, мелкооптовой торговли и магазины розничной торговли по продаже товаров собственного производства предприятий;</w:t>
            </w:r>
          </w:p>
          <w:p w:rsidR="0068607A" w:rsidRPr="00062721" w:rsidRDefault="0068607A" w:rsidP="001A1C13">
            <w:pPr>
              <w:pStyle w:val="aff4"/>
              <w:jc w:val="left"/>
              <w:rPr>
                <w:rFonts w:ascii="Arial" w:hAnsi="Arial" w:cs="Arial"/>
                <w:b w:val="0"/>
                <w:bCs w:val="0"/>
                <w:sz w:val="20"/>
                <w:szCs w:val="20"/>
              </w:rPr>
            </w:pPr>
            <w:r w:rsidRPr="00062721">
              <w:rPr>
                <w:rFonts w:ascii="Arial" w:hAnsi="Arial" w:cs="Arial"/>
                <w:b w:val="0"/>
                <w:bCs w:val="0"/>
                <w:sz w:val="20"/>
                <w:szCs w:val="20"/>
              </w:rPr>
              <w:t>- 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p w:rsidR="0068607A" w:rsidRPr="00062721" w:rsidRDefault="0068607A" w:rsidP="001A1C13">
            <w:pPr>
              <w:overflowPunct w:val="0"/>
              <w:autoSpaceDE w:val="0"/>
              <w:autoSpaceDN w:val="0"/>
              <w:adjustRightInd w:val="0"/>
              <w:rPr>
                <w:rFonts w:ascii="Arial" w:hAnsi="Arial" w:cs="Arial"/>
                <w:color w:val="000000"/>
              </w:rPr>
            </w:pPr>
            <w:r w:rsidRPr="00062721">
              <w:rPr>
                <w:rFonts w:ascii="Arial" w:hAnsi="Arial" w:cs="Arial"/>
                <w:color w:val="000000"/>
              </w:rPr>
              <w:t>- здания, сооружения пожарной охраны;</w:t>
            </w:r>
          </w:p>
          <w:p w:rsidR="0068607A" w:rsidRPr="00062721" w:rsidRDefault="0068607A" w:rsidP="001A1C13">
            <w:pPr>
              <w:widowControl w:val="0"/>
              <w:rPr>
                <w:rStyle w:val="53"/>
                <w:rFonts w:ascii="Arial" w:hAnsi="Arial" w:cs="Arial"/>
                <w:b w:val="0"/>
                <w:i w:val="0"/>
                <w:sz w:val="20"/>
                <w:szCs w:val="20"/>
              </w:rPr>
            </w:pPr>
            <w:r w:rsidRPr="00062721">
              <w:rPr>
                <w:rFonts w:ascii="Arial" w:hAnsi="Arial" w:cs="Arial"/>
              </w:rPr>
              <w:t xml:space="preserve">- </w:t>
            </w:r>
            <w:proofErr w:type="spellStart"/>
            <w:r w:rsidRPr="00062721">
              <w:rPr>
                <w:rFonts w:ascii="Arial" w:hAnsi="Arial" w:cs="Arial"/>
              </w:rPr>
              <w:t>инженерно</w:t>
            </w:r>
            <w:proofErr w:type="spellEnd"/>
            <w:r w:rsidRPr="00062721">
              <w:rPr>
                <w:rFonts w:ascii="Arial" w:hAnsi="Arial" w:cs="Arial"/>
              </w:rPr>
              <w:t xml:space="preserve"> - технические объекты, сооружения и коммуникации, обеспечивающие реализацию разрешенного использования (электро-, водо-, газообеспечение, канализация, телефонизация и </w:t>
            </w:r>
            <w:proofErr w:type="spellStart"/>
            <w:r w:rsidRPr="00062721">
              <w:rPr>
                <w:rFonts w:ascii="Arial" w:hAnsi="Arial" w:cs="Arial"/>
              </w:rPr>
              <w:t>т.д</w:t>
            </w:r>
            <w:proofErr w:type="spellEnd"/>
            <w:r w:rsidRPr="00062721">
              <w:rPr>
                <w:rFonts w:ascii="Arial" w:hAnsi="Arial" w:cs="Arial"/>
              </w:rPr>
              <w:t>).</w:t>
            </w:r>
          </w:p>
        </w:tc>
        <w:tc>
          <w:tcPr>
            <w:tcW w:w="1334"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ind w:firstLine="284"/>
              <w:rPr>
                <w:rFonts w:ascii="Arial" w:hAnsi="Arial" w:cs="Arial"/>
                <w:lang w:eastAsia="en-US"/>
              </w:rPr>
            </w:pPr>
          </w:p>
        </w:tc>
        <w:tc>
          <w:tcPr>
            <w:tcW w:w="1048"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ind w:firstLine="142"/>
              <w:jc w:val="both"/>
              <w:rPr>
                <w:rFonts w:ascii="Arial" w:hAnsi="Arial" w:cs="Arial"/>
                <w:highlight w:val="yellow"/>
                <w:lang w:eastAsia="en-US"/>
              </w:rPr>
            </w:pPr>
            <w:r w:rsidRPr="00062721">
              <w:rPr>
                <w:rFonts w:ascii="Arial" w:hAnsi="Arial" w:cs="Arial"/>
                <w:highlight w:val="yellow"/>
                <w:lang w:eastAsia="en-US"/>
              </w:rPr>
              <w:t xml:space="preserve"> </w:t>
            </w:r>
          </w:p>
        </w:tc>
      </w:tr>
      <w:tr w:rsidR="0068607A" w:rsidRPr="00062721" w:rsidTr="001A1C13">
        <w:trPr>
          <w:trHeight w:val="477"/>
          <w:jc w:val="center"/>
        </w:trPr>
        <w:tc>
          <w:tcPr>
            <w:tcW w:w="1001" w:type="pct"/>
            <w:vMerge w:val="restart"/>
            <w:tcBorders>
              <w:top w:val="single" w:sz="4" w:space="0" w:color="auto"/>
              <w:left w:val="single" w:sz="4" w:space="0" w:color="auto"/>
              <w:right w:val="single" w:sz="4" w:space="0" w:color="auto"/>
            </w:tcBorders>
            <w:vAlign w:val="center"/>
            <w:hideMark/>
          </w:tcPr>
          <w:p w:rsidR="0068607A" w:rsidRPr="00062721" w:rsidRDefault="0068607A" w:rsidP="001A1C13">
            <w:pPr>
              <w:pStyle w:val="45"/>
              <w:spacing w:line="240" w:lineRule="auto"/>
              <w:rPr>
                <w:rFonts w:ascii="Arial" w:hAnsi="Arial" w:cs="Arial"/>
                <w:i w:val="0"/>
                <w:sz w:val="20"/>
                <w:szCs w:val="20"/>
              </w:rPr>
            </w:pPr>
            <w:r w:rsidRPr="00062721">
              <w:rPr>
                <w:rFonts w:ascii="Arial" w:hAnsi="Arial" w:cs="Arial"/>
                <w:i w:val="0"/>
                <w:sz w:val="20"/>
                <w:szCs w:val="20"/>
              </w:rPr>
              <w:t>Условно разрешенный</w:t>
            </w:r>
          </w:p>
        </w:tc>
        <w:tc>
          <w:tcPr>
            <w:tcW w:w="505"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jc w:val="center"/>
              <w:rPr>
                <w:rFonts w:ascii="Arial" w:hAnsi="Arial" w:cs="Arial"/>
                <w:lang w:eastAsia="en-US"/>
              </w:rPr>
            </w:pPr>
            <w:r w:rsidRPr="00062721">
              <w:rPr>
                <w:rFonts w:ascii="Arial" w:hAnsi="Arial" w:cs="Arial"/>
              </w:rPr>
              <w:t>4.4</w:t>
            </w:r>
          </w:p>
        </w:tc>
        <w:tc>
          <w:tcPr>
            <w:tcW w:w="1112"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rPr>
                <w:rFonts w:ascii="Arial" w:hAnsi="Arial" w:cs="Arial"/>
                <w:lang w:eastAsia="en-US"/>
              </w:rPr>
            </w:pPr>
            <w:r w:rsidRPr="00062721">
              <w:rPr>
                <w:rFonts w:ascii="Arial" w:hAnsi="Arial" w:cs="Arial"/>
              </w:rPr>
              <w:t>Магазины</w:t>
            </w:r>
          </w:p>
        </w:tc>
        <w:tc>
          <w:tcPr>
            <w:tcW w:w="1334" w:type="pct"/>
            <w:vMerge w:val="restart"/>
            <w:tcBorders>
              <w:top w:val="single" w:sz="4" w:space="0" w:color="auto"/>
              <w:left w:val="single" w:sz="4" w:space="0" w:color="auto"/>
              <w:right w:val="single" w:sz="4" w:space="0" w:color="auto"/>
            </w:tcBorders>
            <w:vAlign w:val="center"/>
            <w:hideMark/>
          </w:tcPr>
          <w:p w:rsidR="0068607A" w:rsidRPr="00062721" w:rsidRDefault="0068607A" w:rsidP="001A1C13">
            <w:pPr>
              <w:pStyle w:val="29"/>
              <w:rPr>
                <w:rFonts w:ascii="Arial" w:hAnsi="Arial" w:cs="Arial"/>
                <w:sz w:val="20"/>
                <w:szCs w:val="20"/>
              </w:rPr>
            </w:pPr>
            <w:r w:rsidRPr="00062721">
              <w:rPr>
                <w:rFonts w:ascii="Arial" w:hAnsi="Arial" w:cs="Arial"/>
                <w:sz w:val="20"/>
                <w:szCs w:val="20"/>
              </w:rPr>
              <w:t>Предельные (максимальные и минимальные) размеры земельных участков не подлежат установлению.</w:t>
            </w:r>
          </w:p>
          <w:p w:rsidR="0068607A" w:rsidRPr="00062721" w:rsidRDefault="0068607A" w:rsidP="001A1C13">
            <w:pPr>
              <w:pStyle w:val="45"/>
              <w:shd w:val="clear" w:color="auto" w:fill="auto"/>
              <w:spacing w:line="240" w:lineRule="auto"/>
              <w:ind w:firstLine="142"/>
              <w:contextualSpacing/>
              <w:jc w:val="left"/>
              <w:rPr>
                <w:rFonts w:ascii="Arial" w:hAnsi="Arial" w:cs="Arial"/>
                <w:i w:val="0"/>
                <w:sz w:val="20"/>
                <w:szCs w:val="20"/>
              </w:rPr>
            </w:pPr>
            <w:r w:rsidRPr="00062721">
              <w:rPr>
                <w:rFonts w:ascii="Arial" w:hAnsi="Arial" w:cs="Arial"/>
                <w:i w:val="0"/>
                <w:sz w:val="20"/>
                <w:szCs w:val="20"/>
              </w:rPr>
              <w:t xml:space="preserve">Минимальные размеры земельного участка определяется в </w:t>
            </w:r>
            <w:r w:rsidRPr="00062721">
              <w:rPr>
                <w:rFonts w:ascii="Arial" w:hAnsi="Arial" w:cs="Arial"/>
                <w:i w:val="0"/>
                <w:sz w:val="20"/>
                <w:szCs w:val="20"/>
              </w:rPr>
              <w:lastRenderedPageBreak/>
              <w:t>соответствии с  техническими регламентами по заданию на проектирование.</w:t>
            </w:r>
          </w:p>
          <w:p w:rsidR="0068607A" w:rsidRPr="00062721" w:rsidRDefault="0068607A" w:rsidP="001A1C13">
            <w:pPr>
              <w:pStyle w:val="29"/>
              <w:rPr>
                <w:rFonts w:ascii="Arial" w:hAnsi="Arial" w:cs="Arial"/>
                <w:sz w:val="20"/>
                <w:szCs w:val="20"/>
              </w:rPr>
            </w:pPr>
            <w:r w:rsidRPr="00062721">
              <w:rPr>
                <w:rFonts w:ascii="Arial" w:hAnsi="Arial" w:cs="Arial"/>
                <w:sz w:val="20"/>
                <w:szCs w:val="20"/>
              </w:rPr>
              <w:t>Минимальные отступы от границ  земельного участка в целях определения места допустимого размещения объекта не подлежат установлению, определяется в соответствии с техническими регламентами по заданию на проектирование.</w:t>
            </w:r>
          </w:p>
          <w:p w:rsidR="0068607A" w:rsidRPr="00062721" w:rsidRDefault="0068607A" w:rsidP="001A1C13">
            <w:pPr>
              <w:rPr>
                <w:rFonts w:ascii="Arial" w:eastAsia="SimSun" w:hAnsi="Arial" w:cs="Arial"/>
                <w:color w:val="000000"/>
                <w:lang w:eastAsia="zh-CN"/>
              </w:rPr>
            </w:pPr>
            <w:r w:rsidRPr="00062721">
              <w:rPr>
                <w:rFonts w:ascii="Arial" w:eastAsia="SimSun" w:hAnsi="Arial" w:cs="Arial"/>
                <w:color w:val="000000"/>
                <w:lang w:eastAsia="zh-CN"/>
              </w:rPr>
              <w:t>Предельная высота объекта не подлежит установлению.</w:t>
            </w:r>
          </w:p>
          <w:p w:rsidR="0068607A" w:rsidRPr="00062721" w:rsidRDefault="0068607A" w:rsidP="001A1C13">
            <w:pPr>
              <w:pStyle w:val="45"/>
              <w:spacing w:line="240" w:lineRule="auto"/>
              <w:ind w:firstLine="142"/>
              <w:contextualSpacing/>
              <w:jc w:val="left"/>
              <w:rPr>
                <w:rFonts w:ascii="Arial" w:hAnsi="Arial" w:cs="Arial"/>
                <w:i w:val="0"/>
                <w:sz w:val="20"/>
                <w:szCs w:val="20"/>
              </w:rPr>
            </w:pPr>
            <w:r w:rsidRPr="00062721">
              <w:rPr>
                <w:rFonts w:ascii="Arial" w:hAnsi="Arial" w:cs="Arial"/>
                <w:i w:val="0"/>
                <w:sz w:val="20"/>
                <w:szCs w:val="20"/>
              </w:rPr>
              <w:t>Предельная высота объекта определяется в соответствии с техническими регламентами по заданию на проектирование.</w:t>
            </w:r>
          </w:p>
          <w:p w:rsidR="0068607A" w:rsidRPr="00062721" w:rsidRDefault="0068607A" w:rsidP="001A1C13">
            <w:pPr>
              <w:pStyle w:val="45"/>
              <w:spacing w:line="240" w:lineRule="auto"/>
              <w:ind w:firstLine="142"/>
              <w:jc w:val="left"/>
              <w:rPr>
                <w:rFonts w:ascii="Arial" w:eastAsia="SimSun" w:hAnsi="Arial" w:cs="Arial"/>
                <w:i w:val="0"/>
                <w:color w:val="000000"/>
                <w:sz w:val="20"/>
                <w:szCs w:val="20"/>
                <w:lang w:eastAsia="zh-CN"/>
              </w:rPr>
            </w:pPr>
            <w:r w:rsidRPr="00062721">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68607A" w:rsidRPr="00062721" w:rsidRDefault="0068607A" w:rsidP="001A1C13">
            <w:pPr>
              <w:pStyle w:val="45"/>
              <w:spacing w:line="240" w:lineRule="auto"/>
              <w:ind w:firstLine="142"/>
              <w:jc w:val="left"/>
              <w:rPr>
                <w:rFonts w:ascii="Arial" w:hAnsi="Arial" w:cs="Arial"/>
                <w:i w:val="0"/>
                <w:sz w:val="20"/>
                <w:szCs w:val="20"/>
              </w:rPr>
            </w:pPr>
            <w:r w:rsidRPr="00062721">
              <w:rPr>
                <w:rFonts w:ascii="Arial" w:hAnsi="Arial" w:cs="Arial"/>
                <w:i w:val="0"/>
                <w:sz w:val="20"/>
                <w:szCs w:val="20"/>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Краснозаводского сельсовета.</w:t>
            </w:r>
          </w:p>
        </w:tc>
        <w:tc>
          <w:tcPr>
            <w:tcW w:w="1048" w:type="pct"/>
            <w:vMerge w:val="restart"/>
            <w:tcBorders>
              <w:top w:val="single" w:sz="4" w:space="0" w:color="auto"/>
              <w:left w:val="single" w:sz="4" w:space="0" w:color="auto"/>
              <w:right w:val="single" w:sz="4" w:space="0" w:color="auto"/>
            </w:tcBorders>
            <w:vAlign w:val="center"/>
            <w:hideMark/>
          </w:tcPr>
          <w:p w:rsidR="0068607A" w:rsidRPr="00062721" w:rsidRDefault="0068607A" w:rsidP="001A1C13">
            <w:pPr>
              <w:widowControl w:val="0"/>
              <w:ind w:firstLine="142"/>
              <w:jc w:val="both"/>
              <w:rPr>
                <w:rFonts w:ascii="Arial" w:hAnsi="Arial" w:cs="Arial"/>
                <w:highlight w:val="yellow"/>
                <w:lang w:eastAsia="en-US"/>
              </w:rPr>
            </w:pPr>
            <w:r w:rsidRPr="00062721">
              <w:rPr>
                <w:rFonts w:ascii="Arial" w:hAnsi="Arial" w:cs="Arial"/>
              </w:rPr>
              <w:lastRenderedPageBreak/>
              <w:t xml:space="preserve">Не допускается размещение объектов капитального строительства, предназначенных для продажи товаров в санитарно-защитных зонах, установленных в предусмотренном действующим законодательством </w:t>
            </w:r>
            <w:r w:rsidRPr="00062721">
              <w:rPr>
                <w:rFonts w:ascii="Arial" w:hAnsi="Arial" w:cs="Arial"/>
              </w:rPr>
              <w:lastRenderedPageBreak/>
              <w:t>порядке</w:t>
            </w:r>
          </w:p>
        </w:tc>
      </w:tr>
      <w:tr w:rsidR="0068607A" w:rsidRPr="00062721" w:rsidTr="001A1C13">
        <w:trPr>
          <w:trHeight w:val="477"/>
          <w:jc w:val="center"/>
        </w:trPr>
        <w:tc>
          <w:tcPr>
            <w:tcW w:w="1001" w:type="pct"/>
            <w:vMerge/>
            <w:tcBorders>
              <w:left w:val="single" w:sz="4" w:space="0" w:color="auto"/>
              <w:right w:val="single" w:sz="4" w:space="0" w:color="auto"/>
            </w:tcBorders>
            <w:vAlign w:val="center"/>
            <w:hideMark/>
          </w:tcPr>
          <w:p w:rsidR="0068607A" w:rsidRPr="00062721" w:rsidRDefault="0068607A" w:rsidP="001A1C13">
            <w:pPr>
              <w:pStyle w:val="45"/>
              <w:spacing w:line="240" w:lineRule="auto"/>
              <w:rPr>
                <w:rFonts w:ascii="Arial" w:hAnsi="Arial" w:cs="Arial"/>
                <w:i w:val="0"/>
                <w:sz w:val="20"/>
                <w:szCs w:val="20"/>
              </w:rPr>
            </w:pPr>
          </w:p>
        </w:tc>
        <w:tc>
          <w:tcPr>
            <w:tcW w:w="505"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jc w:val="center"/>
              <w:rPr>
                <w:rFonts w:ascii="Arial" w:hAnsi="Arial" w:cs="Arial"/>
                <w:lang w:eastAsia="en-US"/>
              </w:rPr>
            </w:pPr>
            <w:r w:rsidRPr="00062721">
              <w:rPr>
                <w:rFonts w:ascii="Arial" w:hAnsi="Arial" w:cs="Arial"/>
              </w:rPr>
              <w:t>4.6</w:t>
            </w:r>
          </w:p>
        </w:tc>
        <w:tc>
          <w:tcPr>
            <w:tcW w:w="1112"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rPr>
                <w:rFonts w:ascii="Arial" w:hAnsi="Arial" w:cs="Arial"/>
                <w:lang w:eastAsia="en-US"/>
              </w:rPr>
            </w:pPr>
            <w:r w:rsidRPr="00062721">
              <w:rPr>
                <w:rFonts w:ascii="Arial" w:hAnsi="Arial" w:cs="Arial"/>
              </w:rPr>
              <w:t>Общественное питание</w:t>
            </w:r>
          </w:p>
        </w:tc>
        <w:tc>
          <w:tcPr>
            <w:tcW w:w="1334" w:type="pct"/>
            <w:vMerge/>
            <w:tcBorders>
              <w:left w:val="single" w:sz="4" w:space="0" w:color="auto"/>
              <w:right w:val="single" w:sz="4" w:space="0" w:color="auto"/>
            </w:tcBorders>
            <w:vAlign w:val="center"/>
            <w:hideMark/>
          </w:tcPr>
          <w:p w:rsidR="0068607A" w:rsidRPr="00062721" w:rsidRDefault="0068607A" w:rsidP="001A1C13">
            <w:pPr>
              <w:pStyle w:val="45"/>
              <w:spacing w:line="240" w:lineRule="auto"/>
              <w:ind w:firstLine="142"/>
              <w:jc w:val="left"/>
              <w:rPr>
                <w:rFonts w:ascii="Arial" w:hAnsi="Arial" w:cs="Arial"/>
                <w:i w:val="0"/>
                <w:sz w:val="20"/>
                <w:szCs w:val="20"/>
              </w:rPr>
            </w:pPr>
          </w:p>
        </w:tc>
        <w:tc>
          <w:tcPr>
            <w:tcW w:w="1048" w:type="pct"/>
            <w:vMerge/>
            <w:tcBorders>
              <w:left w:val="single" w:sz="4" w:space="0" w:color="auto"/>
              <w:bottom w:val="single" w:sz="4" w:space="0" w:color="auto"/>
              <w:right w:val="single" w:sz="4" w:space="0" w:color="auto"/>
            </w:tcBorders>
            <w:vAlign w:val="center"/>
            <w:hideMark/>
          </w:tcPr>
          <w:p w:rsidR="0068607A" w:rsidRPr="00062721" w:rsidRDefault="0068607A" w:rsidP="001A1C13">
            <w:pPr>
              <w:widowControl w:val="0"/>
              <w:ind w:firstLine="142"/>
              <w:jc w:val="both"/>
              <w:rPr>
                <w:rFonts w:ascii="Arial" w:hAnsi="Arial" w:cs="Arial"/>
                <w:highlight w:val="yellow"/>
                <w:lang w:eastAsia="en-US"/>
              </w:rPr>
            </w:pPr>
          </w:p>
        </w:tc>
      </w:tr>
      <w:tr w:rsidR="0068607A" w:rsidRPr="00062721" w:rsidTr="001A1C13">
        <w:trPr>
          <w:trHeight w:val="477"/>
          <w:jc w:val="center"/>
        </w:trPr>
        <w:tc>
          <w:tcPr>
            <w:tcW w:w="1001" w:type="pct"/>
            <w:vMerge/>
            <w:tcBorders>
              <w:left w:val="single" w:sz="4" w:space="0" w:color="auto"/>
              <w:right w:val="single" w:sz="4" w:space="0" w:color="auto"/>
            </w:tcBorders>
            <w:vAlign w:val="center"/>
            <w:hideMark/>
          </w:tcPr>
          <w:p w:rsidR="0068607A" w:rsidRPr="00062721" w:rsidRDefault="0068607A" w:rsidP="001A1C13">
            <w:pPr>
              <w:pStyle w:val="45"/>
              <w:spacing w:line="240" w:lineRule="auto"/>
              <w:rPr>
                <w:rFonts w:ascii="Arial" w:hAnsi="Arial" w:cs="Arial"/>
                <w:i w:val="0"/>
                <w:sz w:val="20"/>
                <w:szCs w:val="20"/>
              </w:rPr>
            </w:pPr>
          </w:p>
        </w:tc>
        <w:tc>
          <w:tcPr>
            <w:tcW w:w="505"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jc w:val="center"/>
              <w:rPr>
                <w:rFonts w:ascii="Arial" w:hAnsi="Arial" w:cs="Arial"/>
                <w:lang w:eastAsia="en-US"/>
              </w:rPr>
            </w:pPr>
            <w:r w:rsidRPr="00062721">
              <w:rPr>
                <w:rFonts w:ascii="Arial" w:hAnsi="Arial" w:cs="Arial"/>
              </w:rPr>
              <w:t>2.7.1</w:t>
            </w:r>
          </w:p>
        </w:tc>
        <w:tc>
          <w:tcPr>
            <w:tcW w:w="1112"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rPr>
                <w:rFonts w:ascii="Arial" w:hAnsi="Arial" w:cs="Arial"/>
                <w:lang w:eastAsia="en-US"/>
              </w:rPr>
            </w:pPr>
            <w:r w:rsidRPr="00062721">
              <w:rPr>
                <w:rFonts w:ascii="Arial" w:hAnsi="Arial" w:cs="Arial"/>
              </w:rPr>
              <w:t>Объекты гаражного назначения</w:t>
            </w:r>
          </w:p>
        </w:tc>
        <w:tc>
          <w:tcPr>
            <w:tcW w:w="1334" w:type="pct"/>
            <w:vMerge/>
            <w:tcBorders>
              <w:left w:val="single" w:sz="4" w:space="0" w:color="auto"/>
              <w:right w:val="single" w:sz="4" w:space="0" w:color="auto"/>
            </w:tcBorders>
            <w:vAlign w:val="center"/>
            <w:hideMark/>
          </w:tcPr>
          <w:p w:rsidR="0068607A" w:rsidRPr="00062721" w:rsidRDefault="0068607A" w:rsidP="001A1C13">
            <w:pPr>
              <w:pStyle w:val="45"/>
              <w:spacing w:line="240" w:lineRule="auto"/>
              <w:ind w:firstLine="142"/>
              <w:jc w:val="left"/>
              <w:rPr>
                <w:rFonts w:ascii="Arial" w:hAnsi="Arial" w:cs="Arial"/>
                <w:i w:val="0"/>
                <w:sz w:val="20"/>
                <w:szCs w:val="20"/>
              </w:rPr>
            </w:pPr>
          </w:p>
        </w:tc>
        <w:tc>
          <w:tcPr>
            <w:tcW w:w="1048"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ind w:firstLine="142"/>
              <w:contextualSpacing/>
              <w:jc w:val="both"/>
              <w:rPr>
                <w:rFonts w:ascii="Arial" w:hAnsi="Arial" w:cs="Arial"/>
              </w:rPr>
            </w:pPr>
            <w:r w:rsidRPr="00062721">
              <w:rPr>
                <w:rFonts w:ascii="Arial" w:hAnsi="Arial" w:cs="Arial"/>
              </w:rPr>
              <w:t>Не допускается размещение объектов, требующих установления санитарно-защитных зон.</w:t>
            </w:r>
          </w:p>
          <w:p w:rsidR="0068607A" w:rsidRPr="00062721" w:rsidRDefault="0068607A" w:rsidP="001A1C13">
            <w:pPr>
              <w:widowControl w:val="0"/>
              <w:ind w:firstLine="142"/>
              <w:jc w:val="both"/>
              <w:rPr>
                <w:rFonts w:ascii="Arial" w:hAnsi="Arial" w:cs="Arial"/>
                <w:highlight w:val="yellow"/>
                <w:lang w:eastAsia="en-US"/>
              </w:rPr>
            </w:pPr>
            <w:r w:rsidRPr="00062721">
              <w:rPr>
                <w:rFonts w:ascii="Arial" w:hAnsi="Arial" w:cs="Arial"/>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68607A" w:rsidRPr="00062721" w:rsidTr="001A1C13">
        <w:trPr>
          <w:trHeight w:val="477"/>
          <w:jc w:val="center"/>
        </w:trPr>
        <w:tc>
          <w:tcPr>
            <w:tcW w:w="1001" w:type="pct"/>
            <w:vMerge/>
            <w:tcBorders>
              <w:left w:val="single" w:sz="4" w:space="0" w:color="auto"/>
              <w:bottom w:val="single" w:sz="4" w:space="0" w:color="auto"/>
              <w:right w:val="single" w:sz="4" w:space="0" w:color="auto"/>
            </w:tcBorders>
            <w:vAlign w:val="center"/>
            <w:hideMark/>
          </w:tcPr>
          <w:p w:rsidR="0068607A" w:rsidRPr="00062721" w:rsidRDefault="0068607A" w:rsidP="001A1C13">
            <w:pPr>
              <w:pStyle w:val="45"/>
              <w:spacing w:line="240" w:lineRule="auto"/>
              <w:rPr>
                <w:rFonts w:ascii="Arial" w:hAnsi="Arial" w:cs="Arial"/>
                <w:i w:val="0"/>
                <w:sz w:val="20"/>
                <w:szCs w:val="20"/>
              </w:rPr>
            </w:pPr>
          </w:p>
        </w:tc>
        <w:tc>
          <w:tcPr>
            <w:tcW w:w="505"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jc w:val="center"/>
              <w:rPr>
                <w:rFonts w:ascii="Arial" w:hAnsi="Arial" w:cs="Arial"/>
                <w:lang w:eastAsia="en-US"/>
              </w:rPr>
            </w:pPr>
            <w:r w:rsidRPr="00062721">
              <w:rPr>
                <w:rFonts w:ascii="Arial" w:hAnsi="Arial" w:cs="Arial"/>
                <w:lang w:eastAsia="en-US"/>
              </w:rPr>
              <w:t>6.8</w:t>
            </w:r>
          </w:p>
        </w:tc>
        <w:tc>
          <w:tcPr>
            <w:tcW w:w="1112"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rPr>
                <w:rFonts w:ascii="Arial" w:hAnsi="Arial" w:cs="Arial"/>
                <w:lang w:eastAsia="en-US"/>
              </w:rPr>
            </w:pPr>
            <w:r w:rsidRPr="00062721">
              <w:rPr>
                <w:rFonts w:ascii="Arial" w:hAnsi="Arial" w:cs="Arial"/>
                <w:lang w:eastAsia="en-US"/>
              </w:rPr>
              <w:t>Связь</w:t>
            </w:r>
          </w:p>
        </w:tc>
        <w:tc>
          <w:tcPr>
            <w:tcW w:w="1334" w:type="pct"/>
            <w:vMerge/>
            <w:tcBorders>
              <w:left w:val="single" w:sz="4" w:space="0" w:color="auto"/>
              <w:bottom w:val="single" w:sz="4" w:space="0" w:color="auto"/>
              <w:right w:val="single" w:sz="4" w:space="0" w:color="auto"/>
            </w:tcBorders>
            <w:vAlign w:val="center"/>
            <w:hideMark/>
          </w:tcPr>
          <w:p w:rsidR="0068607A" w:rsidRPr="00062721" w:rsidRDefault="0068607A" w:rsidP="001A1C13">
            <w:pPr>
              <w:pStyle w:val="45"/>
              <w:spacing w:line="240" w:lineRule="auto"/>
              <w:ind w:firstLine="142"/>
              <w:jc w:val="left"/>
              <w:rPr>
                <w:rFonts w:ascii="Arial" w:hAnsi="Arial" w:cs="Arial"/>
                <w:i w:val="0"/>
                <w:sz w:val="20"/>
                <w:szCs w:val="20"/>
              </w:rPr>
            </w:pPr>
          </w:p>
        </w:tc>
        <w:tc>
          <w:tcPr>
            <w:tcW w:w="1048"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ind w:firstLine="142"/>
              <w:jc w:val="both"/>
              <w:rPr>
                <w:rFonts w:ascii="Arial" w:hAnsi="Arial" w:cs="Arial"/>
                <w:highlight w:val="yellow"/>
                <w:lang w:eastAsia="en-US"/>
              </w:rPr>
            </w:pPr>
            <w:r w:rsidRPr="00062721">
              <w:rPr>
                <w:rFonts w:ascii="Arial" w:hAnsi="Arial" w:cs="Arial"/>
                <w:lang w:eastAsia="en-US"/>
              </w:rPr>
              <w:t>Требуется соблюдение режима ограничения в пределах ЗСО источников и сетей питьевого водоснабжения согласно нормативным требованиям технических регламентов. Требуется соблюдение ограничений пользование ЗУ и ОКС при осуществлении публичного сервитута.</w:t>
            </w:r>
          </w:p>
        </w:tc>
      </w:tr>
    </w:tbl>
    <w:p w:rsidR="0068607A" w:rsidRPr="00051A10" w:rsidRDefault="0068607A" w:rsidP="0068607A">
      <w:pPr>
        <w:keepNext/>
        <w:keepLines/>
        <w:spacing w:line="276" w:lineRule="auto"/>
        <w:rPr>
          <w:spacing w:val="-13"/>
        </w:rPr>
      </w:pPr>
    </w:p>
    <w:p w:rsidR="0068607A" w:rsidRDefault="001E5F24" w:rsidP="001E5F24">
      <w:pPr>
        <w:pStyle w:val="af0"/>
        <w:tabs>
          <w:tab w:val="left" w:pos="0"/>
        </w:tabs>
        <w:spacing w:line="276" w:lineRule="auto"/>
        <w:ind w:left="720" w:firstLine="0"/>
        <w:rPr>
          <w:rFonts w:ascii="Arial" w:hAnsi="Arial" w:cs="Arial"/>
          <w:sz w:val="24"/>
          <w:szCs w:val="24"/>
        </w:rPr>
      </w:pPr>
      <w:r w:rsidRPr="00062721">
        <w:rPr>
          <w:rFonts w:ascii="Arial" w:hAnsi="Arial" w:cs="Arial"/>
          <w:sz w:val="24"/>
          <w:szCs w:val="24"/>
        </w:rPr>
        <w:t>2.</w:t>
      </w:r>
      <w:r w:rsidR="00C7045E">
        <w:rPr>
          <w:rFonts w:ascii="Arial" w:hAnsi="Arial" w:cs="Arial"/>
          <w:sz w:val="24"/>
          <w:szCs w:val="24"/>
        </w:rPr>
        <w:t xml:space="preserve"> </w:t>
      </w:r>
      <w:r w:rsidR="0068607A" w:rsidRPr="00062721">
        <w:rPr>
          <w:rFonts w:ascii="Arial" w:hAnsi="Arial" w:cs="Arial"/>
          <w:sz w:val="24"/>
          <w:szCs w:val="24"/>
        </w:rPr>
        <w:t xml:space="preserve">Коммунально-складская зона (код зоны </w:t>
      </w:r>
      <w:r w:rsidR="0068607A" w:rsidRPr="00062721">
        <w:rPr>
          <w:rFonts w:ascii="Arial" w:hAnsi="Arial" w:cs="Arial"/>
          <w:i/>
          <w:sz w:val="24"/>
          <w:szCs w:val="24"/>
        </w:rPr>
        <w:t>–</w:t>
      </w:r>
      <w:r w:rsidR="0068607A" w:rsidRPr="00062721">
        <w:rPr>
          <w:rFonts w:ascii="Arial" w:hAnsi="Arial" w:cs="Arial"/>
          <w:sz w:val="24"/>
          <w:szCs w:val="24"/>
        </w:rPr>
        <w:t xml:space="preserve"> П2).</w:t>
      </w:r>
    </w:p>
    <w:p w:rsidR="00CA1210" w:rsidRPr="00CA1210" w:rsidRDefault="00CA1210" w:rsidP="00CA1210">
      <w:pPr>
        <w:pStyle w:val="af0"/>
        <w:tabs>
          <w:tab w:val="left" w:pos="0"/>
        </w:tabs>
        <w:spacing w:line="276" w:lineRule="auto"/>
        <w:rPr>
          <w:rStyle w:val="44"/>
          <w:rFonts w:ascii="Arial" w:hAnsi="Arial" w:cs="Arial"/>
          <w:i w:val="0"/>
          <w:iCs w:val="0"/>
          <w:sz w:val="24"/>
          <w:szCs w:val="24"/>
        </w:rPr>
      </w:pPr>
      <w:r w:rsidRPr="00CA1210">
        <w:rPr>
          <w:rStyle w:val="44"/>
          <w:rFonts w:ascii="Arial" w:hAnsi="Arial" w:cs="Arial"/>
          <w:i w:val="0"/>
          <w:sz w:val="24"/>
          <w:szCs w:val="24"/>
        </w:rPr>
        <w:t>д. Красная Речка,</w:t>
      </w:r>
      <w:r w:rsidRPr="00CA1210">
        <w:rPr>
          <w:rFonts w:ascii="Arial" w:hAnsi="Arial" w:cs="Arial"/>
          <w:i/>
          <w:sz w:val="24"/>
          <w:szCs w:val="24"/>
        </w:rPr>
        <w:t xml:space="preserve"> Территория муниципального образования (вне границ населенных пунктов)</w:t>
      </w:r>
    </w:p>
    <w:p w:rsidR="0068607A" w:rsidRPr="00C7045E" w:rsidRDefault="0068607A" w:rsidP="00C7045E">
      <w:pPr>
        <w:keepNext/>
        <w:keepLines/>
        <w:spacing w:line="276" w:lineRule="auto"/>
        <w:jc w:val="right"/>
        <w:rPr>
          <w:rFonts w:ascii="Arial" w:hAnsi="Arial" w:cs="Arial"/>
          <w:spacing w:val="-13"/>
          <w:sz w:val="24"/>
          <w:szCs w:val="24"/>
        </w:rPr>
      </w:pPr>
      <w:r w:rsidRPr="00C7045E">
        <w:rPr>
          <w:rFonts w:ascii="Arial" w:hAnsi="Arial" w:cs="Arial"/>
          <w:spacing w:val="-13"/>
          <w:sz w:val="24"/>
          <w:szCs w:val="24"/>
        </w:rPr>
        <w:t xml:space="preserve">                                                                                                                                                                  Таблица 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702"/>
        <w:gridCol w:w="2181"/>
        <w:gridCol w:w="2249"/>
        <w:gridCol w:w="2396"/>
      </w:tblGrid>
      <w:tr w:rsidR="0068607A" w:rsidRPr="00062721" w:rsidTr="001A1C13">
        <w:trPr>
          <w:jc w:val="center"/>
        </w:trPr>
        <w:tc>
          <w:tcPr>
            <w:tcW w:w="1001" w:type="pct"/>
            <w:shd w:val="clear" w:color="auto" w:fill="auto"/>
            <w:vAlign w:val="center"/>
          </w:tcPr>
          <w:p w:rsidR="0068607A" w:rsidRPr="00062721" w:rsidRDefault="0068607A" w:rsidP="001A1C13">
            <w:pPr>
              <w:pStyle w:val="45"/>
              <w:shd w:val="clear" w:color="auto" w:fill="auto"/>
              <w:spacing w:line="240" w:lineRule="auto"/>
              <w:jc w:val="center"/>
              <w:rPr>
                <w:rFonts w:ascii="Arial" w:hAnsi="Arial" w:cs="Arial"/>
                <w:i w:val="0"/>
                <w:sz w:val="20"/>
                <w:szCs w:val="20"/>
                <w:highlight w:val="yellow"/>
              </w:rPr>
            </w:pPr>
            <w:r w:rsidRPr="00062721">
              <w:rPr>
                <w:rFonts w:ascii="Arial" w:hAnsi="Arial" w:cs="Arial"/>
                <w:i w:val="0"/>
                <w:sz w:val="20"/>
                <w:szCs w:val="20"/>
              </w:rPr>
              <w:t>ВИД РАЗРЕШЕННОГО ИСПОЛЬЗОВАНИЯ</w:t>
            </w:r>
          </w:p>
        </w:tc>
        <w:tc>
          <w:tcPr>
            <w:tcW w:w="366" w:type="pct"/>
            <w:shd w:val="clear" w:color="auto" w:fill="auto"/>
            <w:vAlign w:val="center"/>
          </w:tcPr>
          <w:p w:rsidR="0068607A" w:rsidRPr="00062721" w:rsidRDefault="0068607A" w:rsidP="001A1C13">
            <w:pPr>
              <w:pStyle w:val="45"/>
              <w:shd w:val="clear" w:color="auto" w:fill="auto"/>
              <w:spacing w:line="240" w:lineRule="auto"/>
              <w:jc w:val="center"/>
              <w:rPr>
                <w:rFonts w:ascii="Arial" w:hAnsi="Arial" w:cs="Arial"/>
                <w:i w:val="0"/>
                <w:sz w:val="20"/>
                <w:szCs w:val="20"/>
                <w:highlight w:val="yellow"/>
              </w:rPr>
            </w:pPr>
            <w:r w:rsidRPr="00062721">
              <w:rPr>
                <w:rFonts w:ascii="Arial" w:hAnsi="Arial" w:cs="Arial"/>
                <w:i w:val="0"/>
                <w:sz w:val="20"/>
                <w:szCs w:val="20"/>
              </w:rPr>
              <w:t>*КОД</w:t>
            </w:r>
          </w:p>
        </w:tc>
        <w:tc>
          <w:tcPr>
            <w:tcW w:w="1112" w:type="pct"/>
            <w:shd w:val="clear" w:color="auto" w:fill="auto"/>
            <w:vAlign w:val="center"/>
          </w:tcPr>
          <w:p w:rsidR="0068607A" w:rsidRPr="00062721" w:rsidRDefault="0068607A" w:rsidP="001A1C13">
            <w:pPr>
              <w:pStyle w:val="45"/>
              <w:shd w:val="clear" w:color="auto" w:fill="auto"/>
              <w:spacing w:line="240" w:lineRule="auto"/>
              <w:jc w:val="center"/>
              <w:rPr>
                <w:rFonts w:ascii="Arial" w:hAnsi="Arial" w:cs="Arial"/>
                <w:i w:val="0"/>
                <w:sz w:val="20"/>
                <w:szCs w:val="20"/>
              </w:rPr>
            </w:pPr>
            <w:r w:rsidRPr="00062721">
              <w:rPr>
                <w:rFonts w:ascii="Arial" w:hAnsi="Arial" w:cs="Arial"/>
                <w:i w:val="0"/>
                <w:sz w:val="20"/>
                <w:szCs w:val="20"/>
              </w:rPr>
              <w:t xml:space="preserve">*НАИМЕНОВАНИЕ ВИДА РАЗРЕШЕННОГО ИСПОЛЬЗОВАНИЯ ЗЕМЕЛЬНОГО УЧАСТКА (ПО </w:t>
            </w:r>
            <w:r w:rsidRPr="00062721">
              <w:rPr>
                <w:rFonts w:ascii="Arial" w:hAnsi="Arial" w:cs="Arial"/>
                <w:i w:val="0"/>
                <w:sz w:val="20"/>
                <w:szCs w:val="20"/>
              </w:rPr>
              <w:lastRenderedPageBreak/>
              <w:t>КЛАССИФИКАТОРУ)</w:t>
            </w:r>
          </w:p>
        </w:tc>
        <w:tc>
          <w:tcPr>
            <w:tcW w:w="1473" w:type="pct"/>
            <w:shd w:val="clear" w:color="auto" w:fill="auto"/>
            <w:vAlign w:val="center"/>
          </w:tcPr>
          <w:p w:rsidR="0068607A" w:rsidRPr="00062721" w:rsidRDefault="0068607A" w:rsidP="001A1C13">
            <w:pPr>
              <w:pStyle w:val="45"/>
              <w:shd w:val="clear" w:color="auto" w:fill="auto"/>
              <w:spacing w:line="240" w:lineRule="auto"/>
              <w:contextualSpacing/>
              <w:jc w:val="center"/>
              <w:rPr>
                <w:rFonts w:ascii="Arial" w:hAnsi="Arial" w:cs="Arial"/>
                <w:i w:val="0"/>
                <w:sz w:val="20"/>
                <w:szCs w:val="20"/>
              </w:rPr>
            </w:pPr>
            <w:r w:rsidRPr="00062721">
              <w:rPr>
                <w:rFonts w:ascii="Arial" w:hAnsi="Arial" w:cs="Arial"/>
                <w:i w:val="0"/>
                <w:sz w:val="20"/>
                <w:szCs w:val="20"/>
              </w:rPr>
              <w:lastRenderedPageBreak/>
              <w:t>ПАРАМЕТРЫ РАЗРЕШЕННОГО ИСПОЛЬЗОВАНИЯ</w:t>
            </w:r>
          </w:p>
        </w:tc>
        <w:tc>
          <w:tcPr>
            <w:tcW w:w="1048" w:type="pct"/>
            <w:shd w:val="clear" w:color="auto" w:fill="auto"/>
            <w:vAlign w:val="center"/>
          </w:tcPr>
          <w:p w:rsidR="0068607A" w:rsidRPr="00062721" w:rsidRDefault="0068607A" w:rsidP="001A1C13">
            <w:pPr>
              <w:widowControl w:val="0"/>
              <w:contextualSpacing/>
              <w:jc w:val="center"/>
              <w:rPr>
                <w:rFonts w:ascii="Arial" w:hAnsi="Arial" w:cs="Arial"/>
                <w:i/>
              </w:rPr>
            </w:pPr>
            <w:r w:rsidRPr="00062721">
              <w:rPr>
                <w:rFonts w:ascii="Arial" w:hAnsi="Arial" w:cs="Arial"/>
              </w:rPr>
              <w:t xml:space="preserve">ОГРАНИЧЕНИЯ ИСПОЛЬЗОВАНИЯ ЗЕМЕЛЬНЫХ УЧАСТКОВ  И ОБЪЕКТОВ КАПИТАЛЬНОГО </w:t>
            </w:r>
            <w:r w:rsidRPr="00062721">
              <w:rPr>
                <w:rFonts w:ascii="Arial" w:hAnsi="Arial" w:cs="Arial"/>
              </w:rPr>
              <w:lastRenderedPageBreak/>
              <w:t>СТРОИТЕЛЬСТВА.</w:t>
            </w:r>
          </w:p>
        </w:tc>
      </w:tr>
      <w:tr w:rsidR="0068607A" w:rsidRPr="00062721" w:rsidTr="001A1C13">
        <w:trPr>
          <w:trHeight w:val="700"/>
          <w:jc w:val="center"/>
        </w:trPr>
        <w:tc>
          <w:tcPr>
            <w:tcW w:w="1001" w:type="pct"/>
            <w:vMerge w:val="restart"/>
            <w:shd w:val="clear" w:color="auto" w:fill="auto"/>
            <w:vAlign w:val="center"/>
          </w:tcPr>
          <w:p w:rsidR="0068607A" w:rsidRPr="00062721" w:rsidRDefault="0068607A" w:rsidP="001A1C13">
            <w:pPr>
              <w:pStyle w:val="45"/>
              <w:spacing w:line="240" w:lineRule="auto"/>
              <w:rPr>
                <w:rFonts w:ascii="Arial" w:hAnsi="Arial" w:cs="Arial"/>
                <w:i w:val="0"/>
                <w:sz w:val="20"/>
                <w:szCs w:val="20"/>
              </w:rPr>
            </w:pPr>
            <w:r w:rsidRPr="00062721">
              <w:rPr>
                <w:rFonts w:ascii="Arial" w:hAnsi="Arial" w:cs="Arial"/>
                <w:i w:val="0"/>
                <w:sz w:val="20"/>
                <w:szCs w:val="20"/>
              </w:rPr>
              <w:lastRenderedPageBreak/>
              <w:t>Основной</w:t>
            </w:r>
          </w:p>
        </w:tc>
        <w:tc>
          <w:tcPr>
            <w:tcW w:w="366" w:type="pct"/>
            <w:shd w:val="clear" w:color="auto" w:fill="auto"/>
            <w:vAlign w:val="center"/>
          </w:tcPr>
          <w:p w:rsidR="0068607A" w:rsidRPr="00062721" w:rsidRDefault="0068607A" w:rsidP="001A1C13">
            <w:pPr>
              <w:jc w:val="center"/>
              <w:rPr>
                <w:rFonts w:ascii="Arial" w:hAnsi="Arial" w:cs="Arial"/>
              </w:rPr>
            </w:pPr>
            <w:r w:rsidRPr="00062721">
              <w:rPr>
                <w:rFonts w:ascii="Arial" w:hAnsi="Arial" w:cs="Arial"/>
              </w:rPr>
              <w:t>3.1</w:t>
            </w:r>
          </w:p>
        </w:tc>
        <w:tc>
          <w:tcPr>
            <w:tcW w:w="1112" w:type="pct"/>
            <w:shd w:val="clear" w:color="auto" w:fill="auto"/>
            <w:vAlign w:val="center"/>
          </w:tcPr>
          <w:p w:rsidR="0068607A" w:rsidRPr="00062721" w:rsidRDefault="0068607A" w:rsidP="001A1C13">
            <w:pPr>
              <w:pStyle w:val="affff"/>
              <w:jc w:val="left"/>
              <w:rPr>
                <w:rFonts w:ascii="Arial" w:hAnsi="Arial" w:cs="Arial"/>
                <w:i/>
                <w:sz w:val="20"/>
                <w:szCs w:val="20"/>
              </w:rPr>
            </w:pPr>
            <w:r w:rsidRPr="00062721">
              <w:rPr>
                <w:rStyle w:val="53"/>
                <w:rFonts w:ascii="Arial" w:hAnsi="Arial" w:cs="Arial"/>
                <w:b w:val="0"/>
                <w:i w:val="0"/>
                <w:sz w:val="20"/>
                <w:szCs w:val="20"/>
                <w:u w:val="none"/>
              </w:rPr>
              <w:t>Коммунальное обслуживание</w:t>
            </w:r>
          </w:p>
        </w:tc>
        <w:tc>
          <w:tcPr>
            <w:tcW w:w="1473" w:type="pct"/>
            <w:vMerge w:val="restart"/>
            <w:shd w:val="clear" w:color="auto" w:fill="auto"/>
            <w:vAlign w:val="center"/>
          </w:tcPr>
          <w:p w:rsidR="0068607A" w:rsidRPr="00062721" w:rsidRDefault="0068607A" w:rsidP="001A1C13">
            <w:pPr>
              <w:pStyle w:val="29"/>
              <w:rPr>
                <w:rFonts w:ascii="Arial" w:hAnsi="Arial" w:cs="Arial"/>
                <w:sz w:val="20"/>
                <w:szCs w:val="20"/>
              </w:rPr>
            </w:pPr>
            <w:r w:rsidRPr="00062721">
              <w:rPr>
                <w:rFonts w:ascii="Arial" w:hAnsi="Arial" w:cs="Arial"/>
                <w:sz w:val="20"/>
                <w:szCs w:val="20"/>
              </w:rPr>
              <w:t>Предельные (максимальные и минимальные) размеры земельных участков не подлежат установлению.</w:t>
            </w:r>
          </w:p>
          <w:p w:rsidR="0068607A" w:rsidRPr="00062721" w:rsidRDefault="0068607A" w:rsidP="001A1C13">
            <w:pPr>
              <w:pStyle w:val="29"/>
              <w:rPr>
                <w:rFonts w:ascii="Arial" w:hAnsi="Arial" w:cs="Arial"/>
                <w:sz w:val="20"/>
                <w:szCs w:val="20"/>
              </w:rPr>
            </w:pPr>
            <w:r w:rsidRPr="00062721">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062721">
              <w:rPr>
                <w:rFonts w:ascii="Arial" w:hAnsi="Arial" w:cs="Arial"/>
                <w:sz w:val="20"/>
                <w:szCs w:val="20"/>
              </w:rPr>
              <w:t>не подлежат установлению.</w:t>
            </w:r>
          </w:p>
          <w:p w:rsidR="0068607A" w:rsidRPr="00062721" w:rsidRDefault="0068607A" w:rsidP="001A1C13">
            <w:pPr>
              <w:rPr>
                <w:rFonts w:ascii="Arial" w:eastAsia="SimSun" w:hAnsi="Arial" w:cs="Arial"/>
                <w:color w:val="000000"/>
                <w:lang w:eastAsia="zh-CN"/>
              </w:rPr>
            </w:pPr>
            <w:r w:rsidRPr="00062721">
              <w:rPr>
                <w:rFonts w:ascii="Arial" w:eastAsia="SimSun" w:hAnsi="Arial" w:cs="Arial"/>
                <w:color w:val="000000"/>
                <w:lang w:eastAsia="zh-CN"/>
              </w:rPr>
              <w:t>Предельная высота объекта не подлежит установлению.</w:t>
            </w:r>
          </w:p>
          <w:p w:rsidR="0068607A" w:rsidRPr="00062721" w:rsidRDefault="0068607A" w:rsidP="001A1C13">
            <w:pPr>
              <w:pStyle w:val="45"/>
              <w:shd w:val="clear" w:color="auto" w:fill="auto"/>
              <w:spacing w:line="240" w:lineRule="auto"/>
              <w:rPr>
                <w:rFonts w:ascii="Arial" w:eastAsia="SimSun" w:hAnsi="Arial" w:cs="Arial"/>
                <w:i w:val="0"/>
                <w:color w:val="000000"/>
                <w:sz w:val="20"/>
                <w:szCs w:val="20"/>
                <w:lang w:eastAsia="zh-CN"/>
              </w:rPr>
            </w:pPr>
            <w:r w:rsidRPr="00062721">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68607A" w:rsidRPr="00062721" w:rsidRDefault="0068607A" w:rsidP="001A1C13">
            <w:pPr>
              <w:pStyle w:val="af0"/>
              <w:widowControl w:val="0"/>
              <w:ind w:firstLine="142"/>
              <w:contextualSpacing/>
              <w:jc w:val="left"/>
              <w:rPr>
                <w:rFonts w:ascii="Arial" w:hAnsi="Arial" w:cs="Arial"/>
                <w:sz w:val="20"/>
                <w:szCs w:val="20"/>
              </w:rPr>
            </w:pPr>
            <w:r w:rsidRPr="00062721">
              <w:rPr>
                <w:rFonts w:ascii="Arial" w:eastAsia="SimSun" w:hAnsi="Arial" w:cs="Arial"/>
                <w:color w:val="000000"/>
                <w:sz w:val="20"/>
                <w:szCs w:val="20"/>
                <w:lang w:eastAsia="zh-CN"/>
              </w:rPr>
              <w:t>Основные расчетные показатели в соответствии с техническими регламентами.</w:t>
            </w:r>
          </w:p>
        </w:tc>
        <w:tc>
          <w:tcPr>
            <w:tcW w:w="1048" w:type="pct"/>
            <w:vMerge w:val="restart"/>
            <w:shd w:val="clear" w:color="auto" w:fill="auto"/>
            <w:vAlign w:val="center"/>
          </w:tcPr>
          <w:p w:rsidR="0068607A" w:rsidRPr="00062721" w:rsidRDefault="0068607A" w:rsidP="001A1C13">
            <w:pPr>
              <w:widowControl w:val="0"/>
              <w:ind w:firstLine="142"/>
              <w:contextualSpacing/>
              <w:jc w:val="both"/>
              <w:rPr>
                <w:rFonts w:ascii="Arial" w:hAnsi="Arial" w:cs="Arial"/>
              </w:rPr>
            </w:pPr>
            <w:r w:rsidRPr="00062721">
              <w:rPr>
                <w:rFonts w:ascii="Arial" w:hAnsi="Arial" w:cs="Arial"/>
              </w:rPr>
              <w:t>Не допускается размещение объектов, причиняющих вред окружающей среде и санитарному благополучию.</w:t>
            </w:r>
          </w:p>
        </w:tc>
      </w:tr>
      <w:tr w:rsidR="0068607A" w:rsidRPr="00062721" w:rsidTr="001A1C13">
        <w:trPr>
          <w:trHeight w:val="700"/>
          <w:jc w:val="center"/>
        </w:trPr>
        <w:tc>
          <w:tcPr>
            <w:tcW w:w="1001" w:type="pct"/>
            <w:vMerge/>
            <w:shd w:val="clear" w:color="auto" w:fill="auto"/>
            <w:vAlign w:val="center"/>
          </w:tcPr>
          <w:p w:rsidR="0068607A" w:rsidRPr="00062721" w:rsidRDefault="0068607A" w:rsidP="001A1C13">
            <w:pPr>
              <w:pStyle w:val="45"/>
              <w:spacing w:line="240" w:lineRule="auto"/>
              <w:rPr>
                <w:rFonts w:ascii="Arial" w:hAnsi="Arial" w:cs="Arial"/>
                <w:i w:val="0"/>
                <w:sz w:val="20"/>
                <w:szCs w:val="20"/>
                <w:highlight w:val="yellow"/>
              </w:rPr>
            </w:pPr>
          </w:p>
        </w:tc>
        <w:tc>
          <w:tcPr>
            <w:tcW w:w="366" w:type="pct"/>
            <w:shd w:val="clear" w:color="auto" w:fill="auto"/>
            <w:vAlign w:val="center"/>
          </w:tcPr>
          <w:p w:rsidR="0068607A" w:rsidRPr="00062721" w:rsidRDefault="0068607A" w:rsidP="001A1C13">
            <w:pPr>
              <w:jc w:val="center"/>
              <w:rPr>
                <w:rFonts w:ascii="Arial" w:hAnsi="Arial" w:cs="Arial"/>
              </w:rPr>
            </w:pPr>
            <w:r w:rsidRPr="00062721">
              <w:rPr>
                <w:rFonts w:ascii="Arial" w:hAnsi="Arial" w:cs="Arial"/>
              </w:rPr>
              <w:t>3.3</w:t>
            </w:r>
          </w:p>
        </w:tc>
        <w:tc>
          <w:tcPr>
            <w:tcW w:w="1112" w:type="pct"/>
            <w:shd w:val="clear" w:color="auto" w:fill="auto"/>
            <w:vAlign w:val="center"/>
          </w:tcPr>
          <w:p w:rsidR="0068607A" w:rsidRPr="00062721" w:rsidRDefault="0068607A" w:rsidP="001A1C13">
            <w:pPr>
              <w:pStyle w:val="affff"/>
              <w:jc w:val="left"/>
              <w:rPr>
                <w:rStyle w:val="53"/>
                <w:rFonts w:ascii="Arial" w:hAnsi="Arial" w:cs="Arial"/>
                <w:b w:val="0"/>
                <w:i w:val="0"/>
                <w:sz w:val="20"/>
                <w:szCs w:val="20"/>
              </w:rPr>
            </w:pPr>
            <w:r w:rsidRPr="00062721">
              <w:rPr>
                <w:rFonts w:ascii="Arial" w:hAnsi="Arial" w:cs="Arial"/>
                <w:sz w:val="20"/>
                <w:szCs w:val="20"/>
              </w:rPr>
              <w:t>Бытовое обслуживание</w:t>
            </w:r>
          </w:p>
        </w:tc>
        <w:tc>
          <w:tcPr>
            <w:tcW w:w="1473" w:type="pct"/>
            <w:vMerge/>
            <w:shd w:val="clear" w:color="auto" w:fill="auto"/>
            <w:vAlign w:val="center"/>
          </w:tcPr>
          <w:p w:rsidR="0068607A" w:rsidRPr="00062721" w:rsidRDefault="0068607A" w:rsidP="001A1C13">
            <w:pPr>
              <w:pStyle w:val="af0"/>
              <w:widowControl w:val="0"/>
              <w:ind w:firstLine="142"/>
              <w:contextualSpacing/>
              <w:jc w:val="left"/>
              <w:rPr>
                <w:rFonts w:ascii="Arial" w:hAnsi="Arial" w:cs="Arial"/>
                <w:sz w:val="20"/>
                <w:szCs w:val="20"/>
                <w:highlight w:val="yellow"/>
              </w:rPr>
            </w:pPr>
          </w:p>
        </w:tc>
        <w:tc>
          <w:tcPr>
            <w:tcW w:w="1048" w:type="pct"/>
            <w:vMerge/>
            <w:shd w:val="clear" w:color="auto" w:fill="auto"/>
            <w:vAlign w:val="center"/>
          </w:tcPr>
          <w:p w:rsidR="0068607A" w:rsidRPr="00062721" w:rsidRDefault="0068607A" w:rsidP="001A1C13">
            <w:pPr>
              <w:widowControl w:val="0"/>
              <w:ind w:firstLine="142"/>
              <w:contextualSpacing/>
              <w:jc w:val="both"/>
              <w:rPr>
                <w:rFonts w:ascii="Arial" w:hAnsi="Arial" w:cs="Arial"/>
                <w:highlight w:val="yellow"/>
              </w:rPr>
            </w:pPr>
          </w:p>
        </w:tc>
      </w:tr>
      <w:tr w:rsidR="0068607A" w:rsidRPr="00062721" w:rsidTr="001A1C13">
        <w:trPr>
          <w:trHeight w:val="700"/>
          <w:jc w:val="center"/>
        </w:trPr>
        <w:tc>
          <w:tcPr>
            <w:tcW w:w="1001" w:type="pct"/>
            <w:vMerge/>
            <w:shd w:val="clear" w:color="auto" w:fill="auto"/>
            <w:vAlign w:val="center"/>
          </w:tcPr>
          <w:p w:rsidR="0068607A" w:rsidRPr="00062721" w:rsidRDefault="0068607A" w:rsidP="001A1C13">
            <w:pPr>
              <w:pStyle w:val="45"/>
              <w:spacing w:line="240" w:lineRule="auto"/>
              <w:rPr>
                <w:rFonts w:ascii="Arial" w:hAnsi="Arial" w:cs="Arial"/>
                <w:i w:val="0"/>
                <w:sz w:val="20"/>
                <w:szCs w:val="20"/>
                <w:highlight w:val="yellow"/>
              </w:rPr>
            </w:pPr>
          </w:p>
        </w:tc>
        <w:tc>
          <w:tcPr>
            <w:tcW w:w="366" w:type="pct"/>
            <w:shd w:val="clear" w:color="auto" w:fill="auto"/>
            <w:vAlign w:val="center"/>
          </w:tcPr>
          <w:p w:rsidR="0068607A" w:rsidRPr="00062721" w:rsidRDefault="0068607A" w:rsidP="001A1C13">
            <w:pPr>
              <w:jc w:val="center"/>
              <w:rPr>
                <w:rFonts w:ascii="Arial" w:hAnsi="Arial" w:cs="Arial"/>
              </w:rPr>
            </w:pPr>
            <w:r w:rsidRPr="00062721">
              <w:rPr>
                <w:rFonts w:ascii="Arial" w:hAnsi="Arial" w:cs="Arial"/>
              </w:rPr>
              <w:t>6.4</w:t>
            </w:r>
          </w:p>
        </w:tc>
        <w:tc>
          <w:tcPr>
            <w:tcW w:w="1112" w:type="pct"/>
            <w:shd w:val="clear" w:color="auto" w:fill="auto"/>
          </w:tcPr>
          <w:p w:rsidR="0068607A" w:rsidRPr="00062721" w:rsidRDefault="0068607A" w:rsidP="001A1C13">
            <w:pPr>
              <w:pStyle w:val="affff"/>
              <w:jc w:val="left"/>
              <w:rPr>
                <w:rFonts w:ascii="Arial" w:hAnsi="Arial" w:cs="Arial"/>
                <w:sz w:val="20"/>
                <w:szCs w:val="20"/>
              </w:rPr>
            </w:pPr>
            <w:r w:rsidRPr="00062721">
              <w:rPr>
                <w:rFonts w:ascii="Arial" w:hAnsi="Arial" w:cs="Arial"/>
                <w:sz w:val="20"/>
                <w:szCs w:val="20"/>
              </w:rPr>
              <w:t>Пищевая промышленность</w:t>
            </w:r>
          </w:p>
        </w:tc>
        <w:tc>
          <w:tcPr>
            <w:tcW w:w="1473" w:type="pct"/>
            <w:vMerge w:val="restart"/>
            <w:shd w:val="clear" w:color="auto" w:fill="auto"/>
            <w:vAlign w:val="center"/>
          </w:tcPr>
          <w:p w:rsidR="0068607A" w:rsidRPr="00062721" w:rsidRDefault="0068607A" w:rsidP="001A1C13">
            <w:pPr>
              <w:pStyle w:val="29"/>
              <w:rPr>
                <w:rFonts w:ascii="Arial" w:hAnsi="Arial" w:cs="Arial"/>
                <w:sz w:val="20"/>
                <w:szCs w:val="20"/>
              </w:rPr>
            </w:pPr>
            <w:r w:rsidRPr="00062721">
              <w:rPr>
                <w:rFonts w:ascii="Arial" w:hAnsi="Arial" w:cs="Arial"/>
                <w:sz w:val="20"/>
                <w:szCs w:val="20"/>
              </w:rPr>
              <w:t>Предельные (максимальные и минимальные) размеры земельных участков не подлежат установлению.</w:t>
            </w:r>
          </w:p>
          <w:p w:rsidR="0068607A" w:rsidRPr="00062721" w:rsidRDefault="0068607A" w:rsidP="001A1C13">
            <w:pPr>
              <w:pStyle w:val="45"/>
              <w:shd w:val="clear" w:color="auto" w:fill="auto"/>
              <w:spacing w:line="240" w:lineRule="auto"/>
              <w:ind w:firstLine="142"/>
              <w:contextualSpacing/>
              <w:jc w:val="left"/>
              <w:rPr>
                <w:rFonts w:ascii="Arial" w:hAnsi="Arial" w:cs="Arial"/>
                <w:i w:val="0"/>
                <w:sz w:val="20"/>
                <w:szCs w:val="20"/>
              </w:rPr>
            </w:pPr>
            <w:r w:rsidRPr="00062721">
              <w:rPr>
                <w:rFonts w:ascii="Arial" w:hAnsi="Arial" w:cs="Arial"/>
                <w:i w:val="0"/>
                <w:sz w:val="20"/>
                <w:szCs w:val="20"/>
              </w:rPr>
              <w:t>Предельные размеры земельного участка определяется в соответствии с  техническими регламентами по заданию на проектирование</w:t>
            </w:r>
          </w:p>
          <w:p w:rsidR="0068607A" w:rsidRPr="00062721" w:rsidRDefault="0068607A" w:rsidP="001A1C13">
            <w:pPr>
              <w:pStyle w:val="29"/>
              <w:rPr>
                <w:rFonts w:ascii="Arial" w:hAnsi="Arial" w:cs="Arial"/>
                <w:sz w:val="20"/>
                <w:szCs w:val="20"/>
              </w:rPr>
            </w:pPr>
            <w:r w:rsidRPr="00062721">
              <w:rPr>
                <w:rFonts w:ascii="Arial" w:hAnsi="Arial" w:cs="Arial"/>
                <w:sz w:val="20"/>
                <w:szCs w:val="20"/>
              </w:rPr>
              <w:t>Минимальные отступы от границ  земельного участка в целях определения места допустимого размещения объекта не подлежат установлению, определяется в соответствии с техническими регламентами по заданию на проектирование.</w:t>
            </w:r>
          </w:p>
          <w:p w:rsidR="0068607A" w:rsidRPr="00062721" w:rsidRDefault="0068607A" w:rsidP="001A1C13">
            <w:pPr>
              <w:rPr>
                <w:rFonts w:ascii="Arial" w:eastAsia="SimSun" w:hAnsi="Arial" w:cs="Arial"/>
                <w:color w:val="000000"/>
                <w:lang w:eastAsia="zh-CN"/>
              </w:rPr>
            </w:pPr>
            <w:r w:rsidRPr="00062721">
              <w:rPr>
                <w:rFonts w:ascii="Arial" w:eastAsia="SimSun" w:hAnsi="Arial" w:cs="Arial"/>
                <w:color w:val="000000"/>
                <w:lang w:eastAsia="zh-CN"/>
              </w:rPr>
              <w:t xml:space="preserve">Предельная высота объекта не подлежит </w:t>
            </w:r>
            <w:r w:rsidRPr="00062721">
              <w:rPr>
                <w:rFonts w:ascii="Arial" w:eastAsia="SimSun" w:hAnsi="Arial" w:cs="Arial"/>
                <w:color w:val="000000"/>
                <w:lang w:eastAsia="zh-CN"/>
              </w:rPr>
              <w:lastRenderedPageBreak/>
              <w:t>установлению.</w:t>
            </w:r>
          </w:p>
          <w:p w:rsidR="0068607A" w:rsidRPr="00062721" w:rsidRDefault="0068607A" w:rsidP="001A1C13">
            <w:pPr>
              <w:pStyle w:val="45"/>
              <w:shd w:val="clear" w:color="auto" w:fill="auto"/>
              <w:spacing w:line="240" w:lineRule="auto"/>
              <w:ind w:firstLine="142"/>
              <w:contextualSpacing/>
              <w:jc w:val="left"/>
              <w:rPr>
                <w:rFonts w:ascii="Arial" w:hAnsi="Arial" w:cs="Arial"/>
                <w:i w:val="0"/>
                <w:sz w:val="20"/>
                <w:szCs w:val="20"/>
              </w:rPr>
            </w:pPr>
            <w:r w:rsidRPr="00062721">
              <w:rPr>
                <w:rFonts w:ascii="Arial" w:hAnsi="Arial" w:cs="Arial"/>
                <w:i w:val="0"/>
                <w:sz w:val="20"/>
                <w:szCs w:val="20"/>
              </w:rPr>
              <w:t>Предельная высота объекта определяется в соответствии с техническими регламентами по заданию на проектирование</w:t>
            </w:r>
          </w:p>
          <w:p w:rsidR="0068607A" w:rsidRPr="00062721" w:rsidRDefault="0068607A" w:rsidP="001A1C13">
            <w:pPr>
              <w:pStyle w:val="af0"/>
              <w:widowControl w:val="0"/>
              <w:ind w:firstLine="142"/>
              <w:contextualSpacing/>
              <w:rPr>
                <w:rFonts w:ascii="Arial" w:eastAsia="SimSun" w:hAnsi="Arial" w:cs="Arial"/>
                <w:color w:val="000000"/>
                <w:sz w:val="20"/>
                <w:szCs w:val="20"/>
                <w:lang w:eastAsia="zh-CN"/>
              </w:rPr>
            </w:pPr>
            <w:r w:rsidRPr="00062721">
              <w:rPr>
                <w:rFonts w:ascii="Arial" w:eastAsia="SimSun" w:hAnsi="Arial" w:cs="Arial"/>
                <w:color w:val="000000"/>
                <w:sz w:val="20"/>
                <w:szCs w:val="20"/>
                <w:lang w:eastAsia="zh-CN"/>
              </w:rPr>
              <w:t>Максимальный процент застройки в границах земельного участка не подлежит установлению.</w:t>
            </w:r>
          </w:p>
          <w:p w:rsidR="0068607A" w:rsidRPr="00062721" w:rsidRDefault="0068607A" w:rsidP="001A1C13">
            <w:pPr>
              <w:pStyle w:val="af0"/>
              <w:widowControl w:val="0"/>
              <w:ind w:firstLine="142"/>
              <w:contextualSpacing/>
              <w:rPr>
                <w:rFonts w:ascii="Arial" w:hAnsi="Arial" w:cs="Arial"/>
                <w:sz w:val="20"/>
                <w:szCs w:val="20"/>
                <w:highlight w:val="yellow"/>
              </w:rPr>
            </w:pPr>
            <w:r w:rsidRPr="00062721">
              <w:rPr>
                <w:rFonts w:ascii="Arial" w:hAnsi="Arial" w:cs="Arial"/>
                <w:sz w:val="20"/>
                <w:szCs w:val="20"/>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Краснозаводского сельсовета.</w:t>
            </w:r>
          </w:p>
        </w:tc>
        <w:tc>
          <w:tcPr>
            <w:tcW w:w="1048" w:type="pct"/>
            <w:vMerge w:val="restart"/>
            <w:shd w:val="clear" w:color="auto" w:fill="auto"/>
            <w:vAlign w:val="center"/>
          </w:tcPr>
          <w:p w:rsidR="0068607A" w:rsidRPr="00062721" w:rsidRDefault="0068607A" w:rsidP="001A1C13">
            <w:pPr>
              <w:jc w:val="both"/>
              <w:rPr>
                <w:rFonts w:ascii="Arial" w:hAnsi="Arial" w:cs="Arial"/>
              </w:rPr>
            </w:pPr>
            <w:r w:rsidRPr="00062721">
              <w:rPr>
                <w:rFonts w:ascii="Arial" w:hAnsi="Arial" w:cs="Arial"/>
              </w:rPr>
              <w:lastRenderedPageBreak/>
              <w:t xml:space="preserve">Размещение объектов не выше V, </w:t>
            </w:r>
            <w:r w:rsidRPr="00062721">
              <w:rPr>
                <w:rFonts w:ascii="Arial" w:hAnsi="Arial" w:cs="Arial"/>
                <w:lang w:val="en-US"/>
              </w:rPr>
              <w:t>IV</w:t>
            </w:r>
            <w:r w:rsidRPr="00062721">
              <w:rPr>
                <w:rFonts w:ascii="Arial" w:hAnsi="Arial" w:cs="Arial"/>
              </w:rPr>
              <w:t xml:space="preserve">, </w:t>
            </w:r>
            <w:r w:rsidRPr="00062721">
              <w:rPr>
                <w:rFonts w:ascii="Arial" w:hAnsi="Arial" w:cs="Arial"/>
                <w:lang w:val="en-US"/>
              </w:rPr>
              <w:t>III</w:t>
            </w:r>
            <w:r w:rsidRPr="00062721">
              <w:rPr>
                <w:rFonts w:ascii="Arial" w:hAnsi="Arial" w:cs="Arial"/>
              </w:rPr>
              <w:t xml:space="preserve"> класса опасности.</w:t>
            </w:r>
          </w:p>
          <w:p w:rsidR="0068607A" w:rsidRPr="00062721" w:rsidRDefault="0068607A" w:rsidP="001A1C13">
            <w:pPr>
              <w:jc w:val="both"/>
              <w:rPr>
                <w:rFonts w:ascii="Arial" w:hAnsi="Arial" w:cs="Arial"/>
              </w:rPr>
            </w:pPr>
            <w:r w:rsidRPr="00062721">
              <w:rPr>
                <w:rFonts w:ascii="Arial" w:hAnsi="Arial" w:cs="Arial"/>
              </w:rPr>
              <w:t xml:space="preserve">Требуется соблюдение режима ограничений в пределах охранных зон объектов инженерной инфраструктуры согласно нормативным требованиям технических регламентов. </w:t>
            </w:r>
          </w:p>
          <w:p w:rsidR="0068607A" w:rsidRPr="00062721" w:rsidRDefault="0068607A" w:rsidP="001A1C13">
            <w:pPr>
              <w:jc w:val="both"/>
              <w:rPr>
                <w:rFonts w:ascii="Arial" w:hAnsi="Arial" w:cs="Arial"/>
              </w:rPr>
            </w:pPr>
            <w:r w:rsidRPr="00062721">
              <w:rPr>
                <w:rFonts w:ascii="Arial" w:hAnsi="Arial" w:cs="Arial"/>
              </w:rPr>
              <w:t>При размещении производственных и коммунально-складских объектов в границах водоохраной зоны, прибрежной защитной полосы водных объектов требуется соблюдение части 17 и 15 ст.65 Водного кодекса РФ.</w:t>
            </w:r>
          </w:p>
          <w:p w:rsidR="0068607A" w:rsidRPr="00062721" w:rsidRDefault="0068607A" w:rsidP="001A1C13">
            <w:pPr>
              <w:jc w:val="both"/>
              <w:rPr>
                <w:rFonts w:ascii="Arial" w:hAnsi="Arial" w:cs="Arial"/>
              </w:rPr>
            </w:pPr>
            <w:r w:rsidRPr="00062721">
              <w:rPr>
                <w:rFonts w:ascii="Arial" w:hAnsi="Arial" w:cs="Arial"/>
              </w:rPr>
              <w:t>Производственные объекты пищевой промышленности запрещается размещать в границах СЗЗ других объектов.</w:t>
            </w:r>
          </w:p>
          <w:p w:rsidR="0068607A" w:rsidRPr="00062721" w:rsidRDefault="0068607A" w:rsidP="001A1C13">
            <w:pPr>
              <w:widowControl w:val="0"/>
              <w:contextualSpacing/>
              <w:jc w:val="both"/>
              <w:rPr>
                <w:rFonts w:ascii="Arial" w:hAnsi="Arial" w:cs="Arial"/>
              </w:rPr>
            </w:pPr>
            <w:r w:rsidRPr="00062721">
              <w:rPr>
                <w:rFonts w:ascii="Arial" w:hAnsi="Arial" w:cs="Arial"/>
              </w:rPr>
              <w:t xml:space="preserve">Возможно перепрофилирование  </w:t>
            </w:r>
            <w:r w:rsidRPr="00062721">
              <w:rPr>
                <w:rFonts w:ascii="Arial" w:hAnsi="Arial" w:cs="Arial"/>
              </w:rPr>
              <w:lastRenderedPageBreak/>
              <w:t>объекта сельскохозяйственного назначения на иной вид производственной деятельности того же класса опасности при соблюдении требований санитарного законодательства.</w:t>
            </w:r>
          </w:p>
          <w:p w:rsidR="0068607A" w:rsidRPr="00062721" w:rsidRDefault="0068607A" w:rsidP="001A1C13">
            <w:pPr>
              <w:widowControl w:val="0"/>
              <w:contextualSpacing/>
              <w:jc w:val="both"/>
              <w:rPr>
                <w:rFonts w:ascii="Arial" w:hAnsi="Arial" w:cs="Arial"/>
                <w:color w:val="000000"/>
              </w:rPr>
            </w:pPr>
            <w:r w:rsidRPr="00062721">
              <w:rPr>
                <w:rFonts w:ascii="Arial" w:hAnsi="Arial" w:cs="Arial"/>
                <w:color w:val="000000"/>
              </w:rPr>
              <w:t>Участки санитарно-защитных зон предприятий не включаются в состав территории предприятий и могут быть предоставлены для размещения объектов, строительство которых допускается на территории этих зон.</w:t>
            </w:r>
          </w:p>
          <w:p w:rsidR="0068607A" w:rsidRPr="00062721" w:rsidRDefault="0068607A" w:rsidP="001A1C13">
            <w:pPr>
              <w:ind w:firstLine="142"/>
              <w:jc w:val="both"/>
              <w:rPr>
                <w:rFonts w:ascii="Arial" w:hAnsi="Arial" w:cs="Arial"/>
              </w:rPr>
            </w:pPr>
            <w:r w:rsidRPr="00062721">
              <w:rPr>
                <w:rFonts w:ascii="Arial" w:hAnsi="Arial" w:cs="Arial"/>
              </w:rPr>
              <w:t>Для действующих объектов, являющихся источниками загрязнения среды обитания человека, разрешается проведение реконструкции или перепрофилирование производств, при условии снижения всех видов воздействия на среду обитания до предельно допустимой концентрации (ПДК) при химическом и биологическом воздействии и предельно допустимого уровня (ПДУ) при воздействии физических факторов с учетом фона.</w:t>
            </w:r>
          </w:p>
        </w:tc>
      </w:tr>
      <w:tr w:rsidR="0068607A" w:rsidRPr="00062721" w:rsidTr="001A1C13">
        <w:trPr>
          <w:jc w:val="center"/>
        </w:trPr>
        <w:tc>
          <w:tcPr>
            <w:tcW w:w="1001" w:type="pct"/>
            <w:vMerge/>
            <w:shd w:val="clear" w:color="auto" w:fill="auto"/>
            <w:vAlign w:val="center"/>
          </w:tcPr>
          <w:p w:rsidR="0068607A" w:rsidRPr="00062721" w:rsidRDefault="0068607A" w:rsidP="001A1C13">
            <w:pPr>
              <w:pStyle w:val="45"/>
              <w:shd w:val="clear" w:color="auto" w:fill="auto"/>
              <w:spacing w:line="240" w:lineRule="auto"/>
              <w:rPr>
                <w:rFonts w:ascii="Arial" w:hAnsi="Arial" w:cs="Arial"/>
                <w:i w:val="0"/>
                <w:sz w:val="20"/>
                <w:szCs w:val="20"/>
                <w:highlight w:val="yellow"/>
              </w:rPr>
            </w:pPr>
          </w:p>
        </w:tc>
        <w:tc>
          <w:tcPr>
            <w:tcW w:w="366" w:type="pct"/>
            <w:shd w:val="clear" w:color="auto" w:fill="auto"/>
            <w:vAlign w:val="center"/>
          </w:tcPr>
          <w:p w:rsidR="0068607A" w:rsidRPr="00062721" w:rsidRDefault="0068607A" w:rsidP="001A1C13">
            <w:pPr>
              <w:jc w:val="center"/>
              <w:rPr>
                <w:rFonts w:ascii="Arial" w:hAnsi="Arial" w:cs="Arial"/>
              </w:rPr>
            </w:pPr>
            <w:r w:rsidRPr="00062721">
              <w:rPr>
                <w:rFonts w:ascii="Arial" w:hAnsi="Arial" w:cs="Arial"/>
              </w:rPr>
              <w:t>6.6</w:t>
            </w:r>
          </w:p>
        </w:tc>
        <w:tc>
          <w:tcPr>
            <w:tcW w:w="1112" w:type="pct"/>
            <w:shd w:val="clear" w:color="auto" w:fill="auto"/>
          </w:tcPr>
          <w:p w:rsidR="0068607A" w:rsidRPr="00062721" w:rsidRDefault="0068607A" w:rsidP="001A1C13">
            <w:pPr>
              <w:rPr>
                <w:rFonts w:ascii="Arial" w:hAnsi="Arial" w:cs="Arial"/>
              </w:rPr>
            </w:pPr>
            <w:r w:rsidRPr="00062721">
              <w:rPr>
                <w:rFonts w:ascii="Arial" w:hAnsi="Arial" w:cs="Arial"/>
              </w:rPr>
              <w:t>Строительная промышленность</w:t>
            </w:r>
          </w:p>
        </w:tc>
        <w:tc>
          <w:tcPr>
            <w:tcW w:w="1473" w:type="pct"/>
            <w:vMerge/>
            <w:shd w:val="clear" w:color="auto" w:fill="auto"/>
            <w:vAlign w:val="center"/>
          </w:tcPr>
          <w:p w:rsidR="0068607A" w:rsidRPr="00062721" w:rsidRDefault="0068607A" w:rsidP="001A1C13">
            <w:pPr>
              <w:pStyle w:val="45"/>
              <w:shd w:val="clear" w:color="auto" w:fill="auto"/>
              <w:spacing w:line="240" w:lineRule="auto"/>
              <w:ind w:firstLine="142"/>
              <w:contextualSpacing/>
              <w:rPr>
                <w:rFonts w:ascii="Arial" w:hAnsi="Arial" w:cs="Arial"/>
                <w:i w:val="0"/>
                <w:sz w:val="20"/>
                <w:szCs w:val="20"/>
                <w:highlight w:val="yellow"/>
              </w:rPr>
            </w:pPr>
          </w:p>
        </w:tc>
        <w:tc>
          <w:tcPr>
            <w:tcW w:w="1048" w:type="pct"/>
            <w:vMerge/>
            <w:shd w:val="clear" w:color="auto" w:fill="auto"/>
            <w:vAlign w:val="center"/>
          </w:tcPr>
          <w:p w:rsidR="0068607A" w:rsidRPr="00062721" w:rsidRDefault="0068607A" w:rsidP="001A1C13">
            <w:pPr>
              <w:widowControl w:val="0"/>
              <w:ind w:firstLine="142"/>
              <w:contextualSpacing/>
              <w:jc w:val="both"/>
              <w:rPr>
                <w:rFonts w:ascii="Arial" w:hAnsi="Arial" w:cs="Arial"/>
                <w:i/>
              </w:rPr>
            </w:pPr>
          </w:p>
        </w:tc>
      </w:tr>
      <w:tr w:rsidR="0068607A" w:rsidRPr="00062721" w:rsidTr="001A1C13">
        <w:trPr>
          <w:jc w:val="center"/>
        </w:trPr>
        <w:tc>
          <w:tcPr>
            <w:tcW w:w="1001" w:type="pct"/>
            <w:vMerge/>
            <w:shd w:val="clear" w:color="auto" w:fill="auto"/>
            <w:vAlign w:val="center"/>
          </w:tcPr>
          <w:p w:rsidR="0068607A" w:rsidRPr="00062721" w:rsidRDefault="0068607A" w:rsidP="001A1C13">
            <w:pPr>
              <w:pStyle w:val="45"/>
              <w:shd w:val="clear" w:color="auto" w:fill="auto"/>
              <w:spacing w:line="240" w:lineRule="auto"/>
              <w:rPr>
                <w:rFonts w:ascii="Arial" w:hAnsi="Arial" w:cs="Arial"/>
                <w:i w:val="0"/>
                <w:sz w:val="20"/>
                <w:szCs w:val="20"/>
                <w:highlight w:val="yellow"/>
              </w:rPr>
            </w:pPr>
          </w:p>
        </w:tc>
        <w:tc>
          <w:tcPr>
            <w:tcW w:w="366" w:type="pct"/>
            <w:shd w:val="clear" w:color="auto" w:fill="auto"/>
            <w:vAlign w:val="center"/>
          </w:tcPr>
          <w:p w:rsidR="0068607A" w:rsidRPr="00062721" w:rsidRDefault="0068607A" w:rsidP="001A1C13">
            <w:pPr>
              <w:jc w:val="center"/>
              <w:rPr>
                <w:rFonts w:ascii="Arial" w:hAnsi="Arial" w:cs="Arial"/>
              </w:rPr>
            </w:pPr>
            <w:r w:rsidRPr="00062721">
              <w:rPr>
                <w:rFonts w:ascii="Arial" w:hAnsi="Arial" w:cs="Arial"/>
              </w:rPr>
              <w:t>6.9</w:t>
            </w:r>
          </w:p>
        </w:tc>
        <w:tc>
          <w:tcPr>
            <w:tcW w:w="1112" w:type="pct"/>
            <w:shd w:val="clear" w:color="auto" w:fill="auto"/>
          </w:tcPr>
          <w:p w:rsidR="0068607A" w:rsidRPr="00062721" w:rsidRDefault="0068607A" w:rsidP="001A1C13">
            <w:pPr>
              <w:rPr>
                <w:rFonts w:ascii="Arial" w:hAnsi="Arial" w:cs="Arial"/>
              </w:rPr>
            </w:pPr>
            <w:r w:rsidRPr="00062721">
              <w:rPr>
                <w:rFonts w:ascii="Arial" w:hAnsi="Arial" w:cs="Arial"/>
              </w:rPr>
              <w:t>Склады</w:t>
            </w:r>
          </w:p>
        </w:tc>
        <w:tc>
          <w:tcPr>
            <w:tcW w:w="1473" w:type="pct"/>
            <w:vMerge/>
            <w:shd w:val="clear" w:color="auto" w:fill="auto"/>
            <w:vAlign w:val="center"/>
          </w:tcPr>
          <w:p w:rsidR="0068607A" w:rsidRPr="00062721" w:rsidRDefault="0068607A" w:rsidP="001A1C13">
            <w:pPr>
              <w:pStyle w:val="45"/>
              <w:shd w:val="clear" w:color="auto" w:fill="auto"/>
              <w:spacing w:line="240" w:lineRule="auto"/>
              <w:ind w:firstLine="142"/>
              <w:contextualSpacing/>
              <w:rPr>
                <w:rFonts w:ascii="Arial" w:hAnsi="Arial" w:cs="Arial"/>
                <w:i w:val="0"/>
                <w:sz w:val="20"/>
                <w:szCs w:val="20"/>
                <w:highlight w:val="yellow"/>
              </w:rPr>
            </w:pPr>
          </w:p>
        </w:tc>
        <w:tc>
          <w:tcPr>
            <w:tcW w:w="1048" w:type="pct"/>
            <w:vMerge/>
            <w:shd w:val="clear" w:color="auto" w:fill="auto"/>
            <w:vAlign w:val="center"/>
          </w:tcPr>
          <w:p w:rsidR="0068607A" w:rsidRPr="00062721" w:rsidRDefault="0068607A" w:rsidP="001A1C13">
            <w:pPr>
              <w:widowControl w:val="0"/>
              <w:ind w:firstLine="142"/>
              <w:contextualSpacing/>
              <w:jc w:val="both"/>
              <w:rPr>
                <w:rFonts w:ascii="Arial" w:hAnsi="Arial" w:cs="Arial"/>
                <w:i/>
              </w:rPr>
            </w:pPr>
          </w:p>
        </w:tc>
      </w:tr>
      <w:tr w:rsidR="0068607A" w:rsidRPr="00062721" w:rsidTr="001A1C13">
        <w:trPr>
          <w:jc w:val="center"/>
        </w:trPr>
        <w:tc>
          <w:tcPr>
            <w:tcW w:w="1001" w:type="pct"/>
            <w:vMerge w:val="restart"/>
            <w:shd w:val="clear" w:color="auto" w:fill="auto"/>
            <w:vAlign w:val="center"/>
          </w:tcPr>
          <w:p w:rsidR="0068607A" w:rsidRPr="00062721" w:rsidRDefault="0068607A" w:rsidP="001A1C13">
            <w:pPr>
              <w:pStyle w:val="45"/>
              <w:shd w:val="clear" w:color="auto" w:fill="auto"/>
              <w:spacing w:line="240" w:lineRule="auto"/>
              <w:rPr>
                <w:rFonts w:ascii="Arial" w:hAnsi="Arial" w:cs="Arial"/>
                <w:i w:val="0"/>
                <w:sz w:val="20"/>
                <w:szCs w:val="20"/>
              </w:rPr>
            </w:pPr>
            <w:r w:rsidRPr="00062721">
              <w:rPr>
                <w:rFonts w:ascii="Arial" w:hAnsi="Arial" w:cs="Arial"/>
                <w:i w:val="0"/>
                <w:sz w:val="20"/>
                <w:szCs w:val="20"/>
              </w:rPr>
              <w:t>Вспомогательный</w:t>
            </w:r>
          </w:p>
        </w:tc>
        <w:tc>
          <w:tcPr>
            <w:tcW w:w="366" w:type="pct"/>
            <w:shd w:val="clear" w:color="auto" w:fill="auto"/>
            <w:vAlign w:val="center"/>
          </w:tcPr>
          <w:p w:rsidR="0068607A" w:rsidRPr="00062721" w:rsidRDefault="0068607A" w:rsidP="001A1C13">
            <w:pPr>
              <w:widowControl w:val="0"/>
              <w:jc w:val="center"/>
              <w:rPr>
                <w:rFonts w:ascii="Arial" w:hAnsi="Arial" w:cs="Arial"/>
              </w:rPr>
            </w:pPr>
            <w:r w:rsidRPr="00062721">
              <w:rPr>
                <w:rFonts w:ascii="Arial" w:hAnsi="Arial" w:cs="Arial"/>
              </w:rPr>
              <w:t>3.1</w:t>
            </w:r>
          </w:p>
        </w:tc>
        <w:tc>
          <w:tcPr>
            <w:tcW w:w="1112" w:type="pct"/>
            <w:shd w:val="clear" w:color="auto" w:fill="auto"/>
            <w:vAlign w:val="center"/>
          </w:tcPr>
          <w:p w:rsidR="0068607A" w:rsidRPr="00062721" w:rsidRDefault="0068607A" w:rsidP="001A1C13">
            <w:pPr>
              <w:widowControl w:val="0"/>
              <w:rPr>
                <w:rFonts w:ascii="Arial" w:hAnsi="Arial" w:cs="Arial"/>
                <w:i/>
              </w:rPr>
            </w:pPr>
            <w:r w:rsidRPr="00062721">
              <w:rPr>
                <w:rStyle w:val="53"/>
                <w:rFonts w:ascii="Arial" w:hAnsi="Arial" w:cs="Arial"/>
                <w:b w:val="0"/>
                <w:i w:val="0"/>
                <w:sz w:val="20"/>
                <w:szCs w:val="20"/>
                <w:u w:val="none"/>
              </w:rPr>
              <w:t>Коммунальное обслуживание</w:t>
            </w:r>
          </w:p>
        </w:tc>
        <w:tc>
          <w:tcPr>
            <w:tcW w:w="1473" w:type="pct"/>
            <w:shd w:val="clear" w:color="auto" w:fill="auto"/>
            <w:vAlign w:val="center"/>
          </w:tcPr>
          <w:p w:rsidR="0068607A" w:rsidRPr="00062721" w:rsidRDefault="0068607A" w:rsidP="001A1C13">
            <w:pPr>
              <w:pStyle w:val="29"/>
              <w:rPr>
                <w:rFonts w:ascii="Arial" w:hAnsi="Arial" w:cs="Arial"/>
                <w:sz w:val="20"/>
                <w:szCs w:val="20"/>
              </w:rPr>
            </w:pPr>
            <w:r w:rsidRPr="00062721">
              <w:rPr>
                <w:rFonts w:ascii="Arial" w:hAnsi="Arial" w:cs="Arial"/>
                <w:sz w:val="20"/>
                <w:szCs w:val="20"/>
              </w:rPr>
              <w:t>Предельные (максимальные и минимальные) размеры земельных участков не подлежат установлению.</w:t>
            </w:r>
          </w:p>
          <w:p w:rsidR="0068607A" w:rsidRPr="00062721" w:rsidRDefault="0068607A" w:rsidP="001A1C13">
            <w:pPr>
              <w:pStyle w:val="29"/>
              <w:rPr>
                <w:rFonts w:ascii="Arial" w:hAnsi="Arial" w:cs="Arial"/>
                <w:sz w:val="20"/>
                <w:szCs w:val="20"/>
              </w:rPr>
            </w:pPr>
            <w:r w:rsidRPr="00062721">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062721">
              <w:rPr>
                <w:rFonts w:ascii="Arial" w:hAnsi="Arial" w:cs="Arial"/>
                <w:sz w:val="20"/>
                <w:szCs w:val="20"/>
              </w:rPr>
              <w:t>не подлежат установлению.</w:t>
            </w:r>
          </w:p>
          <w:p w:rsidR="0068607A" w:rsidRPr="00062721" w:rsidRDefault="0068607A" w:rsidP="001A1C13">
            <w:pPr>
              <w:rPr>
                <w:rFonts w:ascii="Arial" w:eastAsia="SimSun" w:hAnsi="Arial" w:cs="Arial"/>
                <w:color w:val="000000"/>
                <w:lang w:eastAsia="zh-CN"/>
              </w:rPr>
            </w:pPr>
            <w:r w:rsidRPr="00062721">
              <w:rPr>
                <w:rFonts w:ascii="Arial" w:eastAsia="SimSun" w:hAnsi="Arial" w:cs="Arial"/>
                <w:color w:val="000000"/>
                <w:lang w:eastAsia="zh-CN"/>
              </w:rPr>
              <w:t xml:space="preserve">Предельная высота </w:t>
            </w:r>
            <w:r w:rsidRPr="00062721">
              <w:rPr>
                <w:rFonts w:ascii="Arial" w:eastAsia="SimSun" w:hAnsi="Arial" w:cs="Arial"/>
                <w:color w:val="000000"/>
                <w:lang w:eastAsia="zh-CN"/>
              </w:rPr>
              <w:lastRenderedPageBreak/>
              <w:t>объекта не подлежит установлению.</w:t>
            </w:r>
          </w:p>
          <w:p w:rsidR="0068607A" w:rsidRPr="00062721" w:rsidRDefault="0068607A" w:rsidP="001A1C13">
            <w:pPr>
              <w:pStyle w:val="45"/>
              <w:shd w:val="clear" w:color="auto" w:fill="auto"/>
              <w:spacing w:line="240" w:lineRule="auto"/>
              <w:rPr>
                <w:rFonts w:ascii="Arial" w:eastAsia="SimSun" w:hAnsi="Arial" w:cs="Arial"/>
                <w:i w:val="0"/>
                <w:color w:val="000000"/>
                <w:sz w:val="20"/>
                <w:szCs w:val="20"/>
                <w:lang w:eastAsia="zh-CN"/>
              </w:rPr>
            </w:pPr>
            <w:r w:rsidRPr="00062721">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68607A" w:rsidRPr="00062721" w:rsidRDefault="0068607A" w:rsidP="001A1C13">
            <w:pPr>
              <w:pStyle w:val="45"/>
              <w:shd w:val="clear" w:color="auto" w:fill="auto"/>
              <w:spacing w:line="240" w:lineRule="auto"/>
              <w:ind w:firstLine="142"/>
              <w:contextualSpacing/>
              <w:rPr>
                <w:rFonts w:ascii="Arial" w:hAnsi="Arial" w:cs="Arial"/>
                <w:i w:val="0"/>
                <w:sz w:val="20"/>
                <w:szCs w:val="20"/>
              </w:rPr>
            </w:pPr>
            <w:r w:rsidRPr="00062721">
              <w:rPr>
                <w:rFonts w:ascii="Arial" w:eastAsia="SimSun" w:hAnsi="Arial" w:cs="Arial"/>
                <w:i w:val="0"/>
                <w:color w:val="000000"/>
                <w:sz w:val="20"/>
                <w:szCs w:val="20"/>
                <w:lang w:eastAsia="zh-CN"/>
              </w:rPr>
              <w:t>Основные расчетные показатели в соответствии с техническими регламентами.</w:t>
            </w:r>
          </w:p>
        </w:tc>
        <w:tc>
          <w:tcPr>
            <w:tcW w:w="1048" w:type="pct"/>
            <w:shd w:val="clear" w:color="auto" w:fill="auto"/>
            <w:vAlign w:val="center"/>
          </w:tcPr>
          <w:p w:rsidR="0068607A" w:rsidRPr="00062721" w:rsidRDefault="0068607A" w:rsidP="001A1C13">
            <w:pPr>
              <w:pStyle w:val="45"/>
              <w:shd w:val="clear" w:color="auto" w:fill="auto"/>
              <w:spacing w:line="240" w:lineRule="auto"/>
              <w:ind w:firstLine="142"/>
              <w:contextualSpacing/>
              <w:rPr>
                <w:rFonts w:ascii="Arial" w:hAnsi="Arial" w:cs="Arial"/>
                <w:i w:val="0"/>
                <w:sz w:val="20"/>
                <w:szCs w:val="20"/>
              </w:rPr>
            </w:pPr>
            <w:r w:rsidRPr="00062721">
              <w:rPr>
                <w:rFonts w:ascii="Arial" w:hAnsi="Arial" w:cs="Arial"/>
                <w:i w:val="0"/>
                <w:sz w:val="20"/>
                <w:szCs w:val="20"/>
              </w:rPr>
              <w:lastRenderedPageBreak/>
              <w:t>Не допускается размещение объектов, причиняющих вред окружающей среде и санитарному благополучию</w:t>
            </w:r>
          </w:p>
        </w:tc>
      </w:tr>
      <w:tr w:rsidR="0068607A" w:rsidRPr="00062721" w:rsidTr="001A1C13">
        <w:trPr>
          <w:trHeight w:val="424"/>
          <w:jc w:val="center"/>
        </w:trPr>
        <w:tc>
          <w:tcPr>
            <w:tcW w:w="1001" w:type="pct"/>
            <w:vMerge/>
            <w:shd w:val="clear" w:color="auto" w:fill="auto"/>
            <w:vAlign w:val="center"/>
          </w:tcPr>
          <w:p w:rsidR="0068607A" w:rsidRPr="00062721" w:rsidRDefault="0068607A" w:rsidP="001A1C13">
            <w:pPr>
              <w:pStyle w:val="45"/>
              <w:shd w:val="clear" w:color="auto" w:fill="auto"/>
              <w:spacing w:line="240" w:lineRule="auto"/>
              <w:rPr>
                <w:rFonts w:ascii="Arial" w:hAnsi="Arial" w:cs="Arial"/>
                <w:i w:val="0"/>
                <w:sz w:val="20"/>
                <w:szCs w:val="20"/>
              </w:rPr>
            </w:pPr>
          </w:p>
        </w:tc>
        <w:tc>
          <w:tcPr>
            <w:tcW w:w="366" w:type="pct"/>
            <w:shd w:val="clear" w:color="auto" w:fill="auto"/>
          </w:tcPr>
          <w:p w:rsidR="0068607A" w:rsidRPr="00062721" w:rsidRDefault="0068607A" w:rsidP="001A1C13">
            <w:pPr>
              <w:jc w:val="center"/>
              <w:rPr>
                <w:rFonts w:ascii="Arial" w:hAnsi="Arial" w:cs="Arial"/>
              </w:rPr>
            </w:pPr>
            <w:r w:rsidRPr="00062721">
              <w:rPr>
                <w:rFonts w:ascii="Arial" w:hAnsi="Arial" w:cs="Arial"/>
              </w:rPr>
              <w:t>12.0</w:t>
            </w:r>
          </w:p>
        </w:tc>
        <w:tc>
          <w:tcPr>
            <w:tcW w:w="1112" w:type="pct"/>
            <w:shd w:val="clear" w:color="auto" w:fill="auto"/>
          </w:tcPr>
          <w:p w:rsidR="0068607A" w:rsidRPr="00062721" w:rsidRDefault="0068607A" w:rsidP="001A1C13">
            <w:pPr>
              <w:rPr>
                <w:rFonts w:ascii="Arial" w:hAnsi="Arial" w:cs="Arial"/>
              </w:rPr>
            </w:pPr>
            <w:r w:rsidRPr="00062721">
              <w:rPr>
                <w:rFonts w:ascii="Arial" w:hAnsi="Arial" w:cs="Arial"/>
              </w:rPr>
              <w:t>Земельные участки (территории) общего пользования</w:t>
            </w:r>
          </w:p>
        </w:tc>
        <w:tc>
          <w:tcPr>
            <w:tcW w:w="1473" w:type="pct"/>
            <w:shd w:val="clear" w:color="auto" w:fill="auto"/>
            <w:vAlign w:val="center"/>
          </w:tcPr>
          <w:p w:rsidR="0068607A" w:rsidRPr="00062721" w:rsidRDefault="0068607A" w:rsidP="001A1C13">
            <w:pPr>
              <w:pStyle w:val="45"/>
              <w:shd w:val="clear" w:color="auto" w:fill="auto"/>
              <w:spacing w:line="240" w:lineRule="auto"/>
              <w:ind w:firstLine="142"/>
              <w:contextualSpacing/>
              <w:rPr>
                <w:rFonts w:ascii="Arial" w:hAnsi="Arial" w:cs="Arial"/>
                <w:i w:val="0"/>
                <w:sz w:val="20"/>
                <w:szCs w:val="20"/>
              </w:rPr>
            </w:pPr>
            <w:r w:rsidRPr="00062721">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048" w:type="pct"/>
            <w:shd w:val="clear" w:color="auto" w:fill="auto"/>
            <w:vAlign w:val="center"/>
          </w:tcPr>
          <w:p w:rsidR="0068607A" w:rsidRPr="00062721" w:rsidRDefault="0068607A" w:rsidP="001A1C13">
            <w:pPr>
              <w:widowControl w:val="0"/>
              <w:ind w:firstLine="142"/>
              <w:contextualSpacing/>
              <w:jc w:val="both"/>
              <w:rPr>
                <w:rFonts w:ascii="Arial" w:hAnsi="Arial" w:cs="Arial"/>
              </w:rPr>
            </w:pPr>
            <w:r w:rsidRPr="00062721">
              <w:rPr>
                <w:rFonts w:ascii="Arial" w:hAnsi="Arial" w:cs="Arial"/>
              </w:rPr>
              <w:t>Использование ЗУ в соответствии с федеральными законами.</w:t>
            </w:r>
          </w:p>
        </w:tc>
      </w:tr>
      <w:tr w:rsidR="0068607A" w:rsidRPr="00062721" w:rsidTr="001A1C13">
        <w:trPr>
          <w:jc w:val="center"/>
        </w:trPr>
        <w:tc>
          <w:tcPr>
            <w:tcW w:w="1001" w:type="pct"/>
            <w:vMerge/>
            <w:shd w:val="clear" w:color="auto" w:fill="auto"/>
            <w:vAlign w:val="center"/>
          </w:tcPr>
          <w:p w:rsidR="0068607A" w:rsidRPr="00062721" w:rsidRDefault="0068607A" w:rsidP="001A1C13">
            <w:pPr>
              <w:pStyle w:val="45"/>
              <w:shd w:val="clear" w:color="auto" w:fill="auto"/>
              <w:spacing w:line="240" w:lineRule="auto"/>
              <w:rPr>
                <w:rFonts w:ascii="Arial" w:hAnsi="Arial" w:cs="Arial"/>
                <w:i w:val="0"/>
                <w:sz w:val="20"/>
                <w:szCs w:val="20"/>
              </w:rPr>
            </w:pPr>
          </w:p>
        </w:tc>
        <w:tc>
          <w:tcPr>
            <w:tcW w:w="1478" w:type="pct"/>
            <w:gridSpan w:val="2"/>
            <w:shd w:val="clear" w:color="auto" w:fill="auto"/>
            <w:vAlign w:val="center"/>
          </w:tcPr>
          <w:p w:rsidR="0068607A" w:rsidRPr="00062721" w:rsidRDefault="0068607A" w:rsidP="001A1C13">
            <w:pPr>
              <w:pStyle w:val="aff4"/>
              <w:jc w:val="left"/>
              <w:rPr>
                <w:rFonts w:ascii="Arial" w:hAnsi="Arial" w:cs="Arial"/>
                <w:b w:val="0"/>
                <w:bCs w:val="0"/>
                <w:sz w:val="20"/>
                <w:szCs w:val="20"/>
              </w:rPr>
            </w:pPr>
            <w:r w:rsidRPr="00062721">
              <w:rPr>
                <w:rFonts w:ascii="Arial" w:hAnsi="Arial" w:cs="Arial"/>
                <w:b w:val="0"/>
                <w:bCs w:val="0"/>
                <w:sz w:val="20"/>
                <w:szCs w:val="20"/>
              </w:rPr>
              <w:t>- гаражи, автостоянки для постоянного хранения автомобилей;</w:t>
            </w:r>
          </w:p>
          <w:p w:rsidR="0068607A" w:rsidRPr="00062721" w:rsidRDefault="0068607A" w:rsidP="001A1C13">
            <w:pPr>
              <w:overflowPunct w:val="0"/>
              <w:autoSpaceDE w:val="0"/>
              <w:autoSpaceDN w:val="0"/>
              <w:adjustRightInd w:val="0"/>
              <w:rPr>
                <w:rFonts w:ascii="Arial" w:hAnsi="Arial" w:cs="Arial"/>
                <w:color w:val="000000"/>
              </w:rPr>
            </w:pPr>
            <w:r w:rsidRPr="00062721">
              <w:rPr>
                <w:rFonts w:ascii="Arial" w:hAnsi="Arial" w:cs="Arial"/>
                <w:color w:val="000000"/>
              </w:rPr>
              <w:t>- парковки для легковых автомобилей;</w:t>
            </w:r>
          </w:p>
          <w:p w:rsidR="0068607A" w:rsidRPr="00062721" w:rsidRDefault="0068607A" w:rsidP="001A1C13">
            <w:pPr>
              <w:pStyle w:val="aff4"/>
              <w:jc w:val="left"/>
              <w:rPr>
                <w:rFonts w:ascii="Arial" w:hAnsi="Arial" w:cs="Arial"/>
                <w:b w:val="0"/>
                <w:bCs w:val="0"/>
                <w:sz w:val="20"/>
                <w:szCs w:val="20"/>
              </w:rPr>
            </w:pPr>
            <w:r w:rsidRPr="00062721">
              <w:rPr>
                <w:rFonts w:ascii="Arial" w:hAnsi="Arial" w:cs="Arial"/>
                <w:b w:val="0"/>
                <w:bCs w:val="0"/>
                <w:sz w:val="20"/>
                <w:szCs w:val="20"/>
              </w:rPr>
              <w:t>- объекты складского назначения различного профиля;</w:t>
            </w:r>
          </w:p>
          <w:p w:rsidR="0068607A" w:rsidRPr="00062721" w:rsidRDefault="0068607A" w:rsidP="001A1C13">
            <w:pPr>
              <w:pStyle w:val="aff4"/>
              <w:jc w:val="left"/>
              <w:rPr>
                <w:rFonts w:ascii="Arial" w:hAnsi="Arial" w:cs="Arial"/>
                <w:b w:val="0"/>
                <w:bCs w:val="0"/>
                <w:sz w:val="20"/>
                <w:szCs w:val="20"/>
              </w:rPr>
            </w:pPr>
            <w:r w:rsidRPr="00062721">
              <w:rPr>
                <w:rFonts w:ascii="Arial" w:hAnsi="Arial" w:cs="Arial"/>
                <w:b w:val="0"/>
                <w:bCs w:val="0"/>
                <w:sz w:val="20"/>
                <w:szCs w:val="20"/>
              </w:rPr>
              <w:t>-проектные, научно-исследовательские, конструкторские  и изыскательские организации, связанные с деятельностью предприятий;</w:t>
            </w:r>
          </w:p>
          <w:p w:rsidR="0068607A" w:rsidRPr="00062721" w:rsidRDefault="0068607A" w:rsidP="001A1C13">
            <w:pPr>
              <w:pStyle w:val="aff4"/>
              <w:jc w:val="left"/>
              <w:rPr>
                <w:rFonts w:ascii="Arial" w:hAnsi="Arial" w:cs="Arial"/>
                <w:b w:val="0"/>
                <w:bCs w:val="0"/>
                <w:sz w:val="20"/>
                <w:szCs w:val="20"/>
              </w:rPr>
            </w:pPr>
            <w:r w:rsidRPr="00062721">
              <w:rPr>
                <w:rFonts w:ascii="Arial" w:hAnsi="Arial" w:cs="Arial"/>
                <w:b w:val="0"/>
                <w:bCs w:val="0"/>
                <w:sz w:val="20"/>
                <w:szCs w:val="20"/>
              </w:rPr>
              <w:t>- офисы, конторы, административные службы;</w:t>
            </w:r>
          </w:p>
          <w:p w:rsidR="0068607A" w:rsidRPr="00062721" w:rsidRDefault="0068607A" w:rsidP="001A1C13">
            <w:pPr>
              <w:pStyle w:val="aff4"/>
              <w:jc w:val="left"/>
              <w:rPr>
                <w:rFonts w:ascii="Arial" w:hAnsi="Arial" w:cs="Arial"/>
                <w:b w:val="0"/>
                <w:bCs w:val="0"/>
                <w:sz w:val="20"/>
                <w:szCs w:val="20"/>
              </w:rPr>
            </w:pPr>
            <w:r w:rsidRPr="00062721">
              <w:rPr>
                <w:rFonts w:ascii="Arial" w:hAnsi="Arial" w:cs="Arial"/>
                <w:b w:val="0"/>
                <w:bCs w:val="0"/>
                <w:sz w:val="20"/>
                <w:szCs w:val="20"/>
              </w:rPr>
              <w:t>- санитарно-технические сооружения;</w:t>
            </w:r>
          </w:p>
          <w:p w:rsidR="0068607A" w:rsidRPr="00062721" w:rsidRDefault="0068607A" w:rsidP="001A1C13">
            <w:pPr>
              <w:pStyle w:val="aff4"/>
              <w:jc w:val="left"/>
              <w:rPr>
                <w:rFonts w:ascii="Arial" w:hAnsi="Arial" w:cs="Arial"/>
                <w:b w:val="0"/>
                <w:bCs w:val="0"/>
                <w:sz w:val="20"/>
                <w:szCs w:val="20"/>
              </w:rPr>
            </w:pPr>
            <w:r w:rsidRPr="00062721">
              <w:rPr>
                <w:rFonts w:ascii="Arial" w:hAnsi="Arial" w:cs="Arial"/>
                <w:b w:val="0"/>
                <w:bCs w:val="0"/>
                <w:sz w:val="20"/>
                <w:szCs w:val="20"/>
              </w:rPr>
              <w:t>- объекты коммунального назначения;</w:t>
            </w:r>
          </w:p>
          <w:p w:rsidR="0068607A" w:rsidRPr="00062721" w:rsidRDefault="0068607A" w:rsidP="001A1C13">
            <w:pPr>
              <w:pStyle w:val="aff4"/>
              <w:jc w:val="left"/>
              <w:rPr>
                <w:rFonts w:ascii="Arial" w:hAnsi="Arial" w:cs="Arial"/>
                <w:b w:val="0"/>
                <w:bCs w:val="0"/>
                <w:sz w:val="20"/>
                <w:szCs w:val="20"/>
              </w:rPr>
            </w:pPr>
            <w:r w:rsidRPr="00062721">
              <w:rPr>
                <w:rFonts w:ascii="Arial" w:hAnsi="Arial" w:cs="Arial"/>
                <w:b w:val="0"/>
                <w:bCs w:val="0"/>
                <w:sz w:val="20"/>
                <w:szCs w:val="20"/>
              </w:rPr>
              <w:t>- предприятия оптовой, мелкооптовой торговли и магазины розничной торговли по продаже товаров собственного производства предприятий;</w:t>
            </w:r>
          </w:p>
          <w:p w:rsidR="0068607A" w:rsidRPr="00062721" w:rsidRDefault="0068607A" w:rsidP="001A1C13">
            <w:pPr>
              <w:pStyle w:val="aff4"/>
              <w:jc w:val="left"/>
              <w:rPr>
                <w:rFonts w:ascii="Arial" w:hAnsi="Arial" w:cs="Arial"/>
                <w:b w:val="0"/>
                <w:bCs w:val="0"/>
                <w:sz w:val="20"/>
                <w:szCs w:val="20"/>
              </w:rPr>
            </w:pPr>
            <w:r w:rsidRPr="00062721">
              <w:rPr>
                <w:rFonts w:ascii="Arial" w:hAnsi="Arial" w:cs="Arial"/>
                <w:b w:val="0"/>
                <w:bCs w:val="0"/>
                <w:sz w:val="20"/>
                <w:szCs w:val="20"/>
              </w:rPr>
              <w:t>- 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p w:rsidR="0068607A" w:rsidRPr="00062721" w:rsidRDefault="0068607A" w:rsidP="001A1C13">
            <w:pPr>
              <w:overflowPunct w:val="0"/>
              <w:autoSpaceDE w:val="0"/>
              <w:autoSpaceDN w:val="0"/>
              <w:adjustRightInd w:val="0"/>
              <w:rPr>
                <w:rFonts w:ascii="Arial" w:hAnsi="Arial" w:cs="Arial"/>
                <w:color w:val="000000"/>
              </w:rPr>
            </w:pPr>
            <w:r w:rsidRPr="00062721">
              <w:rPr>
                <w:rFonts w:ascii="Arial" w:hAnsi="Arial" w:cs="Arial"/>
                <w:color w:val="000000"/>
              </w:rPr>
              <w:t>- здания, сооружения пожарной охраны;</w:t>
            </w:r>
          </w:p>
          <w:p w:rsidR="0068607A" w:rsidRPr="00062721" w:rsidRDefault="0068607A" w:rsidP="001A1C13">
            <w:pPr>
              <w:jc w:val="both"/>
              <w:rPr>
                <w:rFonts w:ascii="Arial" w:hAnsi="Arial" w:cs="Arial"/>
                <w:highlight w:val="yellow"/>
              </w:rPr>
            </w:pPr>
            <w:r w:rsidRPr="00062721">
              <w:rPr>
                <w:rFonts w:ascii="Arial" w:hAnsi="Arial" w:cs="Arial"/>
              </w:rPr>
              <w:t xml:space="preserve">- </w:t>
            </w:r>
            <w:proofErr w:type="spellStart"/>
            <w:r w:rsidRPr="00062721">
              <w:rPr>
                <w:rFonts w:ascii="Arial" w:hAnsi="Arial" w:cs="Arial"/>
              </w:rPr>
              <w:t>инженерно</w:t>
            </w:r>
            <w:proofErr w:type="spellEnd"/>
            <w:r w:rsidRPr="00062721">
              <w:rPr>
                <w:rFonts w:ascii="Arial" w:hAnsi="Arial" w:cs="Arial"/>
              </w:rPr>
              <w:t xml:space="preserve"> - технические объекты, сооружения и коммуникации, обеспечивающие </w:t>
            </w:r>
            <w:r w:rsidRPr="00062721">
              <w:rPr>
                <w:rFonts w:ascii="Arial" w:hAnsi="Arial" w:cs="Arial"/>
              </w:rPr>
              <w:lastRenderedPageBreak/>
              <w:t xml:space="preserve">реализацию разрешенного использования (электро-, водо-, газообеспечение, канализация, телефонизация и </w:t>
            </w:r>
            <w:proofErr w:type="spellStart"/>
            <w:r w:rsidRPr="00062721">
              <w:rPr>
                <w:rFonts w:ascii="Arial" w:hAnsi="Arial" w:cs="Arial"/>
              </w:rPr>
              <w:t>т.д</w:t>
            </w:r>
            <w:proofErr w:type="spellEnd"/>
            <w:r w:rsidRPr="00062721">
              <w:rPr>
                <w:rFonts w:ascii="Arial" w:hAnsi="Arial" w:cs="Arial"/>
              </w:rPr>
              <w:t>).</w:t>
            </w:r>
          </w:p>
        </w:tc>
        <w:tc>
          <w:tcPr>
            <w:tcW w:w="1473" w:type="pct"/>
            <w:shd w:val="clear" w:color="auto" w:fill="auto"/>
            <w:vAlign w:val="center"/>
          </w:tcPr>
          <w:p w:rsidR="0068607A" w:rsidRPr="00062721" w:rsidRDefault="0068607A" w:rsidP="001A1C13">
            <w:pPr>
              <w:pStyle w:val="45"/>
              <w:shd w:val="clear" w:color="auto" w:fill="auto"/>
              <w:spacing w:line="240" w:lineRule="auto"/>
              <w:ind w:firstLine="142"/>
              <w:contextualSpacing/>
              <w:rPr>
                <w:rFonts w:ascii="Arial" w:hAnsi="Arial" w:cs="Arial"/>
                <w:i w:val="0"/>
                <w:sz w:val="20"/>
                <w:szCs w:val="20"/>
                <w:highlight w:val="yellow"/>
              </w:rPr>
            </w:pPr>
          </w:p>
        </w:tc>
        <w:tc>
          <w:tcPr>
            <w:tcW w:w="1048" w:type="pct"/>
            <w:shd w:val="clear" w:color="auto" w:fill="auto"/>
            <w:vAlign w:val="center"/>
          </w:tcPr>
          <w:p w:rsidR="0068607A" w:rsidRPr="00062721" w:rsidRDefault="0068607A" w:rsidP="001A1C13">
            <w:pPr>
              <w:widowControl w:val="0"/>
              <w:ind w:firstLine="142"/>
              <w:contextualSpacing/>
              <w:jc w:val="both"/>
              <w:rPr>
                <w:rFonts w:ascii="Arial" w:hAnsi="Arial" w:cs="Arial"/>
                <w:highlight w:val="yellow"/>
              </w:rPr>
            </w:pPr>
          </w:p>
        </w:tc>
      </w:tr>
      <w:tr w:rsidR="0068607A" w:rsidRPr="00062721" w:rsidTr="001A1C13">
        <w:trPr>
          <w:trHeight w:val="477"/>
          <w:jc w:val="center"/>
        </w:trPr>
        <w:tc>
          <w:tcPr>
            <w:tcW w:w="1001" w:type="pct"/>
            <w:vMerge w:val="restart"/>
            <w:shd w:val="clear" w:color="auto" w:fill="auto"/>
            <w:vAlign w:val="center"/>
          </w:tcPr>
          <w:p w:rsidR="0068607A" w:rsidRPr="00062721" w:rsidRDefault="0068607A" w:rsidP="001A1C13">
            <w:pPr>
              <w:pStyle w:val="45"/>
              <w:spacing w:line="240" w:lineRule="auto"/>
              <w:rPr>
                <w:rFonts w:ascii="Arial" w:hAnsi="Arial" w:cs="Arial"/>
                <w:i w:val="0"/>
                <w:sz w:val="20"/>
                <w:szCs w:val="20"/>
              </w:rPr>
            </w:pPr>
            <w:r w:rsidRPr="00062721">
              <w:rPr>
                <w:rFonts w:ascii="Arial" w:hAnsi="Arial" w:cs="Arial"/>
                <w:i w:val="0"/>
                <w:sz w:val="20"/>
                <w:szCs w:val="20"/>
              </w:rPr>
              <w:t>Условно разрешенный</w:t>
            </w:r>
          </w:p>
        </w:tc>
        <w:tc>
          <w:tcPr>
            <w:tcW w:w="366" w:type="pct"/>
            <w:shd w:val="clear" w:color="auto" w:fill="auto"/>
            <w:vAlign w:val="center"/>
          </w:tcPr>
          <w:p w:rsidR="0068607A" w:rsidRPr="00062721" w:rsidRDefault="0068607A" w:rsidP="001A1C13">
            <w:pPr>
              <w:widowControl w:val="0"/>
              <w:jc w:val="center"/>
              <w:rPr>
                <w:rFonts w:ascii="Arial" w:hAnsi="Arial" w:cs="Arial"/>
              </w:rPr>
            </w:pPr>
            <w:r w:rsidRPr="00062721">
              <w:rPr>
                <w:rFonts w:ascii="Arial" w:hAnsi="Arial" w:cs="Arial"/>
              </w:rPr>
              <w:t>2.7.1</w:t>
            </w:r>
          </w:p>
        </w:tc>
        <w:tc>
          <w:tcPr>
            <w:tcW w:w="1112" w:type="pct"/>
            <w:shd w:val="clear" w:color="auto" w:fill="auto"/>
            <w:vAlign w:val="center"/>
          </w:tcPr>
          <w:p w:rsidR="0068607A" w:rsidRPr="00062721" w:rsidRDefault="0068607A" w:rsidP="001A1C13">
            <w:pPr>
              <w:widowControl w:val="0"/>
              <w:rPr>
                <w:rFonts w:ascii="Arial" w:hAnsi="Arial" w:cs="Arial"/>
              </w:rPr>
            </w:pPr>
            <w:r w:rsidRPr="00062721">
              <w:rPr>
                <w:rFonts w:ascii="Arial" w:hAnsi="Arial" w:cs="Arial"/>
              </w:rPr>
              <w:t>Объекты гаражного назначения</w:t>
            </w:r>
          </w:p>
        </w:tc>
        <w:tc>
          <w:tcPr>
            <w:tcW w:w="1473" w:type="pct"/>
            <w:shd w:val="clear" w:color="auto" w:fill="auto"/>
            <w:vAlign w:val="center"/>
          </w:tcPr>
          <w:p w:rsidR="0068607A" w:rsidRPr="00062721" w:rsidRDefault="0068607A" w:rsidP="001A1C13">
            <w:pPr>
              <w:pStyle w:val="29"/>
              <w:rPr>
                <w:rFonts w:ascii="Arial" w:hAnsi="Arial" w:cs="Arial"/>
                <w:sz w:val="20"/>
                <w:szCs w:val="20"/>
              </w:rPr>
            </w:pPr>
            <w:r w:rsidRPr="00062721">
              <w:rPr>
                <w:rFonts w:ascii="Arial" w:hAnsi="Arial" w:cs="Arial"/>
                <w:sz w:val="20"/>
                <w:szCs w:val="20"/>
              </w:rPr>
              <w:t>Предельные (максимальные и минимальные) размеры земельных участков не подлежат установлению.</w:t>
            </w:r>
          </w:p>
          <w:p w:rsidR="0068607A" w:rsidRPr="00062721" w:rsidRDefault="0068607A" w:rsidP="001A1C13">
            <w:pPr>
              <w:pStyle w:val="45"/>
              <w:shd w:val="clear" w:color="auto" w:fill="auto"/>
              <w:spacing w:line="240" w:lineRule="auto"/>
              <w:ind w:firstLine="142"/>
              <w:contextualSpacing/>
              <w:jc w:val="left"/>
              <w:rPr>
                <w:rFonts w:ascii="Arial" w:hAnsi="Arial" w:cs="Arial"/>
                <w:i w:val="0"/>
                <w:sz w:val="20"/>
                <w:szCs w:val="20"/>
              </w:rPr>
            </w:pPr>
            <w:r w:rsidRPr="00062721">
              <w:rPr>
                <w:rFonts w:ascii="Arial" w:hAnsi="Arial" w:cs="Arial"/>
                <w:i w:val="0"/>
                <w:sz w:val="20"/>
                <w:szCs w:val="20"/>
              </w:rPr>
              <w:t>Предельные размеры земельного участка определяется в соответствии с  техническими регламентами по заданию на проектирование</w:t>
            </w:r>
          </w:p>
          <w:p w:rsidR="0068607A" w:rsidRPr="00062721" w:rsidRDefault="0068607A" w:rsidP="001A1C13">
            <w:pPr>
              <w:pStyle w:val="29"/>
              <w:rPr>
                <w:rFonts w:ascii="Arial" w:hAnsi="Arial" w:cs="Arial"/>
                <w:sz w:val="20"/>
                <w:szCs w:val="20"/>
              </w:rPr>
            </w:pPr>
            <w:r w:rsidRPr="00062721">
              <w:rPr>
                <w:rFonts w:ascii="Arial" w:hAnsi="Arial" w:cs="Arial"/>
                <w:sz w:val="20"/>
                <w:szCs w:val="20"/>
              </w:rPr>
              <w:t>Минимальные отступы от границ  земельного участка в целях определения места допустимого размещения объекта не подлежат установлению, определяется в соответствии с техническими регламентами по заданию на проектирование.</w:t>
            </w:r>
          </w:p>
          <w:p w:rsidR="0068607A" w:rsidRPr="00062721" w:rsidRDefault="0068607A" w:rsidP="001A1C13">
            <w:pPr>
              <w:rPr>
                <w:rFonts w:ascii="Arial" w:eastAsia="SimSun" w:hAnsi="Arial" w:cs="Arial"/>
                <w:color w:val="000000"/>
                <w:lang w:eastAsia="zh-CN"/>
              </w:rPr>
            </w:pPr>
            <w:r w:rsidRPr="00062721">
              <w:rPr>
                <w:rFonts w:ascii="Arial" w:eastAsia="SimSun" w:hAnsi="Arial" w:cs="Arial"/>
                <w:color w:val="000000"/>
                <w:lang w:eastAsia="zh-CN"/>
              </w:rPr>
              <w:t>Предельная высота объекта не подлежит установлению.</w:t>
            </w:r>
          </w:p>
          <w:p w:rsidR="0068607A" w:rsidRPr="00062721" w:rsidRDefault="0068607A" w:rsidP="001A1C13">
            <w:pPr>
              <w:pStyle w:val="45"/>
              <w:shd w:val="clear" w:color="auto" w:fill="auto"/>
              <w:spacing w:line="240" w:lineRule="auto"/>
              <w:ind w:firstLine="142"/>
              <w:contextualSpacing/>
              <w:jc w:val="left"/>
              <w:rPr>
                <w:rFonts w:ascii="Arial" w:hAnsi="Arial" w:cs="Arial"/>
                <w:i w:val="0"/>
                <w:sz w:val="20"/>
                <w:szCs w:val="20"/>
              </w:rPr>
            </w:pPr>
            <w:r w:rsidRPr="00062721">
              <w:rPr>
                <w:rFonts w:ascii="Arial" w:hAnsi="Arial" w:cs="Arial"/>
                <w:i w:val="0"/>
                <w:sz w:val="20"/>
                <w:szCs w:val="20"/>
              </w:rPr>
              <w:t>Предельная высота объекта определяется в соответствии с техническими регламентами по заданию на проектирование</w:t>
            </w:r>
          </w:p>
          <w:p w:rsidR="0068607A" w:rsidRPr="00062721" w:rsidRDefault="0068607A" w:rsidP="001A1C13">
            <w:pPr>
              <w:pStyle w:val="af0"/>
              <w:widowControl w:val="0"/>
              <w:ind w:firstLine="142"/>
              <w:contextualSpacing/>
              <w:rPr>
                <w:rFonts w:ascii="Arial" w:eastAsia="SimSun" w:hAnsi="Arial" w:cs="Arial"/>
                <w:color w:val="000000"/>
                <w:sz w:val="20"/>
                <w:szCs w:val="20"/>
                <w:lang w:eastAsia="zh-CN"/>
              </w:rPr>
            </w:pPr>
            <w:r w:rsidRPr="00062721">
              <w:rPr>
                <w:rFonts w:ascii="Arial" w:eastAsia="SimSun" w:hAnsi="Arial" w:cs="Arial"/>
                <w:color w:val="000000"/>
                <w:sz w:val="20"/>
                <w:szCs w:val="20"/>
                <w:lang w:eastAsia="zh-CN"/>
              </w:rPr>
              <w:t>Максимальный процент застройки в границах земельного участка не подлежит установлению.</w:t>
            </w:r>
          </w:p>
        </w:tc>
        <w:tc>
          <w:tcPr>
            <w:tcW w:w="1048" w:type="pct"/>
            <w:shd w:val="clear" w:color="auto" w:fill="auto"/>
            <w:vAlign w:val="center"/>
          </w:tcPr>
          <w:p w:rsidR="0068607A" w:rsidRPr="00062721" w:rsidRDefault="0068607A" w:rsidP="001A1C13">
            <w:pPr>
              <w:widowControl w:val="0"/>
              <w:ind w:firstLine="142"/>
              <w:jc w:val="both"/>
              <w:rPr>
                <w:rFonts w:ascii="Arial" w:hAnsi="Arial" w:cs="Arial"/>
              </w:rPr>
            </w:pPr>
            <w:r w:rsidRPr="00062721">
              <w:rPr>
                <w:rFonts w:ascii="Arial" w:hAnsi="Arial" w:cs="Arial"/>
              </w:rPr>
              <w:t>Использование ЗУ в соответствии с федеральными законами.</w:t>
            </w:r>
          </w:p>
        </w:tc>
      </w:tr>
      <w:tr w:rsidR="0068607A" w:rsidRPr="00062721" w:rsidTr="001A1C13">
        <w:trPr>
          <w:trHeight w:val="477"/>
          <w:jc w:val="center"/>
        </w:trPr>
        <w:tc>
          <w:tcPr>
            <w:tcW w:w="1001" w:type="pct"/>
            <w:vMerge/>
            <w:shd w:val="clear" w:color="auto" w:fill="auto"/>
            <w:vAlign w:val="center"/>
          </w:tcPr>
          <w:p w:rsidR="0068607A" w:rsidRPr="00062721" w:rsidRDefault="0068607A" w:rsidP="001A1C13">
            <w:pPr>
              <w:pStyle w:val="45"/>
              <w:spacing w:line="240" w:lineRule="auto"/>
              <w:rPr>
                <w:rFonts w:ascii="Arial" w:hAnsi="Arial" w:cs="Arial"/>
                <w:i w:val="0"/>
                <w:sz w:val="20"/>
                <w:szCs w:val="20"/>
              </w:rPr>
            </w:pPr>
          </w:p>
        </w:tc>
        <w:tc>
          <w:tcPr>
            <w:tcW w:w="366" w:type="pct"/>
            <w:shd w:val="clear" w:color="auto" w:fill="auto"/>
            <w:vAlign w:val="center"/>
          </w:tcPr>
          <w:p w:rsidR="0068607A" w:rsidRPr="00062721" w:rsidRDefault="0068607A" w:rsidP="001A1C13">
            <w:pPr>
              <w:widowControl w:val="0"/>
              <w:jc w:val="center"/>
              <w:rPr>
                <w:rFonts w:ascii="Arial" w:hAnsi="Arial" w:cs="Arial"/>
                <w:highlight w:val="yellow"/>
              </w:rPr>
            </w:pPr>
            <w:r w:rsidRPr="00062721">
              <w:rPr>
                <w:rFonts w:ascii="Arial" w:hAnsi="Arial" w:cs="Arial"/>
              </w:rPr>
              <w:t>4.4</w:t>
            </w:r>
          </w:p>
        </w:tc>
        <w:tc>
          <w:tcPr>
            <w:tcW w:w="1112" w:type="pct"/>
            <w:shd w:val="clear" w:color="auto" w:fill="auto"/>
            <w:vAlign w:val="center"/>
          </w:tcPr>
          <w:p w:rsidR="0068607A" w:rsidRPr="00062721" w:rsidRDefault="0068607A" w:rsidP="001A1C13">
            <w:pPr>
              <w:widowControl w:val="0"/>
              <w:rPr>
                <w:rFonts w:ascii="Arial" w:hAnsi="Arial" w:cs="Arial"/>
                <w:highlight w:val="yellow"/>
              </w:rPr>
            </w:pPr>
            <w:r w:rsidRPr="00062721">
              <w:rPr>
                <w:rFonts w:ascii="Arial" w:hAnsi="Arial" w:cs="Arial"/>
              </w:rPr>
              <w:t>Магазины</w:t>
            </w:r>
          </w:p>
        </w:tc>
        <w:tc>
          <w:tcPr>
            <w:tcW w:w="1473" w:type="pct"/>
            <w:vMerge w:val="restart"/>
            <w:shd w:val="clear" w:color="auto" w:fill="auto"/>
            <w:vAlign w:val="center"/>
          </w:tcPr>
          <w:p w:rsidR="0068607A" w:rsidRPr="00062721" w:rsidRDefault="0068607A" w:rsidP="001A1C13">
            <w:pPr>
              <w:pStyle w:val="29"/>
              <w:rPr>
                <w:rFonts w:ascii="Arial" w:hAnsi="Arial" w:cs="Arial"/>
                <w:sz w:val="20"/>
                <w:szCs w:val="20"/>
              </w:rPr>
            </w:pPr>
            <w:r w:rsidRPr="00062721">
              <w:rPr>
                <w:rFonts w:ascii="Arial" w:hAnsi="Arial" w:cs="Arial"/>
                <w:sz w:val="20"/>
                <w:szCs w:val="20"/>
              </w:rPr>
              <w:t>Предельные (максимальные и минимальные) размеры земельных участков не подлежат установлению.</w:t>
            </w:r>
          </w:p>
          <w:p w:rsidR="0068607A" w:rsidRPr="00062721" w:rsidRDefault="0068607A" w:rsidP="001A1C13">
            <w:pPr>
              <w:pStyle w:val="45"/>
              <w:shd w:val="clear" w:color="auto" w:fill="auto"/>
              <w:spacing w:line="240" w:lineRule="auto"/>
              <w:ind w:firstLine="142"/>
              <w:contextualSpacing/>
              <w:jc w:val="left"/>
              <w:rPr>
                <w:rFonts w:ascii="Arial" w:hAnsi="Arial" w:cs="Arial"/>
                <w:i w:val="0"/>
                <w:sz w:val="20"/>
                <w:szCs w:val="20"/>
              </w:rPr>
            </w:pPr>
            <w:r w:rsidRPr="00062721">
              <w:rPr>
                <w:rFonts w:ascii="Arial" w:hAnsi="Arial" w:cs="Arial"/>
                <w:i w:val="0"/>
                <w:sz w:val="20"/>
                <w:szCs w:val="20"/>
              </w:rPr>
              <w:t xml:space="preserve">Предельные размеры земельного участка определяется в </w:t>
            </w:r>
            <w:r w:rsidRPr="00062721">
              <w:rPr>
                <w:rFonts w:ascii="Arial" w:hAnsi="Arial" w:cs="Arial"/>
                <w:i w:val="0"/>
                <w:sz w:val="20"/>
                <w:szCs w:val="20"/>
              </w:rPr>
              <w:lastRenderedPageBreak/>
              <w:t>соответствии с  техническими регламентами по заданию на проектирование</w:t>
            </w:r>
          </w:p>
          <w:p w:rsidR="0068607A" w:rsidRPr="00062721" w:rsidRDefault="0068607A" w:rsidP="001A1C13">
            <w:pPr>
              <w:pStyle w:val="29"/>
              <w:rPr>
                <w:rFonts w:ascii="Arial" w:hAnsi="Arial" w:cs="Arial"/>
                <w:sz w:val="20"/>
                <w:szCs w:val="20"/>
              </w:rPr>
            </w:pPr>
            <w:r w:rsidRPr="00062721">
              <w:rPr>
                <w:rFonts w:ascii="Arial" w:hAnsi="Arial" w:cs="Arial"/>
                <w:sz w:val="20"/>
                <w:szCs w:val="20"/>
              </w:rPr>
              <w:t>Минимальные отступы от границ  земельного участка в целях определения места допустимого размещения объекта не подлежат установлению, определяется в соответствии с техническими регламентами по заданию на проектирование.</w:t>
            </w:r>
          </w:p>
          <w:p w:rsidR="0068607A" w:rsidRPr="00062721" w:rsidRDefault="0068607A" w:rsidP="001A1C13">
            <w:pPr>
              <w:rPr>
                <w:rFonts w:ascii="Arial" w:eastAsia="SimSun" w:hAnsi="Arial" w:cs="Arial"/>
                <w:color w:val="000000"/>
                <w:lang w:eastAsia="zh-CN"/>
              </w:rPr>
            </w:pPr>
            <w:r w:rsidRPr="00062721">
              <w:rPr>
                <w:rFonts w:ascii="Arial" w:eastAsia="SimSun" w:hAnsi="Arial" w:cs="Arial"/>
                <w:color w:val="000000"/>
                <w:lang w:eastAsia="zh-CN"/>
              </w:rPr>
              <w:t>Предельная высота объекта не подлежит установлению.</w:t>
            </w:r>
          </w:p>
          <w:p w:rsidR="0068607A" w:rsidRPr="00062721" w:rsidRDefault="0068607A" w:rsidP="001A1C13">
            <w:pPr>
              <w:pStyle w:val="45"/>
              <w:shd w:val="clear" w:color="auto" w:fill="auto"/>
              <w:spacing w:line="240" w:lineRule="auto"/>
              <w:ind w:firstLine="142"/>
              <w:contextualSpacing/>
              <w:jc w:val="left"/>
              <w:rPr>
                <w:rFonts w:ascii="Arial" w:hAnsi="Arial" w:cs="Arial"/>
                <w:i w:val="0"/>
                <w:sz w:val="20"/>
                <w:szCs w:val="20"/>
              </w:rPr>
            </w:pPr>
            <w:r w:rsidRPr="00062721">
              <w:rPr>
                <w:rFonts w:ascii="Arial" w:hAnsi="Arial" w:cs="Arial"/>
                <w:i w:val="0"/>
                <w:sz w:val="20"/>
                <w:szCs w:val="20"/>
              </w:rPr>
              <w:t>Предельная высота объекта определяется в соответствии с техническими регламентами по заданию на проектирование</w:t>
            </w:r>
          </w:p>
          <w:p w:rsidR="0068607A" w:rsidRPr="00062721" w:rsidRDefault="0068607A" w:rsidP="001A1C13">
            <w:pPr>
              <w:pStyle w:val="45"/>
              <w:shd w:val="clear" w:color="auto" w:fill="auto"/>
              <w:spacing w:line="240" w:lineRule="auto"/>
              <w:contextualSpacing/>
              <w:jc w:val="left"/>
              <w:rPr>
                <w:rFonts w:ascii="Arial" w:hAnsi="Arial" w:cs="Arial"/>
                <w:i w:val="0"/>
                <w:sz w:val="20"/>
                <w:szCs w:val="20"/>
                <w:highlight w:val="yellow"/>
              </w:rPr>
            </w:pPr>
            <w:r w:rsidRPr="00062721">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r w:rsidRPr="00062721">
              <w:rPr>
                <w:rFonts w:ascii="Arial" w:hAnsi="Arial" w:cs="Arial"/>
                <w:sz w:val="20"/>
                <w:szCs w:val="20"/>
              </w:rPr>
              <w:t xml:space="preserve"> </w:t>
            </w:r>
            <w:r w:rsidRPr="00062721">
              <w:rPr>
                <w:rFonts w:ascii="Arial" w:hAnsi="Arial" w:cs="Arial"/>
                <w:i w:val="0"/>
                <w:sz w:val="20"/>
                <w:szCs w:val="20"/>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Краснозаводского сельсовета.</w:t>
            </w:r>
          </w:p>
        </w:tc>
        <w:tc>
          <w:tcPr>
            <w:tcW w:w="1048" w:type="pct"/>
            <w:vMerge w:val="restart"/>
            <w:shd w:val="clear" w:color="auto" w:fill="auto"/>
            <w:vAlign w:val="center"/>
          </w:tcPr>
          <w:p w:rsidR="0068607A" w:rsidRPr="00062721" w:rsidRDefault="0068607A" w:rsidP="001A1C13">
            <w:pPr>
              <w:widowControl w:val="0"/>
              <w:ind w:firstLine="142"/>
              <w:jc w:val="both"/>
              <w:rPr>
                <w:rFonts w:ascii="Arial" w:hAnsi="Arial" w:cs="Arial"/>
              </w:rPr>
            </w:pPr>
            <w:r w:rsidRPr="00062721">
              <w:rPr>
                <w:rFonts w:ascii="Arial" w:hAnsi="Arial" w:cs="Arial"/>
              </w:rPr>
              <w:lastRenderedPageBreak/>
              <w:t xml:space="preserve">Не допускается размещение объектов капитального строительства, предназначенных для продажи товаров в санитарно-защитных зонах, установленных в предусмотренном действующим законодательством </w:t>
            </w:r>
            <w:r w:rsidRPr="00062721">
              <w:rPr>
                <w:rFonts w:ascii="Arial" w:hAnsi="Arial" w:cs="Arial"/>
              </w:rPr>
              <w:lastRenderedPageBreak/>
              <w:t>порядке.</w:t>
            </w:r>
          </w:p>
        </w:tc>
      </w:tr>
      <w:tr w:rsidR="0068607A" w:rsidRPr="00062721" w:rsidTr="001A1C13">
        <w:trPr>
          <w:trHeight w:val="477"/>
          <w:jc w:val="center"/>
        </w:trPr>
        <w:tc>
          <w:tcPr>
            <w:tcW w:w="1001" w:type="pct"/>
            <w:vMerge/>
            <w:shd w:val="clear" w:color="auto" w:fill="auto"/>
            <w:vAlign w:val="center"/>
          </w:tcPr>
          <w:p w:rsidR="0068607A" w:rsidRPr="00062721" w:rsidRDefault="0068607A" w:rsidP="001A1C13">
            <w:pPr>
              <w:pStyle w:val="45"/>
              <w:spacing w:line="240" w:lineRule="auto"/>
              <w:rPr>
                <w:rFonts w:ascii="Arial" w:hAnsi="Arial" w:cs="Arial"/>
                <w:i w:val="0"/>
                <w:sz w:val="20"/>
                <w:szCs w:val="20"/>
              </w:rPr>
            </w:pPr>
          </w:p>
        </w:tc>
        <w:tc>
          <w:tcPr>
            <w:tcW w:w="366" w:type="pct"/>
            <w:shd w:val="clear" w:color="auto" w:fill="auto"/>
            <w:vAlign w:val="center"/>
          </w:tcPr>
          <w:p w:rsidR="0068607A" w:rsidRPr="00062721" w:rsidRDefault="0068607A" w:rsidP="001A1C13">
            <w:pPr>
              <w:widowControl w:val="0"/>
              <w:jc w:val="center"/>
              <w:rPr>
                <w:rFonts w:ascii="Arial" w:hAnsi="Arial" w:cs="Arial"/>
                <w:highlight w:val="yellow"/>
              </w:rPr>
            </w:pPr>
            <w:r w:rsidRPr="00062721">
              <w:rPr>
                <w:rFonts w:ascii="Arial" w:hAnsi="Arial" w:cs="Arial"/>
              </w:rPr>
              <w:t>4.6</w:t>
            </w:r>
          </w:p>
        </w:tc>
        <w:tc>
          <w:tcPr>
            <w:tcW w:w="1112" w:type="pct"/>
            <w:shd w:val="clear" w:color="auto" w:fill="auto"/>
            <w:vAlign w:val="center"/>
          </w:tcPr>
          <w:p w:rsidR="0068607A" w:rsidRPr="00062721" w:rsidRDefault="0068607A" w:rsidP="001A1C13">
            <w:pPr>
              <w:widowControl w:val="0"/>
              <w:rPr>
                <w:rFonts w:ascii="Arial" w:hAnsi="Arial" w:cs="Arial"/>
                <w:highlight w:val="yellow"/>
              </w:rPr>
            </w:pPr>
            <w:r w:rsidRPr="00062721">
              <w:rPr>
                <w:rFonts w:ascii="Arial" w:hAnsi="Arial" w:cs="Arial"/>
              </w:rPr>
              <w:t>Общественное питание</w:t>
            </w:r>
          </w:p>
        </w:tc>
        <w:tc>
          <w:tcPr>
            <w:tcW w:w="1473" w:type="pct"/>
            <w:vMerge/>
            <w:shd w:val="clear" w:color="auto" w:fill="auto"/>
            <w:vAlign w:val="center"/>
          </w:tcPr>
          <w:p w:rsidR="0068607A" w:rsidRPr="00062721" w:rsidRDefault="0068607A" w:rsidP="001A1C13">
            <w:pPr>
              <w:pStyle w:val="45"/>
              <w:shd w:val="clear" w:color="auto" w:fill="auto"/>
              <w:spacing w:line="240" w:lineRule="auto"/>
              <w:contextualSpacing/>
              <w:jc w:val="left"/>
              <w:rPr>
                <w:rFonts w:ascii="Arial" w:hAnsi="Arial" w:cs="Arial"/>
                <w:i w:val="0"/>
                <w:sz w:val="20"/>
                <w:szCs w:val="20"/>
                <w:highlight w:val="yellow"/>
              </w:rPr>
            </w:pPr>
          </w:p>
        </w:tc>
        <w:tc>
          <w:tcPr>
            <w:tcW w:w="1048" w:type="pct"/>
            <w:vMerge/>
            <w:shd w:val="clear" w:color="auto" w:fill="auto"/>
            <w:vAlign w:val="center"/>
          </w:tcPr>
          <w:p w:rsidR="0068607A" w:rsidRPr="00062721" w:rsidRDefault="0068607A" w:rsidP="001A1C13">
            <w:pPr>
              <w:widowControl w:val="0"/>
              <w:ind w:firstLine="142"/>
              <w:jc w:val="both"/>
              <w:rPr>
                <w:rFonts w:ascii="Arial" w:hAnsi="Arial" w:cs="Arial"/>
              </w:rPr>
            </w:pPr>
          </w:p>
        </w:tc>
      </w:tr>
      <w:tr w:rsidR="0068607A" w:rsidRPr="00062721" w:rsidTr="001A1C13">
        <w:trPr>
          <w:trHeight w:val="477"/>
          <w:jc w:val="center"/>
        </w:trPr>
        <w:tc>
          <w:tcPr>
            <w:tcW w:w="1001" w:type="pct"/>
            <w:vMerge/>
            <w:shd w:val="clear" w:color="auto" w:fill="auto"/>
            <w:vAlign w:val="center"/>
          </w:tcPr>
          <w:p w:rsidR="0068607A" w:rsidRPr="00062721" w:rsidRDefault="0068607A" w:rsidP="001A1C13">
            <w:pPr>
              <w:pStyle w:val="45"/>
              <w:spacing w:line="240" w:lineRule="auto"/>
              <w:rPr>
                <w:rFonts w:ascii="Arial" w:hAnsi="Arial" w:cs="Arial"/>
                <w:i w:val="0"/>
                <w:sz w:val="20"/>
                <w:szCs w:val="20"/>
              </w:rPr>
            </w:pPr>
          </w:p>
        </w:tc>
        <w:tc>
          <w:tcPr>
            <w:tcW w:w="366" w:type="pct"/>
            <w:shd w:val="clear" w:color="auto" w:fill="auto"/>
            <w:vAlign w:val="center"/>
          </w:tcPr>
          <w:p w:rsidR="0068607A" w:rsidRPr="00062721" w:rsidRDefault="0068607A" w:rsidP="001A1C13">
            <w:pPr>
              <w:widowControl w:val="0"/>
              <w:jc w:val="center"/>
              <w:rPr>
                <w:rFonts w:ascii="Arial" w:hAnsi="Arial" w:cs="Arial"/>
                <w:highlight w:val="yellow"/>
              </w:rPr>
            </w:pPr>
            <w:r w:rsidRPr="00062721">
              <w:rPr>
                <w:rFonts w:ascii="Arial" w:hAnsi="Arial" w:cs="Arial"/>
              </w:rPr>
              <w:t>4.9</w:t>
            </w:r>
          </w:p>
        </w:tc>
        <w:tc>
          <w:tcPr>
            <w:tcW w:w="1112" w:type="pct"/>
            <w:shd w:val="clear" w:color="auto" w:fill="auto"/>
            <w:vAlign w:val="center"/>
          </w:tcPr>
          <w:p w:rsidR="0068607A" w:rsidRPr="00062721" w:rsidRDefault="0068607A" w:rsidP="001A1C13">
            <w:pPr>
              <w:widowControl w:val="0"/>
              <w:rPr>
                <w:rFonts w:ascii="Arial" w:hAnsi="Arial" w:cs="Arial"/>
                <w:highlight w:val="yellow"/>
              </w:rPr>
            </w:pPr>
            <w:r w:rsidRPr="00062721">
              <w:rPr>
                <w:rFonts w:ascii="Arial" w:hAnsi="Arial" w:cs="Arial"/>
              </w:rPr>
              <w:t>Обслуживание автотранспорта</w:t>
            </w:r>
          </w:p>
        </w:tc>
        <w:tc>
          <w:tcPr>
            <w:tcW w:w="1473" w:type="pct"/>
            <w:vMerge/>
            <w:shd w:val="clear" w:color="auto" w:fill="auto"/>
            <w:vAlign w:val="center"/>
          </w:tcPr>
          <w:p w:rsidR="0068607A" w:rsidRPr="00062721" w:rsidRDefault="0068607A" w:rsidP="001A1C13">
            <w:pPr>
              <w:pStyle w:val="45"/>
              <w:shd w:val="clear" w:color="auto" w:fill="auto"/>
              <w:spacing w:line="240" w:lineRule="auto"/>
              <w:contextualSpacing/>
              <w:jc w:val="left"/>
              <w:rPr>
                <w:rFonts w:ascii="Arial" w:hAnsi="Arial" w:cs="Arial"/>
                <w:i w:val="0"/>
                <w:sz w:val="20"/>
                <w:szCs w:val="20"/>
                <w:highlight w:val="yellow"/>
              </w:rPr>
            </w:pPr>
          </w:p>
        </w:tc>
        <w:tc>
          <w:tcPr>
            <w:tcW w:w="1048" w:type="pct"/>
            <w:shd w:val="clear" w:color="auto" w:fill="auto"/>
            <w:vAlign w:val="center"/>
          </w:tcPr>
          <w:p w:rsidR="0068607A" w:rsidRPr="00062721" w:rsidRDefault="0068607A" w:rsidP="001A1C13">
            <w:pPr>
              <w:widowControl w:val="0"/>
              <w:ind w:firstLine="142"/>
              <w:jc w:val="both"/>
              <w:rPr>
                <w:rFonts w:ascii="Arial" w:hAnsi="Arial" w:cs="Arial"/>
              </w:rPr>
            </w:pPr>
            <w:r w:rsidRPr="00062721">
              <w:rPr>
                <w:rFonts w:ascii="Arial" w:hAnsi="Arial" w:cs="Arial"/>
              </w:rPr>
              <w:t>Использование ЗУ в соответствии с федеральными законами.</w:t>
            </w:r>
          </w:p>
          <w:p w:rsidR="0068607A" w:rsidRPr="00062721" w:rsidRDefault="0068607A" w:rsidP="001A1C13">
            <w:pPr>
              <w:widowControl w:val="0"/>
              <w:ind w:firstLine="142"/>
              <w:jc w:val="both"/>
              <w:rPr>
                <w:rFonts w:ascii="Arial" w:hAnsi="Arial" w:cs="Arial"/>
              </w:rPr>
            </w:pPr>
          </w:p>
          <w:p w:rsidR="0068607A" w:rsidRPr="00062721" w:rsidRDefault="0068607A" w:rsidP="001A1C13">
            <w:pPr>
              <w:widowControl w:val="0"/>
              <w:ind w:firstLine="142"/>
              <w:jc w:val="both"/>
              <w:rPr>
                <w:rFonts w:ascii="Arial" w:hAnsi="Arial" w:cs="Arial"/>
              </w:rPr>
            </w:pPr>
          </w:p>
        </w:tc>
      </w:tr>
      <w:tr w:rsidR="0068607A" w:rsidRPr="00062721" w:rsidTr="001A1C13">
        <w:trPr>
          <w:trHeight w:val="477"/>
          <w:jc w:val="center"/>
        </w:trPr>
        <w:tc>
          <w:tcPr>
            <w:tcW w:w="1001" w:type="pct"/>
            <w:vMerge/>
            <w:shd w:val="clear" w:color="auto" w:fill="auto"/>
            <w:vAlign w:val="center"/>
          </w:tcPr>
          <w:p w:rsidR="0068607A" w:rsidRPr="00062721" w:rsidRDefault="0068607A" w:rsidP="001A1C13">
            <w:pPr>
              <w:pStyle w:val="45"/>
              <w:spacing w:line="240" w:lineRule="auto"/>
              <w:rPr>
                <w:rFonts w:ascii="Arial" w:hAnsi="Arial" w:cs="Arial"/>
                <w:i w:val="0"/>
                <w:sz w:val="20"/>
                <w:szCs w:val="20"/>
              </w:rPr>
            </w:pPr>
          </w:p>
        </w:tc>
        <w:tc>
          <w:tcPr>
            <w:tcW w:w="366" w:type="pct"/>
            <w:shd w:val="clear" w:color="auto" w:fill="auto"/>
            <w:vAlign w:val="center"/>
          </w:tcPr>
          <w:p w:rsidR="0068607A" w:rsidRPr="00062721" w:rsidRDefault="0068607A" w:rsidP="001A1C13">
            <w:pPr>
              <w:widowControl w:val="0"/>
              <w:jc w:val="center"/>
              <w:rPr>
                <w:rFonts w:ascii="Arial" w:hAnsi="Arial" w:cs="Arial"/>
                <w:highlight w:val="yellow"/>
              </w:rPr>
            </w:pPr>
            <w:r w:rsidRPr="00062721">
              <w:rPr>
                <w:rFonts w:ascii="Arial" w:hAnsi="Arial" w:cs="Arial"/>
              </w:rPr>
              <w:t>6.8</w:t>
            </w:r>
          </w:p>
        </w:tc>
        <w:tc>
          <w:tcPr>
            <w:tcW w:w="1112" w:type="pct"/>
            <w:shd w:val="clear" w:color="auto" w:fill="auto"/>
            <w:vAlign w:val="center"/>
          </w:tcPr>
          <w:p w:rsidR="0068607A" w:rsidRPr="00062721" w:rsidRDefault="0068607A" w:rsidP="001A1C13">
            <w:pPr>
              <w:widowControl w:val="0"/>
              <w:rPr>
                <w:rFonts w:ascii="Arial" w:hAnsi="Arial" w:cs="Arial"/>
                <w:highlight w:val="yellow"/>
              </w:rPr>
            </w:pPr>
            <w:r w:rsidRPr="00062721">
              <w:rPr>
                <w:rFonts w:ascii="Arial" w:hAnsi="Arial" w:cs="Arial"/>
              </w:rPr>
              <w:t>Связь</w:t>
            </w:r>
          </w:p>
        </w:tc>
        <w:tc>
          <w:tcPr>
            <w:tcW w:w="1473" w:type="pct"/>
            <w:vMerge/>
            <w:shd w:val="clear" w:color="auto" w:fill="auto"/>
            <w:vAlign w:val="center"/>
          </w:tcPr>
          <w:p w:rsidR="0068607A" w:rsidRPr="00062721" w:rsidRDefault="0068607A" w:rsidP="001A1C13">
            <w:pPr>
              <w:pStyle w:val="45"/>
              <w:shd w:val="clear" w:color="auto" w:fill="auto"/>
              <w:spacing w:line="240" w:lineRule="auto"/>
              <w:contextualSpacing/>
              <w:jc w:val="left"/>
              <w:rPr>
                <w:rFonts w:ascii="Arial" w:hAnsi="Arial" w:cs="Arial"/>
                <w:i w:val="0"/>
                <w:sz w:val="20"/>
                <w:szCs w:val="20"/>
                <w:highlight w:val="yellow"/>
              </w:rPr>
            </w:pPr>
          </w:p>
        </w:tc>
        <w:tc>
          <w:tcPr>
            <w:tcW w:w="1048" w:type="pct"/>
            <w:shd w:val="clear" w:color="auto" w:fill="auto"/>
            <w:vAlign w:val="center"/>
          </w:tcPr>
          <w:p w:rsidR="0068607A" w:rsidRPr="00062721" w:rsidRDefault="0068607A" w:rsidP="001A1C13">
            <w:pPr>
              <w:widowControl w:val="0"/>
              <w:ind w:firstLine="142"/>
              <w:jc w:val="both"/>
              <w:rPr>
                <w:rFonts w:ascii="Arial" w:hAnsi="Arial" w:cs="Arial"/>
              </w:rPr>
            </w:pPr>
            <w:r w:rsidRPr="00062721">
              <w:rPr>
                <w:rFonts w:ascii="Arial" w:hAnsi="Arial" w:cs="Arial"/>
              </w:rPr>
              <w:t>Требуется соблюдение режима ограничения в пределах ЗСО источников и сетей питьевого водоснабжения согласно нормативным требованиям технических регламентов. Требуется соблюдение ограничений пользование ЗУ и ОКС при осуществлении публичного сервитута.</w:t>
            </w:r>
          </w:p>
        </w:tc>
      </w:tr>
    </w:tbl>
    <w:p w:rsidR="0068607A" w:rsidRPr="00062721" w:rsidRDefault="0068607A" w:rsidP="0068607A">
      <w:pPr>
        <w:keepNext/>
        <w:keepLines/>
        <w:spacing w:line="276" w:lineRule="auto"/>
        <w:rPr>
          <w:rFonts w:ascii="Arial" w:hAnsi="Arial" w:cs="Arial"/>
          <w:spacing w:val="-13"/>
        </w:rPr>
      </w:pPr>
    </w:p>
    <w:p w:rsidR="00FC19AD" w:rsidRPr="00062721" w:rsidRDefault="00773F45" w:rsidP="00062721">
      <w:pPr>
        <w:pStyle w:val="af0"/>
        <w:tabs>
          <w:tab w:val="left" w:pos="720"/>
        </w:tabs>
        <w:spacing w:line="276" w:lineRule="auto"/>
        <w:ind w:firstLine="709"/>
        <w:rPr>
          <w:rFonts w:ascii="Arial" w:hAnsi="Arial" w:cs="Arial"/>
          <w:sz w:val="24"/>
          <w:szCs w:val="24"/>
        </w:rPr>
      </w:pPr>
      <w:r w:rsidRPr="00062721">
        <w:rPr>
          <w:rFonts w:ascii="Arial" w:hAnsi="Arial" w:cs="Arial"/>
          <w:sz w:val="24"/>
          <w:szCs w:val="24"/>
        </w:rPr>
        <w:t xml:space="preserve">3. </w:t>
      </w:r>
      <w:r w:rsidR="00FC19AD" w:rsidRPr="00062721">
        <w:rPr>
          <w:rFonts w:ascii="Arial" w:hAnsi="Arial" w:cs="Arial"/>
          <w:sz w:val="24"/>
          <w:szCs w:val="24"/>
        </w:rPr>
        <w:t>Правовой режим земельных участков, расположенных в производственной зоне, определяется в соответствии Местными нормативами градостроительного проектирования Краснозаводского сельсовета Боготольского района Красноярского края.</w:t>
      </w:r>
    </w:p>
    <w:p w:rsidR="00FC19AD" w:rsidRPr="00062721" w:rsidRDefault="00FC19AD" w:rsidP="00062721">
      <w:pPr>
        <w:spacing w:line="276" w:lineRule="auto"/>
        <w:ind w:firstLine="709"/>
        <w:jc w:val="both"/>
        <w:rPr>
          <w:rFonts w:ascii="Arial" w:hAnsi="Arial" w:cs="Arial"/>
          <w:sz w:val="24"/>
          <w:szCs w:val="24"/>
        </w:rPr>
      </w:pPr>
      <w:r w:rsidRPr="00062721">
        <w:rPr>
          <w:rFonts w:ascii="Arial" w:hAnsi="Arial" w:cs="Arial"/>
          <w:sz w:val="24"/>
          <w:szCs w:val="24"/>
        </w:rPr>
        <w:t>Нормы расчета стоянок автомобилей принимаются в соответствии с «СП 42.13330.201</w:t>
      </w:r>
      <w:r w:rsidR="001E543A">
        <w:rPr>
          <w:rFonts w:ascii="Arial" w:hAnsi="Arial" w:cs="Arial"/>
          <w:sz w:val="24"/>
          <w:szCs w:val="24"/>
        </w:rPr>
        <w:t>6</w:t>
      </w:r>
      <w:r w:rsidRPr="00062721">
        <w:rPr>
          <w:rFonts w:ascii="Arial" w:hAnsi="Arial" w:cs="Arial"/>
          <w:sz w:val="24"/>
          <w:szCs w:val="24"/>
        </w:rPr>
        <w:t>. Свод правил. Градостроительство. Планировка и застройка городских и сельских поселений. Актуализированная редакция СНиП 2.07.01-89*».</w:t>
      </w:r>
    </w:p>
    <w:p w:rsidR="00FC19AD" w:rsidRPr="00062721" w:rsidRDefault="00FC19AD" w:rsidP="00062721">
      <w:pPr>
        <w:spacing w:line="276" w:lineRule="auto"/>
        <w:ind w:firstLine="709"/>
        <w:jc w:val="both"/>
        <w:rPr>
          <w:rFonts w:ascii="Arial" w:hAnsi="Arial" w:cs="Arial"/>
          <w:sz w:val="24"/>
          <w:szCs w:val="24"/>
        </w:rPr>
      </w:pPr>
      <w:r w:rsidRPr="00062721">
        <w:rPr>
          <w:rFonts w:ascii="Arial" w:hAnsi="Arial" w:cs="Arial"/>
          <w:sz w:val="24"/>
          <w:szCs w:val="24"/>
        </w:rPr>
        <w:t xml:space="preserve">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w:t>
      </w:r>
      <w:r w:rsidRPr="00062721">
        <w:rPr>
          <w:rFonts w:ascii="Arial" w:hAnsi="Arial" w:cs="Arial"/>
          <w:sz w:val="24"/>
          <w:szCs w:val="24"/>
        </w:rPr>
        <w:lastRenderedPageBreak/>
        <w:t>застройки территории указанного земельного участка определяется совокупностью требований, указанных в настоящей статье, и ограничений, указанных в ст. 6</w:t>
      </w:r>
      <w:r w:rsidR="00D32F01" w:rsidRPr="00062721">
        <w:rPr>
          <w:rFonts w:ascii="Arial" w:hAnsi="Arial" w:cs="Arial"/>
          <w:sz w:val="24"/>
          <w:szCs w:val="24"/>
        </w:rPr>
        <w:t>9</w:t>
      </w:r>
      <w:r w:rsidRPr="00062721">
        <w:rPr>
          <w:rFonts w:ascii="Arial" w:hAnsi="Arial" w:cs="Arial"/>
          <w:sz w:val="24"/>
          <w:szCs w:val="24"/>
        </w:rPr>
        <w:t xml:space="preserve"> настоящих Правил. При этом при совпадении ограничений, относящихся к одной и той же территории, действуют минимальные предельные параметры.</w:t>
      </w:r>
    </w:p>
    <w:p w:rsidR="00FC19AD" w:rsidRDefault="001E543A" w:rsidP="00062721">
      <w:pPr>
        <w:widowControl w:val="0"/>
        <w:spacing w:line="276" w:lineRule="auto"/>
        <w:ind w:firstLine="709"/>
        <w:jc w:val="both"/>
        <w:rPr>
          <w:rFonts w:ascii="Arial" w:hAnsi="Arial" w:cs="Arial"/>
          <w:sz w:val="24"/>
          <w:szCs w:val="24"/>
        </w:rPr>
      </w:pPr>
      <w:r w:rsidRPr="001E543A">
        <w:rPr>
          <w:rFonts w:ascii="Arial" w:hAnsi="Arial" w:cs="Arial"/>
          <w:sz w:val="24"/>
          <w:szCs w:val="24"/>
        </w:rPr>
        <w:t>*- код в соответствии с Приказом Росреестра от 10.11.2020 N П/</w:t>
      </w:r>
      <w:proofErr w:type="gramStart"/>
      <w:r w:rsidRPr="001E543A">
        <w:rPr>
          <w:rFonts w:ascii="Arial" w:hAnsi="Arial" w:cs="Arial"/>
          <w:sz w:val="24"/>
          <w:szCs w:val="24"/>
        </w:rPr>
        <w:t>0412  "</w:t>
      </w:r>
      <w:proofErr w:type="gramEnd"/>
      <w:r w:rsidRPr="001E543A">
        <w:rPr>
          <w:rFonts w:ascii="Arial" w:hAnsi="Arial" w:cs="Arial"/>
          <w:sz w:val="24"/>
          <w:szCs w:val="24"/>
        </w:rPr>
        <w:t>Об утверждении классификатора видов разрешенного использования земельных участков".</w:t>
      </w:r>
    </w:p>
    <w:p w:rsidR="00C7045E" w:rsidRPr="00062721" w:rsidRDefault="00C7045E" w:rsidP="00062721">
      <w:pPr>
        <w:widowControl w:val="0"/>
        <w:spacing w:line="276" w:lineRule="auto"/>
        <w:ind w:firstLine="709"/>
        <w:jc w:val="both"/>
        <w:rPr>
          <w:rFonts w:ascii="Arial" w:hAnsi="Arial" w:cs="Arial"/>
          <w:sz w:val="24"/>
          <w:szCs w:val="24"/>
        </w:rPr>
      </w:pPr>
    </w:p>
    <w:p w:rsidR="00282018" w:rsidRDefault="00282018" w:rsidP="00C7045E">
      <w:pPr>
        <w:pStyle w:val="2"/>
        <w:spacing w:before="0" w:line="276" w:lineRule="auto"/>
        <w:ind w:firstLine="709"/>
        <w:jc w:val="center"/>
        <w:rPr>
          <w:rFonts w:ascii="Arial" w:eastAsia="Calibri" w:hAnsi="Arial" w:cs="Arial"/>
          <w:b w:val="0"/>
          <w:color w:val="auto"/>
          <w:sz w:val="24"/>
          <w:szCs w:val="24"/>
        </w:rPr>
      </w:pPr>
      <w:bookmarkStart w:id="193" w:name="_Toc321748131"/>
      <w:bookmarkStart w:id="194" w:name="_Toc459893858"/>
      <w:bookmarkStart w:id="195" w:name="_Toc491521867"/>
      <w:bookmarkStart w:id="196" w:name="_Toc448849850"/>
      <w:bookmarkStart w:id="197" w:name="_Toc448780632"/>
      <w:bookmarkStart w:id="198" w:name="_Toc448774983"/>
      <w:bookmarkStart w:id="199" w:name="_Toc437587921"/>
      <w:bookmarkStart w:id="200" w:name="_Toc437287543"/>
      <w:bookmarkStart w:id="201" w:name="_Toc436510708"/>
      <w:r w:rsidRPr="00062721">
        <w:rPr>
          <w:rFonts w:ascii="Arial" w:eastAsia="Calibri" w:hAnsi="Arial" w:cs="Arial"/>
          <w:b w:val="0"/>
          <w:color w:val="auto"/>
          <w:sz w:val="24"/>
          <w:szCs w:val="24"/>
        </w:rPr>
        <w:t xml:space="preserve">Статья </w:t>
      </w:r>
      <w:r w:rsidR="005776AE" w:rsidRPr="00062721">
        <w:rPr>
          <w:rFonts w:ascii="Arial" w:eastAsia="Calibri" w:hAnsi="Arial" w:cs="Arial"/>
          <w:b w:val="0"/>
          <w:color w:val="auto"/>
          <w:sz w:val="24"/>
          <w:szCs w:val="24"/>
        </w:rPr>
        <w:t>6</w:t>
      </w:r>
      <w:r w:rsidR="00FD2AEC" w:rsidRPr="00062721">
        <w:rPr>
          <w:rFonts w:ascii="Arial" w:eastAsia="Calibri" w:hAnsi="Arial" w:cs="Arial"/>
          <w:b w:val="0"/>
          <w:color w:val="auto"/>
          <w:sz w:val="24"/>
          <w:szCs w:val="24"/>
        </w:rPr>
        <w:t>2</w:t>
      </w:r>
      <w:r w:rsidRPr="00062721">
        <w:rPr>
          <w:rFonts w:ascii="Arial" w:eastAsia="Calibri" w:hAnsi="Arial" w:cs="Arial"/>
          <w:b w:val="0"/>
          <w:color w:val="auto"/>
          <w:sz w:val="24"/>
          <w:szCs w:val="24"/>
        </w:rPr>
        <w:t xml:space="preserve">. </w:t>
      </w:r>
      <w:bookmarkEnd w:id="193"/>
      <w:r w:rsidRPr="00062721">
        <w:rPr>
          <w:rFonts w:ascii="Arial" w:eastAsia="Calibri" w:hAnsi="Arial" w:cs="Arial"/>
          <w:b w:val="0"/>
          <w:color w:val="auto"/>
          <w:sz w:val="24"/>
          <w:szCs w:val="24"/>
        </w:rPr>
        <w:t>Градостроительные регламенты на территориях зоны транспортной инфраструктуры</w:t>
      </w:r>
      <w:bookmarkEnd w:id="194"/>
      <w:bookmarkEnd w:id="195"/>
    </w:p>
    <w:p w:rsidR="00C7045E" w:rsidRPr="00C7045E" w:rsidRDefault="00C7045E" w:rsidP="00C7045E">
      <w:pPr>
        <w:rPr>
          <w:rFonts w:eastAsia="Calibri"/>
        </w:rPr>
      </w:pPr>
    </w:p>
    <w:bookmarkEnd w:id="196"/>
    <w:bookmarkEnd w:id="197"/>
    <w:bookmarkEnd w:id="198"/>
    <w:bookmarkEnd w:id="199"/>
    <w:bookmarkEnd w:id="200"/>
    <w:bookmarkEnd w:id="201"/>
    <w:p w:rsidR="00282018" w:rsidRPr="00062721" w:rsidRDefault="00282018" w:rsidP="00062721">
      <w:pPr>
        <w:pStyle w:val="aff4"/>
        <w:widowControl w:val="0"/>
        <w:tabs>
          <w:tab w:val="left" w:pos="1586"/>
        </w:tabs>
        <w:spacing w:line="276" w:lineRule="auto"/>
        <w:ind w:right="20" w:firstLine="709"/>
        <w:jc w:val="both"/>
        <w:rPr>
          <w:rFonts w:ascii="Arial" w:hAnsi="Arial" w:cs="Arial"/>
          <w:b w:val="0"/>
        </w:rPr>
      </w:pPr>
      <w:r w:rsidRPr="00062721">
        <w:rPr>
          <w:rFonts w:ascii="Arial" w:hAnsi="Arial" w:cs="Arial"/>
          <w:b w:val="0"/>
        </w:rPr>
        <w:t xml:space="preserve">1. </w:t>
      </w:r>
      <w:r w:rsidR="0009006D" w:rsidRPr="00062721">
        <w:rPr>
          <w:rFonts w:ascii="Arial" w:hAnsi="Arial" w:cs="Arial"/>
          <w:b w:val="0"/>
          <w:iCs/>
        </w:rPr>
        <w:t xml:space="preserve">Зона </w:t>
      </w:r>
      <w:r w:rsidR="0009006D" w:rsidRPr="00062721">
        <w:rPr>
          <w:rFonts w:ascii="Arial" w:hAnsi="Arial" w:cs="Arial"/>
          <w:b w:val="0"/>
        </w:rPr>
        <w:t>транспортной инфраструктуры</w:t>
      </w:r>
      <w:r w:rsidR="0009006D" w:rsidRPr="00062721">
        <w:rPr>
          <w:rFonts w:ascii="Arial" w:hAnsi="Arial" w:cs="Arial"/>
          <w:b w:val="0"/>
          <w:iCs/>
        </w:rPr>
        <w:t xml:space="preserve"> (код зоны – Т) </w:t>
      </w:r>
      <w:r w:rsidR="0009006D" w:rsidRPr="00062721">
        <w:rPr>
          <w:rFonts w:ascii="Arial" w:hAnsi="Arial" w:cs="Arial"/>
          <w:b w:val="0"/>
        </w:rPr>
        <w:t>предназначена для размещения объектов транспортной инфраструктуры.</w:t>
      </w:r>
    </w:p>
    <w:p w:rsidR="00282018" w:rsidRDefault="00282018" w:rsidP="00062721">
      <w:pPr>
        <w:pStyle w:val="aff4"/>
        <w:widowControl w:val="0"/>
        <w:tabs>
          <w:tab w:val="left" w:pos="1586"/>
        </w:tabs>
        <w:spacing w:line="276" w:lineRule="auto"/>
        <w:ind w:right="20" w:firstLine="709"/>
        <w:jc w:val="both"/>
        <w:rPr>
          <w:rFonts w:ascii="Arial" w:hAnsi="Arial" w:cs="Arial"/>
          <w:b w:val="0"/>
        </w:rPr>
      </w:pPr>
      <w:r w:rsidRPr="00062721">
        <w:rPr>
          <w:rFonts w:ascii="Arial" w:hAnsi="Arial" w:cs="Arial"/>
          <w:b w:val="0"/>
        </w:rPr>
        <w:t xml:space="preserve"> Градостроительные регламенты могут быть распространены на земельные участки в составе данной зоны только в случае, когда части территорий общего пользования, переведены в установленном порядке на основании проектов планировки (установление красных линий) из состава территорий общего пользования в иные территории, на которые распространяется действие градостроительных регламентов.</w:t>
      </w:r>
    </w:p>
    <w:p w:rsidR="00CA1210" w:rsidRPr="00C7045E" w:rsidRDefault="00CA1210" w:rsidP="00C7045E">
      <w:pPr>
        <w:pStyle w:val="af0"/>
        <w:tabs>
          <w:tab w:val="left" w:pos="0"/>
        </w:tabs>
        <w:spacing w:line="276" w:lineRule="auto"/>
        <w:rPr>
          <w:rFonts w:ascii="Arial" w:hAnsi="Arial" w:cs="Arial"/>
          <w:sz w:val="24"/>
          <w:szCs w:val="24"/>
          <w:shd w:val="clear" w:color="auto" w:fill="FFFFFF"/>
        </w:rPr>
      </w:pPr>
      <w:r w:rsidRPr="00CA1210">
        <w:rPr>
          <w:rStyle w:val="44"/>
          <w:rFonts w:ascii="Arial" w:hAnsi="Arial" w:cs="Arial"/>
          <w:i w:val="0"/>
          <w:sz w:val="24"/>
          <w:szCs w:val="24"/>
        </w:rPr>
        <w:t>д. Красная Речка,</w:t>
      </w:r>
      <w:r w:rsidRPr="00CA1210">
        <w:rPr>
          <w:rFonts w:ascii="Arial" w:hAnsi="Arial" w:cs="Arial"/>
          <w:i/>
          <w:sz w:val="24"/>
          <w:szCs w:val="24"/>
        </w:rPr>
        <w:t xml:space="preserve"> Территория муниципального образования (вне границ населенных пунктов)</w:t>
      </w:r>
    </w:p>
    <w:p w:rsidR="0068607A" w:rsidRPr="00062721" w:rsidRDefault="0068607A" w:rsidP="00062721">
      <w:pPr>
        <w:pStyle w:val="af6"/>
        <w:keepNext/>
        <w:keepLines/>
        <w:spacing w:line="276" w:lineRule="auto"/>
        <w:ind w:left="930" w:firstLine="709"/>
        <w:jc w:val="right"/>
        <w:rPr>
          <w:rFonts w:ascii="Arial" w:hAnsi="Arial" w:cs="Arial"/>
          <w:spacing w:val="-13"/>
          <w:sz w:val="24"/>
          <w:szCs w:val="24"/>
        </w:rPr>
      </w:pPr>
      <w:bookmarkStart w:id="202" w:name="_Toc321748132"/>
      <w:bookmarkStart w:id="203" w:name="_Toc459893859"/>
      <w:bookmarkStart w:id="204" w:name="_Toc448849851"/>
      <w:bookmarkStart w:id="205" w:name="_Toc448780633"/>
      <w:bookmarkStart w:id="206" w:name="_Toc448774984"/>
      <w:bookmarkStart w:id="207" w:name="_Toc437587922"/>
      <w:r w:rsidRPr="00062721">
        <w:rPr>
          <w:rFonts w:ascii="Arial" w:hAnsi="Arial" w:cs="Arial"/>
          <w:spacing w:val="-13"/>
          <w:sz w:val="24"/>
          <w:szCs w:val="24"/>
        </w:rPr>
        <w:t>Таблица 7</w:t>
      </w:r>
    </w:p>
    <w:tbl>
      <w:tblPr>
        <w:tblW w:w="49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719"/>
        <w:gridCol w:w="2043"/>
        <w:gridCol w:w="2609"/>
        <w:gridCol w:w="2052"/>
      </w:tblGrid>
      <w:tr w:rsidR="0068607A" w:rsidRPr="00062721" w:rsidTr="00C7045E">
        <w:trPr>
          <w:jc w:val="center"/>
        </w:trPr>
        <w:tc>
          <w:tcPr>
            <w:tcW w:w="1079"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hd w:val="clear" w:color="auto" w:fill="auto"/>
              <w:spacing w:line="240" w:lineRule="auto"/>
              <w:jc w:val="center"/>
              <w:rPr>
                <w:rFonts w:ascii="Arial" w:hAnsi="Arial" w:cs="Arial"/>
                <w:i w:val="0"/>
                <w:sz w:val="20"/>
                <w:szCs w:val="20"/>
              </w:rPr>
            </w:pPr>
            <w:r w:rsidRPr="00062721">
              <w:rPr>
                <w:rFonts w:ascii="Arial" w:hAnsi="Arial" w:cs="Arial"/>
                <w:i w:val="0"/>
                <w:sz w:val="20"/>
                <w:szCs w:val="20"/>
              </w:rPr>
              <w:t>ВИД РАЗРЕШЕННОГО ИСПОЛЬЗОВАНИЯ</w:t>
            </w:r>
          </w:p>
        </w:tc>
        <w:tc>
          <w:tcPr>
            <w:tcW w:w="380"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hd w:val="clear" w:color="auto" w:fill="auto"/>
              <w:spacing w:line="240" w:lineRule="auto"/>
              <w:jc w:val="center"/>
              <w:rPr>
                <w:rFonts w:ascii="Arial" w:hAnsi="Arial" w:cs="Arial"/>
                <w:i w:val="0"/>
                <w:sz w:val="20"/>
                <w:szCs w:val="20"/>
              </w:rPr>
            </w:pPr>
            <w:r w:rsidRPr="00062721">
              <w:rPr>
                <w:rFonts w:ascii="Arial" w:hAnsi="Arial" w:cs="Arial"/>
                <w:i w:val="0"/>
                <w:sz w:val="20"/>
                <w:szCs w:val="20"/>
              </w:rPr>
              <w:t>*КОД</w:t>
            </w:r>
          </w:p>
        </w:tc>
        <w:tc>
          <w:tcPr>
            <w:tcW w:w="1079"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hd w:val="clear" w:color="auto" w:fill="auto"/>
              <w:spacing w:line="240" w:lineRule="auto"/>
              <w:jc w:val="center"/>
              <w:rPr>
                <w:rFonts w:ascii="Arial" w:hAnsi="Arial" w:cs="Arial"/>
                <w:i w:val="0"/>
                <w:sz w:val="20"/>
                <w:szCs w:val="20"/>
              </w:rPr>
            </w:pPr>
            <w:r w:rsidRPr="00062721">
              <w:rPr>
                <w:rFonts w:ascii="Arial" w:hAnsi="Arial" w:cs="Arial"/>
                <w:i w:val="0"/>
                <w:sz w:val="20"/>
                <w:szCs w:val="20"/>
              </w:rPr>
              <w:t>*НАИМЕНОВАНИЕ ВИДА РАЗРЕШЕННОГО ИСПОЛЬЗОВАНИЯ ЗЕМЕЛЬНОГО УЧАСТКА</w:t>
            </w:r>
          </w:p>
        </w:tc>
        <w:tc>
          <w:tcPr>
            <w:tcW w:w="1378"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hd w:val="clear" w:color="auto" w:fill="auto"/>
              <w:spacing w:line="240" w:lineRule="auto"/>
              <w:jc w:val="center"/>
              <w:rPr>
                <w:rFonts w:ascii="Arial" w:hAnsi="Arial" w:cs="Arial"/>
                <w:i w:val="0"/>
                <w:sz w:val="20"/>
                <w:szCs w:val="20"/>
              </w:rPr>
            </w:pPr>
            <w:r w:rsidRPr="00062721">
              <w:rPr>
                <w:rFonts w:ascii="Arial" w:hAnsi="Arial" w:cs="Arial"/>
                <w:i w:val="0"/>
                <w:sz w:val="20"/>
                <w:szCs w:val="20"/>
              </w:rPr>
              <w:t>ПАРАМЕТРЫ РАЗРЕШЕННОГО ИСПОЛЬЗОВАНИЯ</w:t>
            </w:r>
          </w:p>
        </w:tc>
        <w:tc>
          <w:tcPr>
            <w:tcW w:w="1085"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jc w:val="center"/>
              <w:rPr>
                <w:rFonts w:ascii="Arial" w:hAnsi="Arial" w:cs="Arial"/>
                <w:i/>
                <w:lang w:eastAsia="en-US"/>
              </w:rPr>
            </w:pPr>
            <w:r w:rsidRPr="00062721">
              <w:rPr>
                <w:rFonts w:ascii="Arial" w:hAnsi="Arial" w:cs="Arial"/>
              </w:rPr>
              <w:t>ОГРАНИЧЕНИЯ ИСПОЛЬЗОВАНИЯ ЗЕМЕЛЬНЫХ УЧАСТКОВ  И ОБЪЕКТОВ КАПИТАЛЬНОГО СТРОИТЕЛЬСТВА</w:t>
            </w:r>
          </w:p>
        </w:tc>
      </w:tr>
      <w:tr w:rsidR="0068607A" w:rsidRPr="00062721" w:rsidTr="00C7045E">
        <w:trPr>
          <w:jc w:val="center"/>
        </w:trPr>
        <w:tc>
          <w:tcPr>
            <w:tcW w:w="1079" w:type="pct"/>
            <w:vMerge w:val="restart"/>
            <w:tcBorders>
              <w:top w:val="single" w:sz="4" w:space="0" w:color="auto"/>
              <w:left w:val="single" w:sz="4" w:space="0" w:color="auto"/>
              <w:right w:val="single" w:sz="4" w:space="0" w:color="auto"/>
            </w:tcBorders>
            <w:vAlign w:val="center"/>
          </w:tcPr>
          <w:p w:rsidR="0068607A" w:rsidRPr="00062721" w:rsidRDefault="0068607A" w:rsidP="001A1C13">
            <w:pPr>
              <w:pStyle w:val="45"/>
              <w:spacing w:line="240" w:lineRule="auto"/>
              <w:rPr>
                <w:rFonts w:ascii="Arial" w:hAnsi="Arial" w:cs="Arial"/>
                <w:i w:val="0"/>
                <w:sz w:val="20"/>
                <w:szCs w:val="20"/>
              </w:rPr>
            </w:pPr>
            <w:r w:rsidRPr="00062721">
              <w:rPr>
                <w:rFonts w:ascii="Arial" w:hAnsi="Arial" w:cs="Arial"/>
                <w:i w:val="0"/>
                <w:sz w:val="20"/>
                <w:szCs w:val="20"/>
              </w:rPr>
              <w:t>Основной</w:t>
            </w:r>
          </w:p>
        </w:tc>
        <w:tc>
          <w:tcPr>
            <w:tcW w:w="380"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jc w:val="center"/>
              <w:rPr>
                <w:rFonts w:ascii="Arial" w:hAnsi="Arial" w:cs="Arial"/>
                <w:lang w:eastAsia="en-US"/>
              </w:rPr>
            </w:pPr>
            <w:r w:rsidRPr="00062721">
              <w:rPr>
                <w:rFonts w:ascii="Arial" w:hAnsi="Arial" w:cs="Arial"/>
              </w:rPr>
              <w:t>7.1</w:t>
            </w:r>
          </w:p>
        </w:tc>
        <w:tc>
          <w:tcPr>
            <w:tcW w:w="1079"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rPr>
                <w:rFonts w:ascii="Arial" w:hAnsi="Arial" w:cs="Arial"/>
                <w:lang w:eastAsia="en-US"/>
              </w:rPr>
            </w:pPr>
            <w:r w:rsidRPr="00062721">
              <w:rPr>
                <w:rFonts w:ascii="Arial" w:hAnsi="Arial" w:cs="Arial"/>
              </w:rPr>
              <w:t>Железнодорожный транспорт</w:t>
            </w:r>
          </w:p>
        </w:tc>
        <w:tc>
          <w:tcPr>
            <w:tcW w:w="1378" w:type="pct"/>
            <w:vMerge w:val="restart"/>
            <w:tcBorders>
              <w:top w:val="single" w:sz="4" w:space="0" w:color="auto"/>
              <w:left w:val="single" w:sz="4" w:space="0" w:color="auto"/>
              <w:right w:val="single" w:sz="4" w:space="0" w:color="auto"/>
            </w:tcBorders>
            <w:vAlign w:val="center"/>
          </w:tcPr>
          <w:p w:rsidR="0068607A" w:rsidRPr="00062721" w:rsidRDefault="0068607A" w:rsidP="001A1C13">
            <w:pPr>
              <w:tabs>
                <w:tab w:val="left" w:pos="0"/>
              </w:tabs>
              <w:snapToGrid w:val="0"/>
              <w:ind w:firstLine="132"/>
              <w:rPr>
                <w:rFonts w:ascii="Arial" w:hAnsi="Arial" w:cs="Arial"/>
              </w:rPr>
            </w:pPr>
            <w:r w:rsidRPr="00062721">
              <w:rPr>
                <w:rFonts w:ascii="Arial" w:hAnsi="Arial" w:cs="Arial"/>
              </w:rPr>
              <w:t>Предельные (максимальные и минимальные) размеры земельных участков не подлежат установлению Минимальные отступы от границ земельного участка в целях определения места допустимого размещения объекта – 3м</w:t>
            </w:r>
          </w:p>
          <w:p w:rsidR="0068607A" w:rsidRPr="00062721" w:rsidRDefault="0068607A" w:rsidP="001A1C13">
            <w:pPr>
              <w:tabs>
                <w:tab w:val="left" w:pos="0"/>
              </w:tabs>
              <w:snapToGrid w:val="0"/>
              <w:ind w:firstLine="132"/>
              <w:rPr>
                <w:rFonts w:ascii="Arial" w:hAnsi="Arial" w:cs="Arial"/>
              </w:rPr>
            </w:pPr>
            <w:r w:rsidRPr="00062721">
              <w:rPr>
                <w:rFonts w:ascii="Arial" w:hAnsi="Arial" w:cs="Arial"/>
              </w:rPr>
              <w:t xml:space="preserve">Предельное количество этажей –3 </w:t>
            </w:r>
          </w:p>
          <w:p w:rsidR="0068607A" w:rsidRPr="00062721" w:rsidRDefault="0068607A" w:rsidP="001A1C13">
            <w:pPr>
              <w:pStyle w:val="af0"/>
              <w:widowControl w:val="0"/>
              <w:ind w:firstLine="142"/>
              <w:jc w:val="left"/>
              <w:rPr>
                <w:rFonts w:ascii="Arial" w:eastAsia="SimSun" w:hAnsi="Arial" w:cs="Arial"/>
                <w:color w:val="000000"/>
                <w:sz w:val="20"/>
                <w:szCs w:val="20"/>
                <w:lang w:eastAsia="zh-CN"/>
              </w:rPr>
            </w:pPr>
            <w:r w:rsidRPr="00062721">
              <w:rPr>
                <w:rFonts w:ascii="Arial" w:eastAsia="SimSun" w:hAnsi="Arial" w:cs="Arial"/>
                <w:color w:val="000000"/>
                <w:sz w:val="20"/>
                <w:szCs w:val="20"/>
                <w:lang w:eastAsia="zh-CN"/>
              </w:rPr>
              <w:t>Максимальный процент застройки в границах земельного участка не подлежит установлению.</w:t>
            </w:r>
          </w:p>
          <w:p w:rsidR="0068607A" w:rsidRPr="00062721" w:rsidRDefault="0068607A" w:rsidP="001A1C13">
            <w:pPr>
              <w:pStyle w:val="af0"/>
              <w:widowControl w:val="0"/>
              <w:ind w:firstLine="142"/>
              <w:jc w:val="left"/>
              <w:rPr>
                <w:rFonts w:ascii="Arial" w:hAnsi="Arial" w:cs="Arial"/>
                <w:sz w:val="20"/>
                <w:szCs w:val="20"/>
                <w:lang w:eastAsia="en-US"/>
              </w:rPr>
            </w:pPr>
            <w:r w:rsidRPr="00062721">
              <w:rPr>
                <w:rFonts w:ascii="Arial" w:hAnsi="Arial" w:cs="Arial"/>
                <w:sz w:val="20"/>
                <w:szCs w:val="20"/>
              </w:rPr>
              <w:t xml:space="preserve">Максимальный процент застройки в границах земельного участка определяются в соответствии с </w:t>
            </w:r>
            <w:r w:rsidRPr="00062721">
              <w:rPr>
                <w:rFonts w:ascii="Arial" w:hAnsi="Arial" w:cs="Arial"/>
                <w:sz w:val="20"/>
                <w:szCs w:val="20"/>
              </w:rPr>
              <w:lastRenderedPageBreak/>
              <w:t>Местными нормативами градостроительного проектирования Краснозаводского сельсовета.</w:t>
            </w:r>
          </w:p>
          <w:p w:rsidR="0068607A" w:rsidRPr="00062721" w:rsidRDefault="0068607A" w:rsidP="001A1C13">
            <w:pPr>
              <w:pStyle w:val="af0"/>
              <w:widowControl w:val="0"/>
              <w:ind w:firstLine="142"/>
              <w:rPr>
                <w:rFonts w:ascii="Arial" w:hAnsi="Arial" w:cs="Arial"/>
                <w:sz w:val="20"/>
                <w:szCs w:val="20"/>
                <w:lang w:eastAsia="en-US"/>
              </w:rPr>
            </w:pPr>
          </w:p>
        </w:tc>
        <w:tc>
          <w:tcPr>
            <w:tcW w:w="1085" w:type="pct"/>
            <w:tcBorders>
              <w:top w:val="single" w:sz="4" w:space="0" w:color="auto"/>
              <w:left w:val="single" w:sz="4" w:space="0" w:color="auto"/>
              <w:right w:val="single" w:sz="4" w:space="0" w:color="auto"/>
            </w:tcBorders>
            <w:vAlign w:val="center"/>
          </w:tcPr>
          <w:p w:rsidR="0068607A" w:rsidRPr="00062721" w:rsidRDefault="0068607A" w:rsidP="001A1C13">
            <w:pPr>
              <w:ind w:firstLine="142"/>
              <w:jc w:val="both"/>
              <w:rPr>
                <w:rFonts w:ascii="Arial" w:hAnsi="Arial" w:cs="Arial"/>
                <w:lang w:eastAsia="en-US"/>
              </w:rPr>
            </w:pPr>
            <w:r w:rsidRPr="00062721">
              <w:rPr>
                <w:rFonts w:ascii="Arial" w:hAnsi="Arial" w:cs="Arial"/>
              </w:rPr>
              <w:lastRenderedPageBreak/>
              <w:t>При проектировании и строительстве в зонах затопления необходимо предусматривать инженерную защиту от затопления и подтопления зданий</w:t>
            </w:r>
          </w:p>
        </w:tc>
      </w:tr>
      <w:tr w:rsidR="0068607A" w:rsidRPr="00062721" w:rsidTr="00C7045E">
        <w:trPr>
          <w:jc w:val="center"/>
        </w:trPr>
        <w:tc>
          <w:tcPr>
            <w:tcW w:w="1079" w:type="pct"/>
            <w:vMerge/>
            <w:tcBorders>
              <w:left w:val="single" w:sz="4" w:space="0" w:color="auto"/>
              <w:right w:val="single" w:sz="4" w:space="0" w:color="auto"/>
            </w:tcBorders>
            <w:vAlign w:val="center"/>
            <w:hideMark/>
          </w:tcPr>
          <w:p w:rsidR="0068607A" w:rsidRPr="00062721" w:rsidRDefault="0068607A" w:rsidP="001A1C13">
            <w:pPr>
              <w:pStyle w:val="45"/>
              <w:spacing w:line="240" w:lineRule="auto"/>
              <w:rPr>
                <w:rFonts w:ascii="Arial" w:hAnsi="Arial" w:cs="Arial"/>
                <w:i w:val="0"/>
                <w:sz w:val="20"/>
                <w:szCs w:val="20"/>
              </w:rPr>
            </w:pPr>
          </w:p>
        </w:tc>
        <w:tc>
          <w:tcPr>
            <w:tcW w:w="380"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lang w:eastAsia="en-US"/>
              </w:rPr>
              <w:t>7.2</w:t>
            </w:r>
          </w:p>
        </w:tc>
        <w:tc>
          <w:tcPr>
            <w:tcW w:w="1079"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r w:rsidRPr="00062721">
              <w:rPr>
                <w:rFonts w:ascii="Arial" w:hAnsi="Arial" w:cs="Arial"/>
                <w:lang w:eastAsia="en-US"/>
              </w:rPr>
              <w:t>Автомобильный транспорт</w:t>
            </w:r>
          </w:p>
        </w:tc>
        <w:tc>
          <w:tcPr>
            <w:tcW w:w="1378" w:type="pct"/>
            <w:vMerge/>
            <w:tcBorders>
              <w:left w:val="single" w:sz="4" w:space="0" w:color="auto"/>
              <w:right w:val="single" w:sz="4" w:space="0" w:color="auto"/>
            </w:tcBorders>
            <w:vAlign w:val="center"/>
          </w:tcPr>
          <w:p w:rsidR="0068607A" w:rsidRPr="00062721" w:rsidRDefault="0068607A" w:rsidP="001A1C13">
            <w:pPr>
              <w:pStyle w:val="af0"/>
              <w:widowControl w:val="0"/>
              <w:ind w:firstLine="142"/>
              <w:rPr>
                <w:rFonts w:ascii="Arial" w:hAnsi="Arial" w:cs="Arial"/>
                <w:sz w:val="20"/>
                <w:szCs w:val="20"/>
                <w:lang w:eastAsia="en-US"/>
              </w:rPr>
            </w:pPr>
          </w:p>
        </w:tc>
        <w:tc>
          <w:tcPr>
            <w:tcW w:w="1085" w:type="pct"/>
            <w:vMerge w:val="restart"/>
            <w:tcBorders>
              <w:left w:val="single" w:sz="4" w:space="0" w:color="auto"/>
              <w:right w:val="single" w:sz="4" w:space="0" w:color="auto"/>
            </w:tcBorders>
            <w:vAlign w:val="center"/>
            <w:hideMark/>
          </w:tcPr>
          <w:p w:rsidR="0068607A" w:rsidRPr="00062721" w:rsidRDefault="0068607A" w:rsidP="001A1C13">
            <w:pPr>
              <w:ind w:firstLine="142"/>
              <w:jc w:val="both"/>
              <w:rPr>
                <w:rFonts w:ascii="Arial" w:hAnsi="Arial" w:cs="Arial"/>
                <w:bCs/>
                <w:lang w:eastAsia="en-US"/>
              </w:rPr>
            </w:pPr>
            <w:r w:rsidRPr="00062721">
              <w:rPr>
                <w:rFonts w:ascii="Arial" w:hAnsi="Arial" w:cs="Arial"/>
                <w:lang w:eastAsia="en-US"/>
              </w:rPr>
              <w:t>Особенности использования полос отвода автомобильных дорог отражены</w:t>
            </w:r>
            <w:r w:rsidRPr="00062721">
              <w:rPr>
                <w:rFonts w:ascii="Arial" w:hAnsi="Arial" w:cs="Arial"/>
                <w:bCs/>
                <w:lang w:eastAsia="en-US"/>
              </w:rPr>
              <w:t xml:space="preserve"> от 8 ноября 2007 г. N 257-ФЗ «Об автомобильных дорогах и о дорожной деятельности в Российской </w:t>
            </w:r>
            <w:r w:rsidRPr="00062721">
              <w:rPr>
                <w:rFonts w:ascii="Arial" w:hAnsi="Arial" w:cs="Arial"/>
                <w:bCs/>
                <w:lang w:eastAsia="en-US"/>
              </w:rPr>
              <w:lastRenderedPageBreak/>
              <w:t>Федерации и о внесении изменений в отдельные законодательные акты Российской Федерации».</w:t>
            </w:r>
          </w:p>
          <w:p w:rsidR="0068607A" w:rsidRPr="00062721" w:rsidRDefault="0068607A" w:rsidP="001A1C13">
            <w:pPr>
              <w:ind w:firstLine="142"/>
              <w:jc w:val="both"/>
              <w:rPr>
                <w:rFonts w:ascii="Arial" w:hAnsi="Arial" w:cs="Arial"/>
                <w:lang w:eastAsia="en-US"/>
              </w:rPr>
            </w:pPr>
            <w:r w:rsidRPr="00062721">
              <w:rPr>
                <w:rFonts w:ascii="Arial" w:hAnsi="Arial" w:cs="Arial"/>
                <w:lang w:eastAsia="en-US"/>
              </w:rPr>
              <w:t>Запрещается выполнение работ, не связанных со строительством, реконструкцией, капитальным ремонтом, а также с размещением дорожного сервиса (за исключением некоторых случаев, например прокладки и переустройства инженерных коммуникаций, по договору с владельцем дороги).</w:t>
            </w:r>
          </w:p>
          <w:p w:rsidR="0068607A" w:rsidRPr="00062721" w:rsidRDefault="0068607A" w:rsidP="001A1C13">
            <w:pPr>
              <w:ind w:firstLine="142"/>
              <w:jc w:val="both"/>
              <w:rPr>
                <w:rFonts w:ascii="Arial" w:hAnsi="Arial" w:cs="Arial"/>
                <w:lang w:eastAsia="en-US"/>
              </w:rPr>
            </w:pPr>
            <w:r w:rsidRPr="00062721">
              <w:rPr>
                <w:rFonts w:ascii="Arial" w:hAnsi="Arial" w:cs="Arial"/>
                <w:lang w:eastAsia="en-US"/>
              </w:rPr>
              <w:t>Запрещается размещение зданий, строений, сооружений и др. объектов, не предназначенных для обслуживания автомобильной дороги, ее строительства, реконструкции, капитального ремонта, ремонта и содержания, не относящегося к объектам дорожного сервиса.</w:t>
            </w:r>
          </w:p>
          <w:p w:rsidR="0068607A" w:rsidRPr="00062721" w:rsidRDefault="0068607A" w:rsidP="001A1C13">
            <w:pPr>
              <w:ind w:firstLine="142"/>
              <w:jc w:val="both"/>
              <w:rPr>
                <w:rFonts w:ascii="Arial" w:hAnsi="Arial" w:cs="Arial"/>
                <w:lang w:eastAsia="en-US"/>
              </w:rPr>
            </w:pPr>
            <w:r w:rsidRPr="00062721">
              <w:rPr>
                <w:rFonts w:ascii="Arial" w:hAnsi="Arial" w:cs="Arial"/>
                <w:lang w:eastAsia="en-US"/>
              </w:rPr>
              <w:t>Размещение придорожного сервиса с учетом требований нормальной эксплуатации автомобильных дорог, их сохранности, обеспечения требований безопасности дорожного движения и безопасности населения.</w:t>
            </w:r>
          </w:p>
          <w:p w:rsidR="0068607A" w:rsidRPr="00062721" w:rsidRDefault="0068607A" w:rsidP="001A1C13">
            <w:pPr>
              <w:ind w:firstLine="142"/>
              <w:jc w:val="both"/>
              <w:rPr>
                <w:rFonts w:ascii="Arial" w:hAnsi="Arial" w:cs="Arial"/>
                <w:bCs/>
                <w:lang w:eastAsia="en-US"/>
              </w:rPr>
            </w:pPr>
            <w:r w:rsidRPr="00062721">
              <w:rPr>
                <w:rFonts w:ascii="Arial" w:hAnsi="Arial" w:cs="Arial"/>
                <w:lang w:eastAsia="en-US"/>
              </w:rPr>
              <w:t xml:space="preserve">Допускается установление </w:t>
            </w:r>
            <w:r w:rsidRPr="00062721">
              <w:rPr>
                <w:rFonts w:ascii="Arial" w:hAnsi="Arial" w:cs="Arial"/>
                <w:lang w:eastAsia="en-US"/>
              </w:rPr>
              <w:lastRenderedPageBreak/>
              <w:t>частного сервитута при  размещении объектов дорожного сервиса, рекламных конструкций, установление публичного сервитута</w:t>
            </w:r>
            <w:r w:rsidRPr="00062721">
              <w:rPr>
                <w:rFonts w:ascii="Arial" w:hAnsi="Arial" w:cs="Arial"/>
                <w:bCs/>
                <w:lang w:eastAsia="en-US"/>
              </w:rPr>
              <w:t xml:space="preserve"> </w:t>
            </w:r>
          </w:p>
          <w:p w:rsidR="0068607A" w:rsidRPr="00062721" w:rsidRDefault="0068607A" w:rsidP="001A1C13">
            <w:pPr>
              <w:ind w:firstLine="142"/>
              <w:jc w:val="both"/>
              <w:rPr>
                <w:rFonts w:ascii="Arial" w:hAnsi="Arial" w:cs="Arial"/>
                <w:lang w:eastAsia="en-US"/>
              </w:rPr>
            </w:pPr>
            <w:r w:rsidRPr="00062721">
              <w:rPr>
                <w:rFonts w:ascii="Arial" w:hAnsi="Arial" w:cs="Arial"/>
                <w:bCs/>
                <w:lang w:eastAsia="en-US"/>
              </w:rPr>
              <w:t>Допускается использование гражданами или юридическими лицами земельных участков в границах полос отвода автомобильных дорог (за исключением частных автомобильных дорог) в целях прокладки, переноса, переустройства инженерных коммуникаций, их эксплуатации на условиях публичного сервитута.</w:t>
            </w:r>
            <w:r w:rsidRPr="00062721">
              <w:rPr>
                <w:rFonts w:ascii="Arial" w:hAnsi="Arial" w:cs="Arial"/>
                <w:lang w:eastAsia="en-US"/>
              </w:rPr>
              <w:t xml:space="preserve"> </w:t>
            </w:r>
          </w:p>
        </w:tc>
      </w:tr>
      <w:tr w:rsidR="0068607A" w:rsidRPr="00062721" w:rsidTr="00C7045E">
        <w:trPr>
          <w:jc w:val="center"/>
        </w:trPr>
        <w:tc>
          <w:tcPr>
            <w:tcW w:w="1079" w:type="pct"/>
            <w:vMerge/>
            <w:tcBorders>
              <w:left w:val="single" w:sz="4" w:space="0" w:color="auto"/>
              <w:right w:val="single" w:sz="4" w:space="0" w:color="auto"/>
            </w:tcBorders>
            <w:vAlign w:val="center"/>
            <w:hideMark/>
          </w:tcPr>
          <w:p w:rsidR="0068607A" w:rsidRPr="00062721" w:rsidRDefault="0068607A" w:rsidP="001A1C13">
            <w:pPr>
              <w:rPr>
                <w:rFonts w:ascii="Arial" w:eastAsiaTheme="minorHAnsi" w:hAnsi="Arial" w:cs="Arial"/>
                <w:iCs/>
                <w:highlight w:val="yellow"/>
                <w:lang w:eastAsia="en-US"/>
              </w:rPr>
            </w:pPr>
          </w:p>
        </w:tc>
        <w:tc>
          <w:tcPr>
            <w:tcW w:w="380"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jc w:val="center"/>
              <w:rPr>
                <w:rFonts w:ascii="Arial" w:hAnsi="Arial" w:cs="Arial"/>
                <w:lang w:eastAsia="en-US"/>
              </w:rPr>
            </w:pPr>
            <w:r w:rsidRPr="00062721">
              <w:rPr>
                <w:rFonts w:ascii="Arial" w:hAnsi="Arial" w:cs="Arial"/>
                <w:lang w:eastAsia="en-US"/>
              </w:rPr>
              <w:t>4.9</w:t>
            </w:r>
          </w:p>
        </w:tc>
        <w:tc>
          <w:tcPr>
            <w:tcW w:w="1079"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jc w:val="both"/>
              <w:rPr>
                <w:rStyle w:val="53"/>
                <w:rFonts w:ascii="Arial" w:hAnsi="Arial" w:cs="Arial"/>
                <w:b w:val="0"/>
                <w:i w:val="0"/>
                <w:sz w:val="20"/>
                <w:szCs w:val="20"/>
              </w:rPr>
            </w:pPr>
            <w:r w:rsidRPr="00062721">
              <w:rPr>
                <w:rFonts w:ascii="Arial" w:hAnsi="Arial" w:cs="Arial"/>
                <w:lang w:eastAsia="en-US"/>
              </w:rPr>
              <w:t>Обслуживание автотранспорта</w:t>
            </w:r>
          </w:p>
        </w:tc>
        <w:tc>
          <w:tcPr>
            <w:tcW w:w="1378" w:type="pct"/>
            <w:vMerge/>
            <w:tcBorders>
              <w:left w:val="single" w:sz="4" w:space="0" w:color="auto"/>
              <w:right w:val="single" w:sz="4" w:space="0" w:color="auto"/>
            </w:tcBorders>
            <w:vAlign w:val="center"/>
            <w:hideMark/>
          </w:tcPr>
          <w:p w:rsidR="0068607A" w:rsidRPr="00062721" w:rsidRDefault="0068607A" w:rsidP="001A1C13">
            <w:pPr>
              <w:rPr>
                <w:rFonts w:ascii="Arial" w:hAnsi="Arial" w:cs="Arial"/>
                <w:lang w:eastAsia="en-US"/>
              </w:rPr>
            </w:pPr>
          </w:p>
        </w:tc>
        <w:tc>
          <w:tcPr>
            <w:tcW w:w="1085" w:type="pct"/>
            <w:vMerge/>
            <w:tcBorders>
              <w:left w:val="single" w:sz="4" w:space="0" w:color="auto"/>
              <w:right w:val="single" w:sz="4" w:space="0" w:color="auto"/>
            </w:tcBorders>
            <w:vAlign w:val="center"/>
            <w:hideMark/>
          </w:tcPr>
          <w:p w:rsidR="0068607A" w:rsidRPr="00062721" w:rsidRDefault="0068607A" w:rsidP="001A1C13">
            <w:pPr>
              <w:rPr>
                <w:rFonts w:ascii="Arial" w:hAnsi="Arial" w:cs="Arial"/>
                <w:highlight w:val="yellow"/>
                <w:lang w:eastAsia="en-US"/>
              </w:rPr>
            </w:pPr>
          </w:p>
        </w:tc>
      </w:tr>
      <w:tr w:rsidR="0068607A" w:rsidRPr="00062721" w:rsidTr="00C7045E">
        <w:trPr>
          <w:trHeight w:val="60"/>
          <w:jc w:val="center"/>
        </w:trPr>
        <w:tc>
          <w:tcPr>
            <w:tcW w:w="1079" w:type="pct"/>
            <w:vMerge/>
            <w:tcBorders>
              <w:left w:val="single" w:sz="4" w:space="0" w:color="auto"/>
              <w:right w:val="single" w:sz="4" w:space="0" w:color="auto"/>
            </w:tcBorders>
            <w:vAlign w:val="center"/>
            <w:hideMark/>
          </w:tcPr>
          <w:p w:rsidR="0068607A" w:rsidRPr="00062721" w:rsidRDefault="0068607A" w:rsidP="001A1C13">
            <w:pPr>
              <w:rPr>
                <w:rFonts w:ascii="Arial" w:eastAsiaTheme="minorHAnsi" w:hAnsi="Arial" w:cs="Arial"/>
                <w:iCs/>
                <w:highlight w:val="yellow"/>
                <w:lang w:eastAsia="en-US"/>
              </w:rPr>
            </w:pPr>
          </w:p>
        </w:tc>
        <w:tc>
          <w:tcPr>
            <w:tcW w:w="380"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jc w:val="center"/>
              <w:rPr>
                <w:rFonts w:ascii="Arial" w:hAnsi="Arial" w:cs="Arial"/>
                <w:lang w:eastAsia="en-US"/>
              </w:rPr>
            </w:pPr>
            <w:r w:rsidRPr="00062721">
              <w:rPr>
                <w:rFonts w:ascii="Arial" w:hAnsi="Arial" w:cs="Arial"/>
                <w:lang w:eastAsia="en-US"/>
              </w:rPr>
              <w:t>4.9.1</w:t>
            </w:r>
          </w:p>
        </w:tc>
        <w:tc>
          <w:tcPr>
            <w:tcW w:w="1079"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jc w:val="both"/>
              <w:rPr>
                <w:rFonts w:ascii="Arial" w:hAnsi="Arial" w:cs="Arial"/>
                <w:lang w:eastAsia="en-US"/>
              </w:rPr>
            </w:pPr>
            <w:r w:rsidRPr="00062721">
              <w:rPr>
                <w:rFonts w:ascii="Arial" w:hAnsi="Arial" w:cs="Arial"/>
                <w:lang w:eastAsia="en-US"/>
              </w:rPr>
              <w:t>Объекты придорожного сервиса</w:t>
            </w:r>
          </w:p>
        </w:tc>
        <w:tc>
          <w:tcPr>
            <w:tcW w:w="1378" w:type="pct"/>
            <w:vMerge/>
            <w:tcBorders>
              <w:left w:val="single" w:sz="4" w:space="0" w:color="auto"/>
              <w:right w:val="single" w:sz="4" w:space="0" w:color="auto"/>
            </w:tcBorders>
            <w:vAlign w:val="center"/>
            <w:hideMark/>
          </w:tcPr>
          <w:p w:rsidR="0068607A" w:rsidRPr="00062721" w:rsidRDefault="0068607A" w:rsidP="001A1C13">
            <w:pPr>
              <w:rPr>
                <w:rFonts w:ascii="Arial" w:hAnsi="Arial" w:cs="Arial"/>
                <w:lang w:eastAsia="en-US"/>
              </w:rPr>
            </w:pPr>
          </w:p>
        </w:tc>
        <w:tc>
          <w:tcPr>
            <w:tcW w:w="1085" w:type="pct"/>
            <w:vMerge/>
            <w:tcBorders>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highlight w:val="yellow"/>
                <w:lang w:eastAsia="en-US"/>
              </w:rPr>
            </w:pPr>
          </w:p>
        </w:tc>
      </w:tr>
      <w:tr w:rsidR="0068607A" w:rsidRPr="00062721" w:rsidTr="00C7045E">
        <w:trPr>
          <w:jc w:val="center"/>
        </w:trPr>
        <w:tc>
          <w:tcPr>
            <w:tcW w:w="1079" w:type="pct"/>
            <w:vMerge/>
            <w:tcBorders>
              <w:left w:val="single" w:sz="4" w:space="0" w:color="auto"/>
              <w:right w:val="single" w:sz="4" w:space="0" w:color="auto"/>
            </w:tcBorders>
            <w:vAlign w:val="center"/>
            <w:hideMark/>
          </w:tcPr>
          <w:p w:rsidR="0068607A" w:rsidRPr="00062721" w:rsidRDefault="0068607A" w:rsidP="001A1C13">
            <w:pPr>
              <w:rPr>
                <w:rFonts w:ascii="Arial" w:eastAsiaTheme="minorHAnsi" w:hAnsi="Arial" w:cs="Arial"/>
                <w:iCs/>
                <w:highlight w:val="yellow"/>
                <w:lang w:eastAsia="en-US"/>
              </w:rPr>
            </w:pPr>
          </w:p>
        </w:tc>
        <w:tc>
          <w:tcPr>
            <w:tcW w:w="380"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lang w:eastAsia="en-US"/>
              </w:rPr>
              <w:t>7.5</w:t>
            </w:r>
          </w:p>
        </w:tc>
        <w:tc>
          <w:tcPr>
            <w:tcW w:w="1079"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r w:rsidRPr="00062721">
              <w:rPr>
                <w:rFonts w:ascii="Arial" w:hAnsi="Arial" w:cs="Arial"/>
                <w:lang w:eastAsia="en-US"/>
              </w:rPr>
              <w:t>Трубопроводный транспорт</w:t>
            </w:r>
          </w:p>
        </w:tc>
        <w:tc>
          <w:tcPr>
            <w:tcW w:w="1378" w:type="pct"/>
            <w:vMerge/>
            <w:tcBorders>
              <w:left w:val="single" w:sz="4" w:space="0" w:color="auto"/>
              <w:bottom w:val="single" w:sz="4" w:space="0" w:color="auto"/>
              <w:right w:val="single" w:sz="4" w:space="0" w:color="auto"/>
            </w:tcBorders>
            <w:vAlign w:val="center"/>
          </w:tcPr>
          <w:p w:rsidR="0068607A" w:rsidRPr="00062721" w:rsidRDefault="0068607A" w:rsidP="001A1C13">
            <w:pPr>
              <w:rPr>
                <w:rFonts w:ascii="Arial" w:hAnsi="Arial" w:cs="Arial"/>
                <w:i/>
              </w:rPr>
            </w:pPr>
          </w:p>
        </w:tc>
        <w:tc>
          <w:tcPr>
            <w:tcW w:w="1085"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ind w:firstLine="142"/>
              <w:jc w:val="both"/>
              <w:rPr>
                <w:rFonts w:ascii="Arial" w:hAnsi="Arial" w:cs="Arial"/>
                <w:lang w:eastAsia="en-US"/>
              </w:rPr>
            </w:pPr>
            <w:r w:rsidRPr="00062721">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68607A" w:rsidRPr="00062721" w:rsidRDefault="0068607A" w:rsidP="001A1C13">
            <w:pPr>
              <w:widowControl w:val="0"/>
              <w:ind w:firstLine="142"/>
              <w:jc w:val="both"/>
              <w:rPr>
                <w:rFonts w:ascii="Arial" w:hAnsi="Arial" w:cs="Arial"/>
                <w:lang w:eastAsia="en-US"/>
              </w:rPr>
            </w:pPr>
            <w:r w:rsidRPr="00062721">
              <w:rPr>
                <w:rFonts w:ascii="Arial" w:hAnsi="Arial" w:cs="Arial"/>
                <w:lang w:eastAsia="en-US"/>
              </w:rPr>
              <w:t>Требуется соблюдение ограничений пользование ЗУ и ОКС при осуществлении публичного сервитута.</w:t>
            </w:r>
          </w:p>
        </w:tc>
      </w:tr>
      <w:tr w:rsidR="0068607A" w:rsidRPr="00062721" w:rsidTr="00C7045E">
        <w:trPr>
          <w:jc w:val="center"/>
        </w:trPr>
        <w:tc>
          <w:tcPr>
            <w:tcW w:w="1079" w:type="pct"/>
            <w:vMerge/>
            <w:tcBorders>
              <w:left w:val="single" w:sz="4" w:space="0" w:color="auto"/>
              <w:right w:val="single" w:sz="4" w:space="0" w:color="auto"/>
            </w:tcBorders>
            <w:vAlign w:val="center"/>
          </w:tcPr>
          <w:p w:rsidR="0068607A" w:rsidRPr="00062721" w:rsidRDefault="0068607A" w:rsidP="001A1C13">
            <w:pPr>
              <w:rPr>
                <w:rFonts w:ascii="Arial" w:eastAsiaTheme="minorHAnsi" w:hAnsi="Arial" w:cs="Arial"/>
                <w:iCs/>
                <w:highlight w:val="yellow"/>
                <w:lang w:eastAsia="en-US"/>
              </w:rPr>
            </w:pPr>
          </w:p>
        </w:tc>
        <w:tc>
          <w:tcPr>
            <w:tcW w:w="380"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jc w:val="center"/>
              <w:rPr>
                <w:rFonts w:ascii="Arial" w:hAnsi="Arial" w:cs="Arial"/>
                <w:lang w:eastAsia="en-US"/>
              </w:rPr>
            </w:pPr>
            <w:r w:rsidRPr="00062721">
              <w:rPr>
                <w:rFonts w:ascii="Arial" w:hAnsi="Arial" w:cs="Arial"/>
              </w:rPr>
              <w:t>3.1</w:t>
            </w:r>
          </w:p>
        </w:tc>
        <w:tc>
          <w:tcPr>
            <w:tcW w:w="1079"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rPr>
                <w:rFonts w:ascii="Arial" w:hAnsi="Arial" w:cs="Arial"/>
                <w:i/>
                <w:lang w:eastAsia="en-US"/>
              </w:rPr>
            </w:pPr>
            <w:r w:rsidRPr="00062721">
              <w:rPr>
                <w:rStyle w:val="53"/>
                <w:rFonts w:ascii="Arial" w:hAnsi="Arial" w:cs="Arial"/>
                <w:b w:val="0"/>
                <w:i w:val="0"/>
                <w:sz w:val="20"/>
                <w:szCs w:val="20"/>
                <w:u w:val="none"/>
              </w:rPr>
              <w:t>Коммунальное обслуживание</w:t>
            </w:r>
          </w:p>
        </w:tc>
        <w:tc>
          <w:tcPr>
            <w:tcW w:w="1378" w:type="pct"/>
            <w:tcBorders>
              <w:left w:val="single" w:sz="4" w:space="0" w:color="auto"/>
              <w:bottom w:val="single" w:sz="4" w:space="0" w:color="auto"/>
              <w:right w:val="single" w:sz="4" w:space="0" w:color="auto"/>
            </w:tcBorders>
            <w:vAlign w:val="center"/>
          </w:tcPr>
          <w:p w:rsidR="0068607A" w:rsidRPr="00062721" w:rsidRDefault="0068607A" w:rsidP="001A1C13">
            <w:pPr>
              <w:pStyle w:val="29"/>
              <w:rPr>
                <w:rFonts w:ascii="Arial" w:hAnsi="Arial" w:cs="Arial"/>
                <w:sz w:val="20"/>
                <w:szCs w:val="20"/>
              </w:rPr>
            </w:pPr>
            <w:r w:rsidRPr="00062721">
              <w:rPr>
                <w:rFonts w:ascii="Arial" w:hAnsi="Arial" w:cs="Arial"/>
                <w:sz w:val="20"/>
                <w:szCs w:val="20"/>
              </w:rPr>
              <w:t xml:space="preserve">Предельные (максимальные и минимальные) размеры </w:t>
            </w:r>
            <w:r w:rsidRPr="00062721">
              <w:rPr>
                <w:rFonts w:ascii="Arial" w:hAnsi="Arial" w:cs="Arial"/>
                <w:sz w:val="20"/>
                <w:szCs w:val="20"/>
              </w:rPr>
              <w:lastRenderedPageBreak/>
              <w:t>земельных участков не подлежат установлению.</w:t>
            </w:r>
          </w:p>
          <w:p w:rsidR="0068607A" w:rsidRPr="00062721" w:rsidRDefault="0068607A" w:rsidP="001A1C13">
            <w:pPr>
              <w:pStyle w:val="29"/>
              <w:rPr>
                <w:rFonts w:ascii="Arial" w:hAnsi="Arial" w:cs="Arial"/>
                <w:sz w:val="20"/>
                <w:szCs w:val="20"/>
              </w:rPr>
            </w:pPr>
            <w:r w:rsidRPr="00062721">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062721">
              <w:rPr>
                <w:rFonts w:ascii="Arial" w:hAnsi="Arial" w:cs="Arial"/>
                <w:sz w:val="20"/>
                <w:szCs w:val="20"/>
              </w:rPr>
              <w:t>не подлежат установлению.</w:t>
            </w:r>
          </w:p>
          <w:p w:rsidR="0068607A" w:rsidRPr="00062721" w:rsidRDefault="0068607A" w:rsidP="001A1C13">
            <w:pPr>
              <w:rPr>
                <w:rFonts w:ascii="Arial" w:eastAsia="SimSun" w:hAnsi="Arial" w:cs="Arial"/>
                <w:color w:val="000000"/>
                <w:lang w:eastAsia="zh-CN"/>
              </w:rPr>
            </w:pPr>
            <w:r w:rsidRPr="00062721">
              <w:rPr>
                <w:rFonts w:ascii="Arial" w:eastAsia="SimSun" w:hAnsi="Arial" w:cs="Arial"/>
                <w:color w:val="000000"/>
                <w:lang w:eastAsia="zh-CN"/>
              </w:rPr>
              <w:t>Предельная высота объекта не подлежит установлению.</w:t>
            </w:r>
          </w:p>
          <w:p w:rsidR="0068607A" w:rsidRPr="00062721" w:rsidRDefault="0068607A" w:rsidP="001A1C13">
            <w:pPr>
              <w:pStyle w:val="45"/>
              <w:shd w:val="clear" w:color="auto" w:fill="auto"/>
              <w:spacing w:line="240" w:lineRule="auto"/>
              <w:rPr>
                <w:rFonts w:ascii="Arial" w:eastAsia="SimSun" w:hAnsi="Arial" w:cs="Arial"/>
                <w:i w:val="0"/>
                <w:color w:val="000000"/>
                <w:sz w:val="20"/>
                <w:szCs w:val="20"/>
                <w:lang w:eastAsia="zh-CN"/>
              </w:rPr>
            </w:pPr>
            <w:r w:rsidRPr="00062721">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68607A" w:rsidRPr="00062721" w:rsidRDefault="0068607A" w:rsidP="001A1C13">
            <w:pPr>
              <w:rPr>
                <w:rFonts w:ascii="Arial" w:hAnsi="Arial" w:cs="Arial"/>
                <w:i/>
              </w:rPr>
            </w:pPr>
            <w:r w:rsidRPr="00062721">
              <w:rPr>
                <w:rFonts w:ascii="Arial" w:eastAsia="SimSun" w:hAnsi="Arial" w:cs="Arial"/>
                <w:color w:val="000000"/>
                <w:lang w:eastAsia="zh-CN"/>
              </w:rPr>
              <w:t xml:space="preserve">Основные расчетные показатели в соответствии с техническими </w:t>
            </w:r>
            <w:proofErr w:type="gramStart"/>
            <w:r w:rsidRPr="00062721">
              <w:rPr>
                <w:rFonts w:ascii="Arial" w:eastAsia="SimSun" w:hAnsi="Arial" w:cs="Arial"/>
                <w:color w:val="000000"/>
                <w:lang w:eastAsia="zh-CN"/>
              </w:rPr>
              <w:t>регламентами.</w:t>
            </w:r>
            <w:r w:rsidRPr="00062721">
              <w:rPr>
                <w:rFonts w:ascii="Arial" w:hAnsi="Arial" w:cs="Arial"/>
              </w:rPr>
              <w:t>.</w:t>
            </w:r>
            <w:proofErr w:type="gramEnd"/>
          </w:p>
        </w:tc>
        <w:tc>
          <w:tcPr>
            <w:tcW w:w="1085"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ind w:firstLine="142"/>
              <w:jc w:val="both"/>
              <w:rPr>
                <w:rFonts w:ascii="Arial" w:hAnsi="Arial" w:cs="Arial"/>
                <w:lang w:eastAsia="en-US"/>
              </w:rPr>
            </w:pPr>
            <w:r w:rsidRPr="00062721">
              <w:rPr>
                <w:rFonts w:ascii="Arial" w:hAnsi="Arial" w:cs="Arial"/>
              </w:rPr>
              <w:lastRenderedPageBreak/>
              <w:t xml:space="preserve">Не допускается размещение объектов, </w:t>
            </w:r>
            <w:r w:rsidRPr="00062721">
              <w:rPr>
                <w:rFonts w:ascii="Arial" w:hAnsi="Arial" w:cs="Arial"/>
              </w:rPr>
              <w:lastRenderedPageBreak/>
              <w:t>причиняющих вред окружающей среде и санитарному благополучию.</w:t>
            </w:r>
          </w:p>
        </w:tc>
      </w:tr>
      <w:tr w:rsidR="0068607A" w:rsidRPr="00062721" w:rsidTr="00C7045E">
        <w:trPr>
          <w:jc w:val="center"/>
        </w:trPr>
        <w:tc>
          <w:tcPr>
            <w:tcW w:w="1079" w:type="pct"/>
            <w:vMerge/>
            <w:tcBorders>
              <w:left w:val="single" w:sz="4" w:space="0" w:color="auto"/>
              <w:bottom w:val="single" w:sz="4" w:space="0" w:color="auto"/>
              <w:right w:val="single" w:sz="4" w:space="0" w:color="auto"/>
            </w:tcBorders>
            <w:vAlign w:val="center"/>
          </w:tcPr>
          <w:p w:rsidR="0068607A" w:rsidRPr="00062721" w:rsidRDefault="0068607A" w:rsidP="001A1C13">
            <w:pPr>
              <w:rPr>
                <w:rFonts w:ascii="Arial" w:eastAsiaTheme="minorHAnsi" w:hAnsi="Arial" w:cs="Arial"/>
                <w:iCs/>
                <w:highlight w:val="yellow"/>
                <w:lang w:eastAsia="en-US"/>
              </w:rPr>
            </w:pPr>
          </w:p>
        </w:tc>
        <w:tc>
          <w:tcPr>
            <w:tcW w:w="380"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jc w:val="center"/>
              <w:rPr>
                <w:rFonts w:ascii="Arial" w:hAnsi="Arial" w:cs="Arial"/>
                <w:lang w:eastAsia="en-US"/>
              </w:rPr>
            </w:pPr>
            <w:r w:rsidRPr="00062721">
              <w:rPr>
                <w:rFonts w:ascii="Arial" w:hAnsi="Arial" w:cs="Arial"/>
              </w:rPr>
              <w:t>12.0</w:t>
            </w:r>
          </w:p>
        </w:tc>
        <w:tc>
          <w:tcPr>
            <w:tcW w:w="1079"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rPr>
                <w:rFonts w:ascii="Arial" w:hAnsi="Arial" w:cs="Arial"/>
                <w:lang w:eastAsia="en-US"/>
              </w:rPr>
            </w:pPr>
            <w:r w:rsidRPr="00062721">
              <w:rPr>
                <w:rFonts w:ascii="Arial" w:hAnsi="Arial" w:cs="Arial"/>
              </w:rPr>
              <w:t>Земельные участки (территории) общего пользования</w:t>
            </w:r>
          </w:p>
        </w:tc>
        <w:tc>
          <w:tcPr>
            <w:tcW w:w="1378" w:type="pct"/>
            <w:tcBorders>
              <w:left w:val="single" w:sz="4" w:space="0" w:color="auto"/>
              <w:bottom w:val="single" w:sz="4" w:space="0" w:color="auto"/>
              <w:right w:val="single" w:sz="4" w:space="0" w:color="auto"/>
            </w:tcBorders>
            <w:vAlign w:val="center"/>
          </w:tcPr>
          <w:p w:rsidR="0068607A" w:rsidRPr="00062721" w:rsidRDefault="0068607A" w:rsidP="001A1C13">
            <w:pPr>
              <w:rPr>
                <w:rFonts w:ascii="Arial" w:hAnsi="Arial" w:cs="Arial"/>
                <w:i/>
              </w:rPr>
            </w:pPr>
            <w:r w:rsidRPr="00062721">
              <w:rPr>
                <w:rFonts w:ascii="Arial" w:hAnsi="Arial" w:cs="Arial"/>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085"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ind w:firstLine="142"/>
              <w:jc w:val="both"/>
              <w:rPr>
                <w:rFonts w:ascii="Arial" w:hAnsi="Arial" w:cs="Arial"/>
                <w:lang w:eastAsia="en-US"/>
              </w:rPr>
            </w:pPr>
            <w:r w:rsidRPr="00062721">
              <w:rPr>
                <w:rFonts w:ascii="Arial" w:hAnsi="Arial" w:cs="Arial"/>
              </w:rPr>
              <w:t>Использование ЗУ в соответствии с федеральными законами.</w:t>
            </w:r>
          </w:p>
        </w:tc>
      </w:tr>
      <w:tr w:rsidR="0068607A" w:rsidRPr="00062721" w:rsidTr="00C7045E">
        <w:trPr>
          <w:trHeight w:val="470"/>
          <w:jc w:val="center"/>
        </w:trPr>
        <w:tc>
          <w:tcPr>
            <w:tcW w:w="1079" w:type="pct"/>
            <w:vMerge w:val="restart"/>
            <w:tcBorders>
              <w:top w:val="single" w:sz="4" w:space="0" w:color="auto"/>
              <w:left w:val="single" w:sz="4" w:space="0" w:color="auto"/>
              <w:right w:val="single" w:sz="4" w:space="0" w:color="auto"/>
            </w:tcBorders>
            <w:vAlign w:val="center"/>
            <w:hideMark/>
          </w:tcPr>
          <w:p w:rsidR="0068607A" w:rsidRPr="00062721" w:rsidRDefault="0068607A" w:rsidP="001A1C13">
            <w:pPr>
              <w:pStyle w:val="45"/>
              <w:shd w:val="clear" w:color="auto" w:fill="auto"/>
              <w:spacing w:line="240" w:lineRule="auto"/>
              <w:rPr>
                <w:rFonts w:ascii="Arial" w:hAnsi="Arial" w:cs="Arial"/>
                <w:i w:val="0"/>
                <w:sz w:val="20"/>
                <w:szCs w:val="20"/>
              </w:rPr>
            </w:pPr>
            <w:r w:rsidRPr="00062721">
              <w:rPr>
                <w:rFonts w:ascii="Arial" w:hAnsi="Arial" w:cs="Arial"/>
                <w:i w:val="0"/>
                <w:sz w:val="20"/>
                <w:szCs w:val="20"/>
              </w:rPr>
              <w:t>Вспомогательный</w:t>
            </w:r>
          </w:p>
        </w:tc>
        <w:tc>
          <w:tcPr>
            <w:tcW w:w="380"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rPr>
              <w:t>3.1</w:t>
            </w:r>
          </w:p>
        </w:tc>
        <w:tc>
          <w:tcPr>
            <w:tcW w:w="1079"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both"/>
              <w:rPr>
                <w:rFonts w:ascii="Arial" w:hAnsi="Arial" w:cs="Arial"/>
                <w:i/>
                <w:lang w:eastAsia="en-US"/>
              </w:rPr>
            </w:pPr>
            <w:r w:rsidRPr="00062721">
              <w:rPr>
                <w:rStyle w:val="53"/>
                <w:rFonts w:ascii="Arial" w:hAnsi="Arial" w:cs="Arial"/>
                <w:b w:val="0"/>
                <w:i w:val="0"/>
                <w:sz w:val="20"/>
                <w:szCs w:val="20"/>
                <w:u w:val="none"/>
              </w:rPr>
              <w:t>Коммунальное обслуживание</w:t>
            </w:r>
          </w:p>
        </w:tc>
        <w:tc>
          <w:tcPr>
            <w:tcW w:w="1378"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29"/>
              <w:rPr>
                <w:rFonts w:ascii="Arial" w:hAnsi="Arial" w:cs="Arial"/>
                <w:sz w:val="20"/>
                <w:szCs w:val="20"/>
              </w:rPr>
            </w:pPr>
            <w:r w:rsidRPr="00062721">
              <w:rPr>
                <w:rFonts w:ascii="Arial" w:hAnsi="Arial" w:cs="Arial"/>
                <w:sz w:val="20"/>
                <w:szCs w:val="20"/>
              </w:rPr>
              <w:t>Предельные (максимальные и минимальные) размеры земельных участков не подлежат установлению.</w:t>
            </w:r>
          </w:p>
          <w:p w:rsidR="0068607A" w:rsidRPr="00062721" w:rsidRDefault="0068607A" w:rsidP="001A1C13">
            <w:pPr>
              <w:pStyle w:val="29"/>
              <w:rPr>
                <w:rFonts w:ascii="Arial" w:hAnsi="Arial" w:cs="Arial"/>
                <w:sz w:val="20"/>
                <w:szCs w:val="20"/>
              </w:rPr>
            </w:pPr>
            <w:r w:rsidRPr="00062721">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062721">
              <w:rPr>
                <w:rFonts w:ascii="Arial" w:hAnsi="Arial" w:cs="Arial"/>
                <w:sz w:val="20"/>
                <w:szCs w:val="20"/>
              </w:rPr>
              <w:t>не подлежат установлению.</w:t>
            </w:r>
          </w:p>
          <w:p w:rsidR="0068607A" w:rsidRPr="00062721" w:rsidRDefault="0068607A" w:rsidP="001A1C13">
            <w:pPr>
              <w:rPr>
                <w:rFonts w:ascii="Arial" w:eastAsia="SimSun" w:hAnsi="Arial" w:cs="Arial"/>
                <w:color w:val="000000"/>
                <w:lang w:eastAsia="zh-CN"/>
              </w:rPr>
            </w:pPr>
            <w:r w:rsidRPr="00062721">
              <w:rPr>
                <w:rFonts w:ascii="Arial" w:eastAsia="SimSun" w:hAnsi="Arial" w:cs="Arial"/>
                <w:color w:val="000000"/>
                <w:lang w:eastAsia="zh-CN"/>
              </w:rPr>
              <w:t>Предельная высота объекта не подлежит установлению.</w:t>
            </w:r>
          </w:p>
          <w:p w:rsidR="0068607A" w:rsidRPr="00062721" w:rsidRDefault="0068607A" w:rsidP="001A1C13">
            <w:pPr>
              <w:pStyle w:val="45"/>
              <w:shd w:val="clear" w:color="auto" w:fill="auto"/>
              <w:spacing w:line="240" w:lineRule="auto"/>
              <w:rPr>
                <w:rFonts w:ascii="Arial" w:eastAsia="SimSun" w:hAnsi="Arial" w:cs="Arial"/>
                <w:i w:val="0"/>
                <w:color w:val="000000"/>
                <w:sz w:val="20"/>
                <w:szCs w:val="20"/>
                <w:lang w:eastAsia="zh-CN"/>
              </w:rPr>
            </w:pPr>
            <w:r w:rsidRPr="00062721">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68607A" w:rsidRPr="00062721" w:rsidRDefault="0068607A" w:rsidP="001A1C13">
            <w:pPr>
              <w:tabs>
                <w:tab w:val="left" w:pos="-15"/>
              </w:tabs>
              <w:snapToGrid w:val="0"/>
              <w:jc w:val="both"/>
              <w:rPr>
                <w:rFonts w:ascii="Arial" w:hAnsi="Arial" w:cs="Arial"/>
                <w:lang w:eastAsia="en-US"/>
              </w:rPr>
            </w:pPr>
            <w:r w:rsidRPr="00062721">
              <w:rPr>
                <w:rFonts w:ascii="Arial" w:eastAsia="SimSun" w:hAnsi="Arial" w:cs="Arial"/>
                <w:color w:val="000000"/>
                <w:lang w:eastAsia="zh-CN"/>
              </w:rPr>
              <w:t>Основные расчетные показатели в соответствии с техническими регламентами.</w:t>
            </w:r>
          </w:p>
        </w:tc>
        <w:tc>
          <w:tcPr>
            <w:tcW w:w="1085"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jc w:val="both"/>
              <w:rPr>
                <w:rFonts w:ascii="Arial" w:hAnsi="Arial" w:cs="Arial"/>
                <w:i/>
                <w:lang w:eastAsia="en-US"/>
              </w:rPr>
            </w:pPr>
            <w:r w:rsidRPr="00062721">
              <w:rPr>
                <w:rFonts w:ascii="Arial" w:hAnsi="Arial" w:cs="Arial"/>
              </w:rPr>
              <w:t>Не допускается размещение объектов, причиняющих вред окружающей среде и санитарному благополучию.</w:t>
            </w:r>
          </w:p>
        </w:tc>
      </w:tr>
      <w:tr w:rsidR="0068607A" w:rsidRPr="00062721" w:rsidTr="00C7045E">
        <w:trPr>
          <w:trHeight w:val="470"/>
          <w:jc w:val="center"/>
        </w:trPr>
        <w:tc>
          <w:tcPr>
            <w:tcW w:w="1079" w:type="pct"/>
            <w:vMerge/>
            <w:tcBorders>
              <w:left w:val="single" w:sz="4" w:space="0" w:color="auto"/>
              <w:bottom w:val="single" w:sz="4" w:space="0" w:color="auto"/>
              <w:right w:val="single" w:sz="4" w:space="0" w:color="auto"/>
            </w:tcBorders>
            <w:vAlign w:val="center"/>
          </w:tcPr>
          <w:p w:rsidR="0068607A" w:rsidRPr="00062721" w:rsidRDefault="0068607A" w:rsidP="001A1C13">
            <w:pPr>
              <w:pStyle w:val="45"/>
              <w:shd w:val="clear" w:color="auto" w:fill="auto"/>
              <w:spacing w:line="240" w:lineRule="auto"/>
              <w:rPr>
                <w:rFonts w:ascii="Arial" w:hAnsi="Arial" w:cs="Arial"/>
                <w:i w:val="0"/>
                <w:sz w:val="20"/>
                <w:szCs w:val="20"/>
              </w:rPr>
            </w:pPr>
          </w:p>
        </w:tc>
        <w:tc>
          <w:tcPr>
            <w:tcW w:w="380"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jc w:val="center"/>
              <w:rPr>
                <w:rFonts w:ascii="Arial" w:hAnsi="Arial" w:cs="Arial"/>
              </w:rPr>
            </w:pPr>
            <w:r w:rsidRPr="00062721">
              <w:rPr>
                <w:rFonts w:ascii="Arial" w:hAnsi="Arial" w:cs="Arial"/>
              </w:rPr>
              <w:t>12.0</w:t>
            </w:r>
          </w:p>
        </w:tc>
        <w:tc>
          <w:tcPr>
            <w:tcW w:w="1079"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jc w:val="both"/>
              <w:rPr>
                <w:rStyle w:val="53"/>
                <w:rFonts w:ascii="Arial" w:hAnsi="Arial" w:cs="Arial"/>
                <w:b w:val="0"/>
                <w:i w:val="0"/>
                <w:sz w:val="20"/>
                <w:szCs w:val="20"/>
                <w:u w:val="none"/>
              </w:rPr>
            </w:pPr>
            <w:r w:rsidRPr="00062721">
              <w:rPr>
                <w:rFonts w:ascii="Arial" w:hAnsi="Arial" w:cs="Arial"/>
              </w:rPr>
              <w:t>Земельные участки (территории) общего пользования</w:t>
            </w:r>
          </w:p>
        </w:tc>
        <w:tc>
          <w:tcPr>
            <w:tcW w:w="1378"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pStyle w:val="45"/>
              <w:shd w:val="clear" w:color="auto" w:fill="auto"/>
              <w:spacing w:line="240" w:lineRule="auto"/>
              <w:ind w:firstLine="142"/>
              <w:contextualSpacing/>
              <w:jc w:val="left"/>
              <w:rPr>
                <w:rFonts w:ascii="Arial" w:hAnsi="Arial" w:cs="Arial"/>
                <w:i w:val="0"/>
                <w:sz w:val="20"/>
                <w:szCs w:val="20"/>
              </w:rPr>
            </w:pPr>
            <w:r w:rsidRPr="00062721">
              <w:rPr>
                <w:rFonts w:ascii="Arial" w:hAnsi="Arial" w:cs="Arial"/>
                <w:i w:val="0"/>
                <w:sz w:val="20"/>
                <w:szCs w:val="20"/>
              </w:rPr>
              <w:t xml:space="preserve">Использование земельных участков, на которые действие градостроительных регламентов не распространяется, определяется </w:t>
            </w:r>
            <w:r w:rsidRPr="00062721">
              <w:rPr>
                <w:rFonts w:ascii="Arial" w:hAnsi="Arial" w:cs="Arial"/>
                <w:i w:val="0"/>
                <w:sz w:val="20"/>
                <w:szCs w:val="20"/>
              </w:rPr>
              <w:lastRenderedPageBreak/>
              <w:t>Градостроительным кодексом РФ.</w:t>
            </w:r>
          </w:p>
        </w:tc>
        <w:tc>
          <w:tcPr>
            <w:tcW w:w="1085"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widowControl w:val="0"/>
              <w:jc w:val="both"/>
              <w:rPr>
                <w:rFonts w:ascii="Arial" w:hAnsi="Arial" w:cs="Arial"/>
              </w:rPr>
            </w:pPr>
            <w:r w:rsidRPr="00062721">
              <w:rPr>
                <w:rFonts w:ascii="Arial" w:hAnsi="Arial" w:cs="Arial"/>
              </w:rPr>
              <w:lastRenderedPageBreak/>
              <w:t>Использование ЗУ в соответствии с федеральными законами.</w:t>
            </w:r>
          </w:p>
        </w:tc>
      </w:tr>
      <w:tr w:rsidR="0068607A" w:rsidRPr="00062721" w:rsidTr="00C7045E">
        <w:trPr>
          <w:jc w:val="center"/>
        </w:trPr>
        <w:tc>
          <w:tcPr>
            <w:tcW w:w="1079"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pacing w:line="240" w:lineRule="auto"/>
              <w:rPr>
                <w:rFonts w:ascii="Arial" w:hAnsi="Arial" w:cs="Arial"/>
                <w:i w:val="0"/>
                <w:sz w:val="20"/>
                <w:szCs w:val="20"/>
              </w:rPr>
            </w:pPr>
            <w:r w:rsidRPr="00062721">
              <w:rPr>
                <w:rFonts w:ascii="Arial" w:hAnsi="Arial" w:cs="Arial"/>
                <w:i w:val="0"/>
                <w:sz w:val="20"/>
                <w:szCs w:val="20"/>
              </w:rPr>
              <w:t>Условно разрешенный</w:t>
            </w:r>
          </w:p>
        </w:tc>
        <w:tc>
          <w:tcPr>
            <w:tcW w:w="380"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jc w:val="center"/>
              <w:rPr>
                <w:rFonts w:ascii="Arial" w:hAnsi="Arial" w:cs="Arial"/>
                <w:lang w:eastAsia="en-US"/>
              </w:rPr>
            </w:pPr>
            <w:r w:rsidRPr="00062721">
              <w:rPr>
                <w:rFonts w:ascii="Arial" w:hAnsi="Arial" w:cs="Arial"/>
              </w:rPr>
              <w:t>3.3</w:t>
            </w:r>
          </w:p>
        </w:tc>
        <w:tc>
          <w:tcPr>
            <w:tcW w:w="1079"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rPr>
                <w:rFonts w:ascii="Arial" w:hAnsi="Arial" w:cs="Arial"/>
                <w:i/>
                <w:lang w:eastAsia="en-US"/>
              </w:rPr>
            </w:pPr>
            <w:r w:rsidRPr="00062721">
              <w:rPr>
                <w:rStyle w:val="53"/>
                <w:rFonts w:ascii="Arial" w:hAnsi="Arial" w:cs="Arial"/>
                <w:b w:val="0"/>
                <w:i w:val="0"/>
                <w:sz w:val="20"/>
                <w:szCs w:val="20"/>
                <w:u w:val="none"/>
              </w:rPr>
              <w:t>Бытовое обслуживание</w:t>
            </w:r>
          </w:p>
        </w:tc>
        <w:tc>
          <w:tcPr>
            <w:tcW w:w="1378"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29"/>
              <w:rPr>
                <w:rFonts w:ascii="Arial" w:hAnsi="Arial" w:cs="Arial"/>
                <w:sz w:val="20"/>
                <w:szCs w:val="20"/>
              </w:rPr>
            </w:pPr>
            <w:r w:rsidRPr="00062721">
              <w:rPr>
                <w:rFonts w:ascii="Arial" w:hAnsi="Arial" w:cs="Arial"/>
                <w:sz w:val="20"/>
                <w:szCs w:val="20"/>
              </w:rPr>
              <w:t>Предельные (максимальные и минимальные) размеры земельных участков не подлежат установлению.</w:t>
            </w:r>
          </w:p>
          <w:p w:rsidR="0068607A" w:rsidRPr="00062721" w:rsidRDefault="0068607A" w:rsidP="001A1C13">
            <w:pPr>
              <w:pStyle w:val="29"/>
              <w:rPr>
                <w:rFonts w:ascii="Arial" w:hAnsi="Arial" w:cs="Arial"/>
                <w:sz w:val="20"/>
                <w:szCs w:val="20"/>
              </w:rPr>
            </w:pPr>
            <w:r w:rsidRPr="00062721">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062721">
              <w:rPr>
                <w:rFonts w:ascii="Arial" w:hAnsi="Arial" w:cs="Arial"/>
                <w:sz w:val="20"/>
                <w:szCs w:val="20"/>
              </w:rPr>
              <w:t>не подлежат установлению.</w:t>
            </w:r>
          </w:p>
          <w:p w:rsidR="0068607A" w:rsidRPr="00062721" w:rsidRDefault="0068607A" w:rsidP="001A1C13">
            <w:pPr>
              <w:rPr>
                <w:rFonts w:ascii="Arial" w:eastAsia="SimSun" w:hAnsi="Arial" w:cs="Arial"/>
                <w:color w:val="000000"/>
                <w:lang w:eastAsia="zh-CN"/>
              </w:rPr>
            </w:pPr>
            <w:r w:rsidRPr="00062721">
              <w:rPr>
                <w:rFonts w:ascii="Arial" w:eastAsia="SimSun" w:hAnsi="Arial" w:cs="Arial"/>
                <w:color w:val="000000"/>
                <w:lang w:eastAsia="zh-CN"/>
              </w:rPr>
              <w:t>Предельная высота объекта не подлежит установлению.</w:t>
            </w:r>
          </w:p>
          <w:p w:rsidR="0068607A" w:rsidRPr="00062721" w:rsidRDefault="0068607A" w:rsidP="001A1C13">
            <w:pPr>
              <w:pStyle w:val="45"/>
              <w:shd w:val="clear" w:color="auto" w:fill="auto"/>
              <w:spacing w:line="240" w:lineRule="auto"/>
              <w:rPr>
                <w:rFonts w:ascii="Arial" w:eastAsia="SimSun" w:hAnsi="Arial" w:cs="Arial"/>
                <w:i w:val="0"/>
                <w:color w:val="000000"/>
                <w:sz w:val="20"/>
                <w:szCs w:val="20"/>
                <w:lang w:eastAsia="zh-CN"/>
              </w:rPr>
            </w:pPr>
            <w:r w:rsidRPr="00062721">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68607A" w:rsidRPr="00062721" w:rsidRDefault="0068607A" w:rsidP="001A1C13">
            <w:pPr>
              <w:pStyle w:val="45"/>
              <w:spacing w:line="240" w:lineRule="auto"/>
              <w:ind w:firstLine="142"/>
              <w:jc w:val="left"/>
              <w:rPr>
                <w:rFonts w:ascii="Arial" w:hAnsi="Arial" w:cs="Arial"/>
                <w:i w:val="0"/>
                <w:sz w:val="20"/>
                <w:szCs w:val="20"/>
              </w:rPr>
            </w:pPr>
            <w:r w:rsidRPr="00062721">
              <w:rPr>
                <w:rFonts w:ascii="Arial" w:eastAsia="SimSun" w:hAnsi="Arial" w:cs="Arial"/>
                <w:i w:val="0"/>
                <w:color w:val="000000"/>
                <w:sz w:val="20"/>
                <w:szCs w:val="20"/>
                <w:lang w:eastAsia="zh-CN"/>
              </w:rPr>
              <w:t>Основные расчетные показатели в соответствии с техническими регламентами</w:t>
            </w:r>
          </w:p>
        </w:tc>
        <w:tc>
          <w:tcPr>
            <w:tcW w:w="1085"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jc w:val="both"/>
              <w:rPr>
                <w:rFonts w:ascii="Arial" w:hAnsi="Arial" w:cs="Arial"/>
                <w:lang w:eastAsia="en-US"/>
              </w:rPr>
            </w:pPr>
            <w:r w:rsidRPr="00062721">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p w:rsidR="0068607A" w:rsidRPr="00062721" w:rsidRDefault="0068607A" w:rsidP="001A1C13">
            <w:pPr>
              <w:widowControl w:val="0"/>
              <w:ind w:firstLine="142"/>
              <w:jc w:val="both"/>
              <w:rPr>
                <w:rFonts w:ascii="Arial" w:hAnsi="Arial" w:cs="Arial"/>
                <w:lang w:eastAsia="en-US"/>
              </w:rPr>
            </w:pPr>
          </w:p>
        </w:tc>
      </w:tr>
    </w:tbl>
    <w:p w:rsidR="0068607A" w:rsidRPr="00062721" w:rsidRDefault="0068607A" w:rsidP="0068607A">
      <w:pPr>
        <w:keepNext/>
        <w:keepLines/>
        <w:spacing w:line="276" w:lineRule="auto"/>
        <w:rPr>
          <w:rFonts w:ascii="Arial" w:hAnsi="Arial" w:cs="Arial"/>
          <w:spacing w:val="-13"/>
        </w:rPr>
      </w:pPr>
    </w:p>
    <w:p w:rsidR="0068607A" w:rsidRDefault="0068607A" w:rsidP="0068607A">
      <w:pPr>
        <w:widowControl w:val="0"/>
        <w:spacing w:line="276" w:lineRule="auto"/>
        <w:ind w:firstLine="567"/>
        <w:jc w:val="both"/>
        <w:rPr>
          <w:rFonts w:ascii="Arial" w:hAnsi="Arial" w:cs="Arial"/>
          <w:bCs/>
          <w:iCs/>
          <w:sz w:val="24"/>
          <w:szCs w:val="24"/>
        </w:rPr>
      </w:pPr>
      <w:r w:rsidRPr="00062721">
        <w:rPr>
          <w:rFonts w:ascii="Arial" w:hAnsi="Arial" w:cs="Arial"/>
          <w:sz w:val="24"/>
          <w:szCs w:val="24"/>
        </w:rPr>
        <w:t xml:space="preserve">2. </w:t>
      </w:r>
      <w:r w:rsidRPr="00062721">
        <w:rPr>
          <w:rFonts w:ascii="Arial" w:hAnsi="Arial" w:cs="Arial"/>
          <w:bCs/>
          <w:iCs/>
          <w:sz w:val="24"/>
          <w:szCs w:val="24"/>
        </w:rPr>
        <w:t>Зона улично-дорожной сети (код зоны - УД)</w:t>
      </w:r>
    </w:p>
    <w:p w:rsidR="00CA1210" w:rsidRPr="00062721" w:rsidRDefault="00CA1210" w:rsidP="00CA1210">
      <w:pPr>
        <w:pStyle w:val="af0"/>
        <w:tabs>
          <w:tab w:val="left" w:pos="0"/>
        </w:tabs>
        <w:spacing w:line="276" w:lineRule="auto"/>
        <w:rPr>
          <w:rFonts w:ascii="Arial" w:hAnsi="Arial" w:cs="Arial"/>
          <w:sz w:val="24"/>
          <w:szCs w:val="24"/>
        </w:rPr>
      </w:pPr>
      <w:r w:rsidRPr="00CA1210">
        <w:rPr>
          <w:rStyle w:val="44"/>
          <w:rFonts w:ascii="Arial" w:hAnsi="Arial" w:cs="Arial"/>
          <w:i w:val="0"/>
          <w:sz w:val="24"/>
          <w:szCs w:val="24"/>
        </w:rPr>
        <w:t>с. Красный завод, д. Красная Речка</w:t>
      </w:r>
    </w:p>
    <w:p w:rsidR="0068607A" w:rsidRPr="00062721" w:rsidRDefault="0068607A" w:rsidP="0068607A">
      <w:pPr>
        <w:pStyle w:val="af6"/>
        <w:keepNext/>
        <w:keepLines/>
        <w:spacing w:line="276" w:lineRule="auto"/>
        <w:ind w:left="930"/>
        <w:jc w:val="right"/>
        <w:rPr>
          <w:rFonts w:ascii="Arial" w:hAnsi="Arial" w:cs="Arial"/>
          <w:spacing w:val="-13"/>
          <w:sz w:val="24"/>
          <w:szCs w:val="24"/>
        </w:rPr>
      </w:pPr>
      <w:r w:rsidRPr="00062721">
        <w:rPr>
          <w:rFonts w:ascii="Arial" w:hAnsi="Arial" w:cs="Arial"/>
          <w:spacing w:val="-13"/>
          <w:sz w:val="24"/>
          <w:szCs w:val="24"/>
        </w:rPr>
        <w:t>Таблица 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5"/>
        <w:gridCol w:w="850"/>
        <w:gridCol w:w="1985"/>
        <w:gridCol w:w="3118"/>
        <w:gridCol w:w="2232"/>
      </w:tblGrid>
      <w:tr w:rsidR="0068607A" w:rsidRPr="00062721" w:rsidTr="001A1C13">
        <w:trPr>
          <w:jc w:val="center"/>
        </w:trPr>
        <w:tc>
          <w:tcPr>
            <w:tcW w:w="724"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hd w:val="clear" w:color="auto" w:fill="auto"/>
              <w:jc w:val="center"/>
              <w:rPr>
                <w:rFonts w:ascii="Arial" w:hAnsi="Arial" w:cs="Arial"/>
                <w:i w:val="0"/>
                <w:sz w:val="20"/>
                <w:szCs w:val="20"/>
              </w:rPr>
            </w:pPr>
            <w:r w:rsidRPr="00062721">
              <w:rPr>
                <w:rFonts w:ascii="Arial" w:hAnsi="Arial" w:cs="Arial"/>
                <w:i w:val="0"/>
                <w:sz w:val="20"/>
                <w:szCs w:val="20"/>
              </w:rPr>
              <w:t>ВИД РАЗРЕШЕННОГО ИСПОЛЬЗОВАНИЯ</w:t>
            </w:r>
          </w:p>
        </w:tc>
        <w:tc>
          <w:tcPr>
            <w:tcW w:w="444"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hd w:val="clear" w:color="auto" w:fill="auto"/>
              <w:jc w:val="center"/>
              <w:rPr>
                <w:rFonts w:ascii="Arial" w:hAnsi="Arial" w:cs="Arial"/>
                <w:i w:val="0"/>
                <w:sz w:val="20"/>
                <w:szCs w:val="20"/>
              </w:rPr>
            </w:pPr>
            <w:r w:rsidRPr="00062721">
              <w:rPr>
                <w:rFonts w:ascii="Arial" w:hAnsi="Arial" w:cs="Arial"/>
                <w:i w:val="0"/>
                <w:sz w:val="20"/>
                <w:szCs w:val="20"/>
              </w:rPr>
              <w:t>*КОД</w:t>
            </w:r>
          </w:p>
        </w:tc>
        <w:tc>
          <w:tcPr>
            <w:tcW w:w="1037"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hd w:val="clear" w:color="auto" w:fill="auto"/>
              <w:jc w:val="center"/>
              <w:rPr>
                <w:rFonts w:ascii="Arial" w:hAnsi="Arial" w:cs="Arial"/>
                <w:i w:val="0"/>
                <w:sz w:val="20"/>
                <w:szCs w:val="20"/>
              </w:rPr>
            </w:pPr>
            <w:r w:rsidRPr="00062721">
              <w:rPr>
                <w:rFonts w:ascii="Arial" w:hAnsi="Arial" w:cs="Arial"/>
                <w:i w:val="0"/>
                <w:sz w:val="20"/>
                <w:szCs w:val="20"/>
              </w:rPr>
              <w:t>*НАИМЕНОВАНИЕ ВИДА РАЗРЕШЕННОГО ИСПОЛЬЗОВАНИЯ ЗЕМЕЛЬНОГО УЧАСТКА</w:t>
            </w:r>
          </w:p>
        </w:tc>
        <w:tc>
          <w:tcPr>
            <w:tcW w:w="1629"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hd w:val="clear" w:color="auto" w:fill="auto"/>
              <w:spacing w:line="240" w:lineRule="auto"/>
              <w:jc w:val="center"/>
              <w:rPr>
                <w:rFonts w:ascii="Arial" w:hAnsi="Arial" w:cs="Arial"/>
                <w:i w:val="0"/>
                <w:sz w:val="20"/>
                <w:szCs w:val="20"/>
              </w:rPr>
            </w:pPr>
            <w:r w:rsidRPr="00062721">
              <w:rPr>
                <w:rFonts w:ascii="Arial" w:hAnsi="Arial" w:cs="Arial"/>
                <w:i w:val="0"/>
                <w:sz w:val="20"/>
                <w:szCs w:val="20"/>
              </w:rPr>
              <w:t>ПАРАМЕТРЫ РАЗРЕШЕННОГО ИСПОЛЬЗОВАНИЯ</w:t>
            </w:r>
          </w:p>
        </w:tc>
        <w:tc>
          <w:tcPr>
            <w:tcW w:w="1166"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spacing w:line="276" w:lineRule="auto"/>
              <w:jc w:val="center"/>
              <w:rPr>
                <w:rFonts w:ascii="Arial" w:hAnsi="Arial" w:cs="Arial"/>
                <w:i/>
                <w:lang w:eastAsia="en-US"/>
              </w:rPr>
            </w:pPr>
            <w:r w:rsidRPr="00062721">
              <w:rPr>
                <w:rFonts w:ascii="Arial" w:hAnsi="Arial" w:cs="Arial"/>
              </w:rPr>
              <w:t>ОГРАНИЧЕНИЯ ИСПОЛЬЗОВАНИЯ ЗЕМЕЛЬНЫХ УЧАСТКОВ  И ОБЪЕКТОВ КАПИТАЛЬНОГО СТРОИТЕЛЬСТВА</w:t>
            </w:r>
          </w:p>
        </w:tc>
      </w:tr>
      <w:tr w:rsidR="0068607A" w:rsidRPr="00062721" w:rsidTr="001A1C13">
        <w:trPr>
          <w:jc w:val="center"/>
        </w:trPr>
        <w:tc>
          <w:tcPr>
            <w:tcW w:w="724" w:type="pct"/>
            <w:vMerge w:val="restart"/>
            <w:tcBorders>
              <w:top w:val="single" w:sz="4" w:space="0" w:color="auto"/>
              <w:left w:val="single" w:sz="4" w:space="0" w:color="auto"/>
              <w:right w:val="single" w:sz="4" w:space="0" w:color="auto"/>
            </w:tcBorders>
            <w:vAlign w:val="center"/>
          </w:tcPr>
          <w:p w:rsidR="0068607A" w:rsidRPr="00062721" w:rsidRDefault="0068607A" w:rsidP="001A1C13">
            <w:pPr>
              <w:pStyle w:val="45"/>
              <w:spacing w:line="240" w:lineRule="auto"/>
              <w:rPr>
                <w:rFonts w:ascii="Arial" w:hAnsi="Arial" w:cs="Arial"/>
                <w:i w:val="0"/>
                <w:sz w:val="20"/>
                <w:szCs w:val="20"/>
              </w:rPr>
            </w:pPr>
            <w:r w:rsidRPr="00062721">
              <w:rPr>
                <w:rFonts w:ascii="Arial" w:hAnsi="Arial" w:cs="Arial"/>
                <w:i w:val="0"/>
                <w:sz w:val="20"/>
                <w:szCs w:val="20"/>
              </w:rPr>
              <w:t>Основной</w:t>
            </w:r>
          </w:p>
        </w:tc>
        <w:tc>
          <w:tcPr>
            <w:tcW w:w="444" w:type="pct"/>
            <w:tcBorders>
              <w:top w:val="single" w:sz="4" w:space="0" w:color="auto"/>
              <w:left w:val="single" w:sz="4" w:space="0" w:color="auto"/>
              <w:bottom w:val="single" w:sz="4" w:space="0" w:color="auto"/>
              <w:right w:val="single" w:sz="4" w:space="0" w:color="auto"/>
            </w:tcBorders>
          </w:tcPr>
          <w:p w:rsidR="0068607A" w:rsidRPr="00062721" w:rsidRDefault="0068607A" w:rsidP="001A1C13">
            <w:pPr>
              <w:jc w:val="both"/>
              <w:rPr>
                <w:rFonts w:ascii="Arial" w:eastAsiaTheme="minorHAnsi" w:hAnsi="Arial" w:cs="Arial"/>
                <w:iCs/>
                <w:lang w:eastAsia="en-US"/>
              </w:rPr>
            </w:pPr>
            <w:r w:rsidRPr="00062721">
              <w:rPr>
                <w:rFonts w:ascii="Arial" w:eastAsiaTheme="minorHAnsi" w:hAnsi="Arial" w:cs="Arial"/>
                <w:iCs/>
                <w:lang w:eastAsia="en-US"/>
              </w:rPr>
              <w:t xml:space="preserve">   </w:t>
            </w:r>
          </w:p>
          <w:p w:rsidR="0068607A" w:rsidRPr="00062721" w:rsidRDefault="0068607A" w:rsidP="001A1C13">
            <w:pPr>
              <w:jc w:val="both"/>
              <w:rPr>
                <w:rFonts w:ascii="Arial" w:eastAsiaTheme="minorHAnsi" w:hAnsi="Arial" w:cs="Arial"/>
                <w:iCs/>
                <w:lang w:eastAsia="en-US"/>
              </w:rPr>
            </w:pPr>
          </w:p>
          <w:p w:rsidR="0068607A" w:rsidRPr="00062721" w:rsidRDefault="0068607A" w:rsidP="001A1C13">
            <w:pPr>
              <w:jc w:val="both"/>
              <w:rPr>
                <w:rFonts w:ascii="Arial" w:eastAsiaTheme="minorHAnsi" w:hAnsi="Arial" w:cs="Arial"/>
                <w:iCs/>
                <w:lang w:eastAsia="en-US"/>
              </w:rPr>
            </w:pPr>
          </w:p>
          <w:p w:rsidR="0068607A" w:rsidRPr="00062721" w:rsidRDefault="0068607A" w:rsidP="001A1C13">
            <w:pPr>
              <w:jc w:val="both"/>
              <w:rPr>
                <w:rFonts w:ascii="Arial" w:eastAsiaTheme="minorHAnsi" w:hAnsi="Arial" w:cs="Arial"/>
                <w:iCs/>
                <w:lang w:eastAsia="en-US"/>
              </w:rPr>
            </w:pPr>
          </w:p>
          <w:p w:rsidR="0068607A" w:rsidRPr="00062721" w:rsidRDefault="0068607A" w:rsidP="001A1C13">
            <w:pPr>
              <w:jc w:val="both"/>
              <w:rPr>
                <w:rFonts w:ascii="Arial" w:eastAsiaTheme="minorHAnsi" w:hAnsi="Arial" w:cs="Arial"/>
                <w:iCs/>
                <w:lang w:eastAsia="en-US"/>
              </w:rPr>
            </w:pPr>
            <w:r w:rsidRPr="00062721">
              <w:rPr>
                <w:rFonts w:ascii="Arial" w:eastAsiaTheme="minorHAnsi" w:hAnsi="Arial" w:cs="Arial"/>
                <w:iCs/>
                <w:lang w:eastAsia="en-US"/>
              </w:rPr>
              <w:t xml:space="preserve">   7.2</w:t>
            </w:r>
          </w:p>
        </w:tc>
        <w:tc>
          <w:tcPr>
            <w:tcW w:w="1037" w:type="pct"/>
            <w:tcBorders>
              <w:top w:val="single" w:sz="4" w:space="0" w:color="auto"/>
              <w:left w:val="single" w:sz="4" w:space="0" w:color="auto"/>
              <w:bottom w:val="single" w:sz="4" w:space="0" w:color="auto"/>
              <w:right w:val="single" w:sz="4" w:space="0" w:color="auto"/>
            </w:tcBorders>
          </w:tcPr>
          <w:p w:rsidR="0068607A" w:rsidRPr="00062721" w:rsidRDefault="0068607A" w:rsidP="001A1C13">
            <w:pPr>
              <w:jc w:val="both"/>
              <w:rPr>
                <w:rFonts w:ascii="Arial" w:eastAsiaTheme="minorHAnsi" w:hAnsi="Arial" w:cs="Arial"/>
                <w:iCs/>
                <w:lang w:eastAsia="en-US"/>
              </w:rPr>
            </w:pPr>
            <w:r w:rsidRPr="00062721">
              <w:rPr>
                <w:rFonts w:ascii="Arial" w:eastAsiaTheme="minorHAnsi" w:hAnsi="Arial" w:cs="Arial"/>
                <w:iCs/>
                <w:lang w:eastAsia="en-US"/>
              </w:rPr>
              <w:t>Автомобильный транспорт (в части размещения автомобильных дорог)</w:t>
            </w:r>
          </w:p>
        </w:tc>
        <w:tc>
          <w:tcPr>
            <w:tcW w:w="1629" w:type="pct"/>
            <w:tcBorders>
              <w:top w:val="single" w:sz="4" w:space="0" w:color="auto"/>
              <w:left w:val="single" w:sz="4" w:space="0" w:color="auto"/>
              <w:bottom w:val="single" w:sz="4" w:space="0" w:color="auto"/>
              <w:right w:val="single" w:sz="4" w:space="0" w:color="auto"/>
            </w:tcBorders>
          </w:tcPr>
          <w:p w:rsidR="0068607A" w:rsidRPr="00062721" w:rsidRDefault="0068607A" w:rsidP="001A1C13">
            <w:pPr>
              <w:pStyle w:val="29"/>
              <w:rPr>
                <w:rFonts w:ascii="Arial" w:hAnsi="Arial" w:cs="Arial"/>
                <w:sz w:val="20"/>
                <w:szCs w:val="20"/>
              </w:rPr>
            </w:pPr>
            <w:r w:rsidRPr="00062721">
              <w:rPr>
                <w:rFonts w:ascii="Arial" w:eastAsiaTheme="minorHAnsi" w:hAnsi="Arial" w:cs="Arial"/>
                <w:iCs/>
                <w:sz w:val="20"/>
                <w:szCs w:val="20"/>
                <w:lang w:eastAsia="en-US"/>
              </w:rPr>
              <w:t xml:space="preserve"> </w:t>
            </w:r>
            <w:r w:rsidRPr="00062721">
              <w:rPr>
                <w:rFonts w:ascii="Arial" w:hAnsi="Arial" w:cs="Arial"/>
                <w:sz w:val="20"/>
                <w:szCs w:val="20"/>
              </w:rPr>
              <w:t>Предельные (максимальные и минимальные) размеры земельных участков не подлежат установлению.</w:t>
            </w:r>
          </w:p>
          <w:p w:rsidR="0068607A" w:rsidRPr="00062721" w:rsidRDefault="0068607A" w:rsidP="001A1C13">
            <w:pPr>
              <w:rPr>
                <w:rFonts w:ascii="Arial" w:eastAsia="SimSun" w:hAnsi="Arial" w:cs="Arial"/>
                <w:color w:val="000000"/>
                <w:lang w:eastAsia="zh-CN"/>
              </w:rPr>
            </w:pPr>
            <w:r w:rsidRPr="00062721">
              <w:rPr>
                <w:rFonts w:ascii="Arial" w:eastAsia="SimSun" w:hAnsi="Arial" w:cs="Arial"/>
                <w:color w:val="000000"/>
                <w:lang w:eastAsia="zh-CN"/>
              </w:rPr>
              <w:t>Минимальные отступы от границ земельного участка в целях определения места допустимого размещения объекта – 3 м.</w:t>
            </w:r>
          </w:p>
          <w:p w:rsidR="0068607A" w:rsidRPr="00062721" w:rsidRDefault="0068607A" w:rsidP="001A1C13">
            <w:pPr>
              <w:rPr>
                <w:rFonts w:ascii="Arial" w:eastAsia="SimSun" w:hAnsi="Arial" w:cs="Arial"/>
                <w:color w:val="000000"/>
                <w:lang w:eastAsia="zh-CN"/>
              </w:rPr>
            </w:pPr>
            <w:r w:rsidRPr="00062721">
              <w:rPr>
                <w:rFonts w:ascii="Arial" w:eastAsia="SimSun" w:hAnsi="Arial" w:cs="Arial"/>
                <w:color w:val="000000"/>
                <w:lang w:eastAsia="zh-CN"/>
              </w:rPr>
              <w:t>Предельная высота объекта не подлежит установлению.</w:t>
            </w:r>
          </w:p>
          <w:p w:rsidR="0068607A" w:rsidRPr="00062721" w:rsidRDefault="0068607A" w:rsidP="001A1C13">
            <w:pPr>
              <w:jc w:val="both"/>
              <w:rPr>
                <w:rFonts w:ascii="Arial" w:eastAsiaTheme="minorHAnsi" w:hAnsi="Arial" w:cs="Arial"/>
                <w:iCs/>
                <w:lang w:eastAsia="en-US"/>
              </w:rPr>
            </w:pPr>
            <w:r w:rsidRPr="00062721">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1166"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widowControl w:val="0"/>
              <w:jc w:val="both"/>
              <w:rPr>
                <w:rFonts w:ascii="Arial" w:eastAsiaTheme="minorHAnsi" w:hAnsi="Arial" w:cs="Arial"/>
                <w:iCs/>
                <w:lang w:eastAsia="en-US"/>
              </w:rPr>
            </w:pPr>
            <w:r w:rsidRPr="00062721">
              <w:rPr>
                <w:rFonts w:ascii="Arial" w:eastAsiaTheme="minorHAnsi" w:hAnsi="Arial" w:cs="Arial"/>
                <w:iCs/>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68607A" w:rsidRPr="00062721" w:rsidTr="001A1C13">
        <w:trPr>
          <w:trHeight w:val="1035"/>
          <w:jc w:val="center"/>
        </w:trPr>
        <w:tc>
          <w:tcPr>
            <w:tcW w:w="724" w:type="pct"/>
            <w:vMerge/>
            <w:tcBorders>
              <w:left w:val="single" w:sz="4" w:space="0" w:color="auto"/>
              <w:right w:val="single" w:sz="4" w:space="0" w:color="auto"/>
            </w:tcBorders>
            <w:vAlign w:val="center"/>
            <w:hideMark/>
          </w:tcPr>
          <w:p w:rsidR="0068607A" w:rsidRPr="00062721" w:rsidRDefault="0068607A" w:rsidP="001A1C13">
            <w:pPr>
              <w:pStyle w:val="45"/>
              <w:shd w:val="clear" w:color="auto" w:fill="auto"/>
              <w:spacing w:line="240" w:lineRule="auto"/>
              <w:rPr>
                <w:rFonts w:ascii="Arial" w:hAnsi="Arial" w:cs="Arial"/>
                <w:i w:val="0"/>
                <w:sz w:val="20"/>
                <w:szCs w:val="20"/>
              </w:rPr>
            </w:pPr>
          </w:p>
        </w:tc>
        <w:tc>
          <w:tcPr>
            <w:tcW w:w="444"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jc w:val="center"/>
              <w:rPr>
                <w:rFonts w:ascii="Arial" w:eastAsiaTheme="minorHAnsi" w:hAnsi="Arial" w:cs="Arial"/>
                <w:iCs/>
                <w:lang w:eastAsia="en-US"/>
              </w:rPr>
            </w:pPr>
            <w:r w:rsidRPr="00062721">
              <w:rPr>
                <w:rFonts w:ascii="Arial" w:eastAsiaTheme="minorHAnsi" w:hAnsi="Arial" w:cs="Arial"/>
                <w:iCs/>
                <w:lang w:eastAsia="en-US"/>
              </w:rPr>
              <w:t>12.0</w:t>
            </w:r>
          </w:p>
        </w:tc>
        <w:tc>
          <w:tcPr>
            <w:tcW w:w="1037"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jc w:val="both"/>
              <w:rPr>
                <w:rFonts w:ascii="Arial" w:eastAsiaTheme="minorHAnsi" w:hAnsi="Arial" w:cs="Arial"/>
                <w:iCs/>
                <w:lang w:eastAsia="en-US"/>
              </w:rPr>
            </w:pPr>
            <w:r w:rsidRPr="00062721">
              <w:rPr>
                <w:rFonts w:ascii="Arial" w:eastAsiaTheme="minorHAnsi" w:hAnsi="Arial" w:cs="Arial"/>
                <w:iCs/>
                <w:lang w:eastAsia="en-US"/>
              </w:rPr>
              <w:t>Земельные участки (территории) общего пользования</w:t>
            </w:r>
          </w:p>
        </w:tc>
        <w:tc>
          <w:tcPr>
            <w:tcW w:w="1629"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pStyle w:val="45"/>
              <w:spacing w:line="240" w:lineRule="auto"/>
              <w:ind w:firstLine="142"/>
              <w:rPr>
                <w:rFonts w:ascii="Arial" w:hAnsi="Arial" w:cs="Arial"/>
                <w:i w:val="0"/>
                <w:sz w:val="20"/>
                <w:szCs w:val="20"/>
              </w:rPr>
            </w:pPr>
            <w:r w:rsidRPr="00062721">
              <w:rPr>
                <w:rFonts w:ascii="Arial" w:hAnsi="Arial" w:cs="Arial"/>
                <w:i w:val="0"/>
                <w:sz w:val="20"/>
                <w:szCs w:val="20"/>
              </w:rPr>
              <w:t xml:space="preserve">Использование земельных участков, на которые действие градостроительных регламентов не распространяется, определяется Градостроительным кодексом </w:t>
            </w:r>
            <w:r w:rsidRPr="00062721">
              <w:rPr>
                <w:rFonts w:ascii="Arial" w:hAnsi="Arial" w:cs="Arial"/>
                <w:i w:val="0"/>
                <w:sz w:val="20"/>
                <w:szCs w:val="20"/>
              </w:rPr>
              <w:lastRenderedPageBreak/>
              <w:t>РФ.</w:t>
            </w:r>
          </w:p>
        </w:tc>
        <w:tc>
          <w:tcPr>
            <w:tcW w:w="1166"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ind w:firstLine="142"/>
              <w:jc w:val="both"/>
              <w:rPr>
                <w:rFonts w:ascii="Arial" w:eastAsiaTheme="minorHAnsi" w:hAnsi="Arial" w:cs="Arial"/>
                <w:iCs/>
                <w:lang w:eastAsia="en-US"/>
              </w:rPr>
            </w:pPr>
            <w:r w:rsidRPr="00062721">
              <w:rPr>
                <w:rFonts w:ascii="Arial" w:eastAsiaTheme="minorHAnsi" w:hAnsi="Arial" w:cs="Arial"/>
                <w:iCs/>
                <w:lang w:eastAsia="en-US"/>
              </w:rPr>
              <w:lastRenderedPageBreak/>
              <w:t>Использование ЗУ в соответствии с федеральными законами.</w:t>
            </w:r>
          </w:p>
        </w:tc>
      </w:tr>
      <w:tr w:rsidR="0068607A" w:rsidRPr="00062721" w:rsidTr="001A1C13">
        <w:trPr>
          <w:jc w:val="center"/>
        </w:trPr>
        <w:tc>
          <w:tcPr>
            <w:tcW w:w="724" w:type="pct"/>
            <w:vMerge/>
            <w:tcBorders>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p>
        </w:tc>
        <w:tc>
          <w:tcPr>
            <w:tcW w:w="444"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jc w:val="center"/>
              <w:rPr>
                <w:rFonts w:ascii="Arial" w:eastAsiaTheme="minorHAnsi" w:hAnsi="Arial" w:cs="Arial"/>
                <w:iCs/>
                <w:lang w:eastAsia="en-US"/>
              </w:rPr>
            </w:pPr>
            <w:r w:rsidRPr="00062721">
              <w:rPr>
                <w:rFonts w:ascii="Arial" w:eastAsiaTheme="minorHAnsi" w:hAnsi="Arial" w:cs="Arial"/>
                <w:iCs/>
                <w:lang w:eastAsia="en-US"/>
              </w:rPr>
              <w:t>3.1</w:t>
            </w:r>
          </w:p>
        </w:tc>
        <w:tc>
          <w:tcPr>
            <w:tcW w:w="1037"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both"/>
              <w:rPr>
                <w:rFonts w:ascii="Arial" w:eastAsiaTheme="minorHAnsi" w:hAnsi="Arial" w:cs="Arial"/>
                <w:iCs/>
                <w:lang w:eastAsia="en-US"/>
              </w:rPr>
            </w:pPr>
            <w:r w:rsidRPr="00062721">
              <w:rPr>
                <w:rFonts w:ascii="Arial" w:eastAsiaTheme="minorHAnsi" w:hAnsi="Arial" w:cs="Arial"/>
                <w:iCs/>
                <w:lang w:eastAsia="en-US"/>
              </w:rPr>
              <w:t>Коммунальное обслуживание</w:t>
            </w:r>
          </w:p>
          <w:p w:rsidR="0068607A" w:rsidRPr="00062721" w:rsidRDefault="0068607A" w:rsidP="001A1C13">
            <w:pPr>
              <w:widowControl w:val="0"/>
              <w:rPr>
                <w:rFonts w:ascii="Arial" w:eastAsiaTheme="minorHAnsi" w:hAnsi="Arial" w:cs="Arial"/>
                <w:iCs/>
                <w:lang w:eastAsia="en-US"/>
              </w:rPr>
            </w:pPr>
            <w:r w:rsidRPr="00062721">
              <w:rPr>
                <w:rFonts w:ascii="Arial" w:eastAsiaTheme="minorHAnsi" w:hAnsi="Arial" w:cs="Arial"/>
                <w:iCs/>
                <w:lang w:eastAsia="en-US"/>
              </w:rPr>
              <w:t>(в части размещения линейных объектов инженерной инфраструктуры)</w:t>
            </w:r>
          </w:p>
        </w:tc>
        <w:tc>
          <w:tcPr>
            <w:tcW w:w="1629"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29"/>
              <w:rPr>
                <w:rFonts w:ascii="Arial" w:hAnsi="Arial" w:cs="Arial"/>
                <w:sz w:val="20"/>
                <w:szCs w:val="20"/>
              </w:rPr>
            </w:pPr>
            <w:r w:rsidRPr="00062721">
              <w:rPr>
                <w:rFonts w:ascii="Arial" w:eastAsiaTheme="minorHAnsi" w:hAnsi="Arial" w:cs="Arial"/>
                <w:iCs/>
                <w:sz w:val="20"/>
                <w:szCs w:val="20"/>
                <w:lang w:eastAsia="en-US"/>
              </w:rPr>
              <w:t xml:space="preserve"> </w:t>
            </w:r>
            <w:r w:rsidRPr="00062721">
              <w:rPr>
                <w:rFonts w:ascii="Arial" w:hAnsi="Arial" w:cs="Arial"/>
                <w:sz w:val="20"/>
                <w:szCs w:val="20"/>
              </w:rPr>
              <w:t>Предельные (максимальные и минимальные) размеры земельных участков не подлежат установлению.</w:t>
            </w:r>
          </w:p>
          <w:p w:rsidR="0068607A" w:rsidRPr="00062721" w:rsidRDefault="0068607A" w:rsidP="001A1C13">
            <w:pPr>
              <w:pStyle w:val="29"/>
              <w:rPr>
                <w:rFonts w:ascii="Arial" w:hAnsi="Arial" w:cs="Arial"/>
                <w:sz w:val="20"/>
                <w:szCs w:val="20"/>
              </w:rPr>
            </w:pPr>
            <w:r w:rsidRPr="00062721">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062721">
              <w:rPr>
                <w:rFonts w:ascii="Arial" w:hAnsi="Arial" w:cs="Arial"/>
                <w:sz w:val="20"/>
                <w:szCs w:val="20"/>
              </w:rPr>
              <w:t>не подлежат установлению.</w:t>
            </w:r>
          </w:p>
          <w:p w:rsidR="0068607A" w:rsidRPr="00062721" w:rsidRDefault="0068607A" w:rsidP="001A1C13">
            <w:pPr>
              <w:rPr>
                <w:rFonts w:ascii="Arial" w:eastAsia="SimSun" w:hAnsi="Arial" w:cs="Arial"/>
                <w:color w:val="000000"/>
                <w:lang w:eastAsia="zh-CN"/>
              </w:rPr>
            </w:pPr>
            <w:r w:rsidRPr="00062721">
              <w:rPr>
                <w:rFonts w:ascii="Arial" w:eastAsia="SimSun" w:hAnsi="Arial" w:cs="Arial"/>
                <w:color w:val="000000"/>
                <w:lang w:eastAsia="zh-CN"/>
              </w:rPr>
              <w:t>Предельная высота объекта не подлежит установлению.</w:t>
            </w:r>
          </w:p>
          <w:p w:rsidR="0068607A" w:rsidRPr="00062721" w:rsidRDefault="0068607A" w:rsidP="001A1C13">
            <w:pPr>
              <w:pStyle w:val="45"/>
              <w:shd w:val="clear" w:color="auto" w:fill="auto"/>
              <w:spacing w:line="240" w:lineRule="auto"/>
              <w:rPr>
                <w:rFonts w:ascii="Arial" w:eastAsia="SimSun" w:hAnsi="Arial" w:cs="Arial"/>
                <w:i w:val="0"/>
                <w:color w:val="000000"/>
                <w:sz w:val="20"/>
                <w:szCs w:val="20"/>
                <w:lang w:eastAsia="zh-CN"/>
              </w:rPr>
            </w:pPr>
            <w:r w:rsidRPr="00062721">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68607A" w:rsidRPr="00062721" w:rsidRDefault="0068607A" w:rsidP="001A1C13">
            <w:pPr>
              <w:widowControl w:val="0"/>
              <w:ind w:firstLine="142"/>
              <w:jc w:val="both"/>
              <w:rPr>
                <w:rFonts w:ascii="Arial" w:eastAsiaTheme="minorHAnsi" w:hAnsi="Arial" w:cs="Arial"/>
                <w:iCs/>
                <w:lang w:eastAsia="en-US"/>
              </w:rPr>
            </w:pPr>
            <w:r w:rsidRPr="00062721">
              <w:rPr>
                <w:rFonts w:ascii="Arial" w:eastAsia="SimSun" w:hAnsi="Arial" w:cs="Arial"/>
                <w:color w:val="000000"/>
                <w:lang w:eastAsia="zh-CN"/>
              </w:rPr>
              <w:t>Основные расчетные показатели в соответствии с техническими регламентами.</w:t>
            </w:r>
          </w:p>
        </w:tc>
        <w:tc>
          <w:tcPr>
            <w:tcW w:w="1166"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ind w:firstLine="142"/>
              <w:jc w:val="both"/>
              <w:rPr>
                <w:rFonts w:ascii="Arial" w:eastAsiaTheme="minorHAnsi" w:hAnsi="Arial" w:cs="Arial"/>
                <w:iCs/>
                <w:lang w:eastAsia="en-US"/>
              </w:rPr>
            </w:pPr>
          </w:p>
        </w:tc>
      </w:tr>
      <w:tr w:rsidR="0068607A" w:rsidRPr="00062721" w:rsidTr="001A1C13">
        <w:trPr>
          <w:jc w:val="center"/>
        </w:trPr>
        <w:tc>
          <w:tcPr>
            <w:tcW w:w="724"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pStyle w:val="45"/>
              <w:shd w:val="clear" w:color="auto" w:fill="auto"/>
              <w:spacing w:line="240" w:lineRule="auto"/>
              <w:rPr>
                <w:rFonts w:ascii="Arial" w:hAnsi="Arial" w:cs="Arial"/>
                <w:i w:val="0"/>
                <w:sz w:val="20"/>
                <w:szCs w:val="20"/>
              </w:rPr>
            </w:pPr>
            <w:r w:rsidRPr="00062721">
              <w:rPr>
                <w:rFonts w:ascii="Arial" w:hAnsi="Arial" w:cs="Arial"/>
                <w:i w:val="0"/>
                <w:sz w:val="20"/>
                <w:szCs w:val="20"/>
              </w:rPr>
              <w:t>Вспомогательный</w:t>
            </w:r>
          </w:p>
        </w:tc>
        <w:tc>
          <w:tcPr>
            <w:tcW w:w="444"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widowControl w:val="0"/>
              <w:jc w:val="center"/>
              <w:rPr>
                <w:rFonts w:ascii="Arial" w:eastAsiaTheme="minorHAnsi" w:hAnsi="Arial" w:cs="Arial"/>
                <w:iCs/>
                <w:lang w:eastAsia="en-US"/>
              </w:rPr>
            </w:pPr>
            <w:r w:rsidRPr="00062721">
              <w:rPr>
                <w:rFonts w:ascii="Arial" w:eastAsiaTheme="minorHAnsi" w:hAnsi="Arial" w:cs="Arial"/>
                <w:iCs/>
                <w:lang w:eastAsia="en-US"/>
              </w:rPr>
              <w:t>-</w:t>
            </w:r>
          </w:p>
        </w:tc>
        <w:tc>
          <w:tcPr>
            <w:tcW w:w="1037"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widowControl w:val="0"/>
              <w:rPr>
                <w:rFonts w:ascii="Arial" w:eastAsiaTheme="minorHAnsi" w:hAnsi="Arial" w:cs="Arial"/>
                <w:iCs/>
                <w:lang w:eastAsia="en-US"/>
              </w:rPr>
            </w:pPr>
            <w:r w:rsidRPr="00062721">
              <w:rPr>
                <w:rFonts w:ascii="Arial" w:eastAsiaTheme="minorHAnsi" w:hAnsi="Arial" w:cs="Arial"/>
                <w:iCs/>
                <w:lang w:eastAsia="en-US"/>
              </w:rPr>
              <w:t>Не установлен</w:t>
            </w:r>
          </w:p>
        </w:tc>
        <w:tc>
          <w:tcPr>
            <w:tcW w:w="1629"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pStyle w:val="45"/>
              <w:shd w:val="clear" w:color="auto" w:fill="auto"/>
              <w:spacing w:line="240" w:lineRule="auto"/>
              <w:ind w:firstLine="142"/>
              <w:jc w:val="center"/>
              <w:rPr>
                <w:rFonts w:ascii="Arial" w:hAnsi="Arial" w:cs="Arial"/>
                <w:i w:val="0"/>
                <w:sz w:val="20"/>
                <w:szCs w:val="20"/>
              </w:rPr>
            </w:pPr>
            <w:r w:rsidRPr="00062721">
              <w:rPr>
                <w:rFonts w:ascii="Arial" w:hAnsi="Arial" w:cs="Arial"/>
                <w:i w:val="0"/>
                <w:sz w:val="20"/>
                <w:szCs w:val="20"/>
              </w:rPr>
              <w:t>-</w:t>
            </w:r>
          </w:p>
        </w:tc>
        <w:tc>
          <w:tcPr>
            <w:tcW w:w="1166"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pStyle w:val="45"/>
              <w:shd w:val="clear" w:color="auto" w:fill="auto"/>
              <w:spacing w:line="240" w:lineRule="auto"/>
              <w:ind w:firstLine="142"/>
              <w:jc w:val="center"/>
              <w:rPr>
                <w:rFonts w:ascii="Arial" w:hAnsi="Arial" w:cs="Arial"/>
                <w:i w:val="0"/>
                <w:sz w:val="20"/>
                <w:szCs w:val="20"/>
              </w:rPr>
            </w:pPr>
            <w:r w:rsidRPr="00062721">
              <w:rPr>
                <w:rFonts w:ascii="Arial" w:hAnsi="Arial" w:cs="Arial"/>
                <w:i w:val="0"/>
                <w:sz w:val="20"/>
                <w:szCs w:val="20"/>
              </w:rPr>
              <w:t>-</w:t>
            </w:r>
          </w:p>
        </w:tc>
      </w:tr>
      <w:tr w:rsidR="0068607A" w:rsidRPr="00062721" w:rsidTr="001A1C13">
        <w:trPr>
          <w:jc w:val="center"/>
        </w:trPr>
        <w:tc>
          <w:tcPr>
            <w:tcW w:w="724"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pacing w:line="240" w:lineRule="auto"/>
              <w:jc w:val="left"/>
              <w:rPr>
                <w:rFonts w:ascii="Arial" w:hAnsi="Arial" w:cs="Arial"/>
                <w:i w:val="0"/>
                <w:sz w:val="20"/>
                <w:szCs w:val="20"/>
              </w:rPr>
            </w:pPr>
            <w:r w:rsidRPr="00062721">
              <w:rPr>
                <w:rFonts w:ascii="Arial" w:hAnsi="Arial" w:cs="Arial"/>
                <w:i w:val="0"/>
                <w:sz w:val="20"/>
                <w:szCs w:val="20"/>
              </w:rPr>
              <w:t>Условно разрешенный</w:t>
            </w:r>
          </w:p>
        </w:tc>
        <w:tc>
          <w:tcPr>
            <w:tcW w:w="444"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eastAsiaTheme="minorHAnsi" w:hAnsi="Arial" w:cs="Arial"/>
                <w:iCs/>
                <w:lang w:eastAsia="en-US"/>
              </w:rPr>
            </w:pPr>
            <w:r w:rsidRPr="00062721">
              <w:rPr>
                <w:rFonts w:ascii="Arial" w:eastAsiaTheme="minorHAnsi" w:hAnsi="Arial" w:cs="Arial"/>
                <w:iCs/>
                <w:lang w:eastAsia="en-US"/>
              </w:rPr>
              <w:t>-</w:t>
            </w:r>
          </w:p>
        </w:tc>
        <w:tc>
          <w:tcPr>
            <w:tcW w:w="1037"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r w:rsidRPr="00062721">
              <w:rPr>
                <w:rFonts w:ascii="Arial" w:eastAsiaTheme="minorHAnsi" w:hAnsi="Arial" w:cs="Arial"/>
                <w:iCs/>
                <w:lang w:eastAsia="en-US"/>
              </w:rPr>
              <w:t>Не установлен</w:t>
            </w:r>
          </w:p>
        </w:tc>
        <w:tc>
          <w:tcPr>
            <w:tcW w:w="1629"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pacing w:line="240" w:lineRule="auto"/>
              <w:ind w:firstLine="142"/>
              <w:jc w:val="center"/>
              <w:rPr>
                <w:rFonts w:ascii="Arial" w:hAnsi="Arial" w:cs="Arial"/>
                <w:i w:val="0"/>
                <w:sz w:val="20"/>
                <w:szCs w:val="20"/>
              </w:rPr>
            </w:pPr>
            <w:r w:rsidRPr="00062721">
              <w:rPr>
                <w:rFonts w:ascii="Arial" w:hAnsi="Arial" w:cs="Arial"/>
                <w:i w:val="0"/>
                <w:sz w:val="20"/>
                <w:szCs w:val="20"/>
              </w:rPr>
              <w:t>-</w:t>
            </w:r>
          </w:p>
        </w:tc>
        <w:tc>
          <w:tcPr>
            <w:tcW w:w="1166"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ind w:firstLine="142"/>
              <w:jc w:val="center"/>
              <w:rPr>
                <w:rFonts w:ascii="Arial" w:eastAsiaTheme="minorHAnsi" w:hAnsi="Arial" w:cs="Arial"/>
                <w:iCs/>
                <w:lang w:eastAsia="en-US"/>
              </w:rPr>
            </w:pPr>
            <w:r w:rsidRPr="00062721">
              <w:rPr>
                <w:rFonts w:ascii="Arial" w:eastAsiaTheme="minorHAnsi" w:hAnsi="Arial" w:cs="Arial"/>
                <w:iCs/>
                <w:lang w:eastAsia="en-US"/>
              </w:rPr>
              <w:t>-</w:t>
            </w:r>
          </w:p>
        </w:tc>
      </w:tr>
    </w:tbl>
    <w:p w:rsidR="0068607A" w:rsidRPr="00062721" w:rsidRDefault="0068607A" w:rsidP="0068607A">
      <w:pPr>
        <w:widowControl w:val="0"/>
        <w:spacing w:line="276" w:lineRule="auto"/>
        <w:ind w:firstLine="567"/>
        <w:jc w:val="both"/>
        <w:rPr>
          <w:rFonts w:ascii="Arial" w:hAnsi="Arial" w:cs="Arial"/>
        </w:rPr>
      </w:pPr>
    </w:p>
    <w:p w:rsidR="00FD2AEC" w:rsidRPr="00062721" w:rsidRDefault="0009006D" w:rsidP="00062721">
      <w:pPr>
        <w:shd w:val="clear" w:color="auto" w:fill="FFFFFF"/>
        <w:tabs>
          <w:tab w:val="left" w:pos="0"/>
        </w:tabs>
        <w:spacing w:line="276" w:lineRule="auto"/>
        <w:ind w:firstLine="709"/>
        <w:jc w:val="both"/>
        <w:rPr>
          <w:rFonts w:ascii="Arial" w:hAnsi="Arial" w:cs="Arial"/>
          <w:sz w:val="24"/>
          <w:szCs w:val="24"/>
        </w:rPr>
      </w:pPr>
      <w:r w:rsidRPr="00062721">
        <w:rPr>
          <w:rFonts w:ascii="Arial" w:hAnsi="Arial" w:cs="Arial"/>
          <w:iCs/>
          <w:sz w:val="24"/>
          <w:szCs w:val="24"/>
        </w:rPr>
        <w:t>3</w:t>
      </w:r>
      <w:r w:rsidR="00AB61C0" w:rsidRPr="00062721">
        <w:rPr>
          <w:rFonts w:ascii="Arial" w:hAnsi="Arial" w:cs="Arial"/>
          <w:iCs/>
          <w:sz w:val="24"/>
          <w:szCs w:val="24"/>
        </w:rPr>
        <w:t xml:space="preserve">. </w:t>
      </w:r>
      <w:r w:rsidR="00FD2AEC" w:rsidRPr="00062721">
        <w:rPr>
          <w:rFonts w:ascii="Arial" w:hAnsi="Arial" w:cs="Arial"/>
          <w:sz w:val="24"/>
          <w:szCs w:val="24"/>
        </w:rPr>
        <w:t>Правовой режим земельных участков, расположенных в зоне транспортной инфраструктуры, определяется в соответствии с  Местными нормативами градостроительного проектирования Краснозаводского сельсовета Боготольского района Красноярского края.</w:t>
      </w:r>
    </w:p>
    <w:p w:rsidR="001E543A" w:rsidRPr="00062721" w:rsidRDefault="001E543A" w:rsidP="001E543A">
      <w:pPr>
        <w:spacing w:line="276" w:lineRule="auto"/>
        <w:ind w:firstLine="709"/>
        <w:jc w:val="both"/>
        <w:rPr>
          <w:rFonts w:ascii="Arial" w:hAnsi="Arial" w:cs="Arial"/>
          <w:sz w:val="24"/>
          <w:szCs w:val="24"/>
        </w:rPr>
      </w:pPr>
      <w:r w:rsidRPr="00062721">
        <w:rPr>
          <w:rFonts w:ascii="Arial" w:hAnsi="Arial" w:cs="Arial"/>
          <w:sz w:val="24"/>
          <w:szCs w:val="24"/>
        </w:rPr>
        <w:t>Нормы расчета стоянок автомобилей принимаются в соответствии с «СП 42.13330.201</w:t>
      </w:r>
      <w:r>
        <w:rPr>
          <w:rFonts w:ascii="Arial" w:hAnsi="Arial" w:cs="Arial"/>
          <w:sz w:val="24"/>
          <w:szCs w:val="24"/>
        </w:rPr>
        <w:t>6</w:t>
      </w:r>
      <w:r w:rsidRPr="00062721">
        <w:rPr>
          <w:rFonts w:ascii="Arial" w:hAnsi="Arial" w:cs="Arial"/>
          <w:sz w:val="24"/>
          <w:szCs w:val="24"/>
        </w:rPr>
        <w:t>. Свод правил. Градостроительство. Планировка и застройка городских и сельских поселений. Актуализированная редакция СНиП 2.07.01-89*».</w:t>
      </w:r>
    </w:p>
    <w:p w:rsidR="001E543A" w:rsidRPr="00062721" w:rsidRDefault="001E543A" w:rsidP="001E543A">
      <w:pPr>
        <w:spacing w:line="276" w:lineRule="auto"/>
        <w:ind w:firstLine="709"/>
        <w:jc w:val="both"/>
        <w:rPr>
          <w:rFonts w:ascii="Arial" w:hAnsi="Arial" w:cs="Arial"/>
          <w:sz w:val="24"/>
          <w:szCs w:val="24"/>
        </w:rPr>
      </w:pPr>
      <w:r w:rsidRPr="00062721">
        <w:rPr>
          <w:rFonts w:ascii="Arial" w:hAnsi="Arial" w:cs="Arial"/>
          <w:sz w:val="24"/>
          <w:szCs w:val="24"/>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ст. 69 настоящих Правил. При этом при совпадении ограничений, относящихся к одной и той же территории, действуют минимальные предельные параметры.</w:t>
      </w:r>
    </w:p>
    <w:p w:rsidR="00FD2AEC" w:rsidRDefault="001E543A" w:rsidP="001E543A">
      <w:pPr>
        <w:widowControl w:val="0"/>
        <w:spacing w:line="276" w:lineRule="auto"/>
        <w:ind w:firstLine="709"/>
        <w:jc w:val="both"/>
        <w:rPr>
          <w:rFonts w:ascii="Arial" w:hAnsi="Arial" w:cs="Arial"/>
          <w:sz w:val="24"/>
          <w:szCs w:val="24"/>
        </w:rPr>
      </w:pPr>
      <w:r w:rsidRPr="001E543A">
        <w:rPr>
          <w:rFonts w:ascii="Arial" w:hAnsi="Arial" w:cs="Arial"/>
          <w:sz w:val="24"/>
          <w:szCs w:val="24"/>
        </w:rPr>
        <w:t>*- код в соответствии с Приказом Росреестра от 10.11.2020 N П/</w:t>
      </w:r>
      <w:proofErr w:type="gramStart"/>
      <w:r w:rsidRPr="001E543A">
        <w:rPr>
          <w:rFonts w:ascii="Arial" w:hAnsi="Arial" w:cs="Arial"/>
          <w:sz w:val="24"/>
          <w:szCs w:val="24"/>
        </w:rPr>
        <w:t>0412  "</w:t>
      </w:r>
      <w:proofErr w:type="gramEnd"/>
      <w:r w:rsidRPr="001E543A">
        <w:rPr>
          <w:rFonts w:ascii="Arial" w:hAnsi="Arial" w:cs="Arial"/>
          <w:sz w:val="24"/>
          <w:szCs w:val="24"/>
        </w:rPr>
        <w:t>Об утверждении классификатора видов разрешенного использования земельных участков".</w:t>
      </w:r>
    </w:p>
    <w:p w:rsidR="00C7045E" w:rsidRPr="00062721" w:rsidRDefault="00C7045E" w:rsidP="001E543A">
      <w:pPr>
        <w:widowControl w:val="0"/>
        <w:spacing w:line="276" w:lineRule="auto"/>
        <w:ind w:firstLine="709"/>
        <w:jc w:val="both"/>
        <w:rPr>
          <w:rFonts w:ascii="Arial" w:hAnsi="Arial" w:cs="Arial"/>
          <w:sz w:val="24"/>
          <w:szCs w:val="24"/>
        </w:rPr>
      </w:pPr>
    </w:p>
    <w:p w:rsidR="00282018" w:rsidRDefault="00282018" w:rsidP="00C7045E">
      <w:pPr>
        <w:pStyle w:val="2"/>
        <w:spacing w:before="0" w:line="276" w:lineRule="auto"/>
        <w:ind w:firstLine="709"/>
        <w:jc w:val="center"/>
        <w:rPr>
          <w:rFonts w:ascii="Arial" w:eastAsia="Calibri" w:hAnsi="Arial" w:cs="Arial"/>
          <w:b w:val="0"/>
          <w:color w:val="auto"/>
          <w:sz w:val="24"/>
          <w:szCs w:val="24"/>
        </w:rPr>
      </w:pPr>
      <w:bookmarkStart w:id="208" w:name="_Toc491521868"/>
      <w:r w:rsidRPr="00062721">
        <w:rPr>
          <w:rFonts w:ascii="Arial" w:eastAsia="Calibri" w:hAnsi="Arial" w:cs="Arial"/>
          <w:b w:val="0"/>
          <w:color w:val="auto"/>
          <w:sz w:val="24"/>
          <w:szCs w:val="24"/>
        </w:rPr>
        <w:t xml:space="preserve">Статья </w:t>
      </w:r>
      <w:r w:rsidR="005776AE" w:rsidRPr="00062721">
        <w:rPr>
          <w:rFonts w:ascii="Arial" w:eastAsia="Calibri" w:hAnsi="Arial" w:cs="Arial"/>
          <w:b w:val="0"/>
          <w:color w:val="auto"/>
          <w:sz w:val="24"/>
          <w:szCs w:val="24"/>
        </w:rPr>
        <w:t>6</w:t>
      </w:r>
      <w:r w:rsidR="00FD2AEC" w:rsidRPr="00062721">
        <w:rPr>
          <w:rFonts w:ascii="Arial" w:eastAsia="Calibri" w:hAnsi="Arial" w:cs="Arial"/>
          <w:b w:val="0"/>
          <w:color w:val="auto"/>
          <w:sz w:val="24"/>
          <w:szCs w:val="24"/>
        </w:rPr>
        <w:t>3</w:t>
      </w:r>
      <w:r w:rsidRPr="00062721">
        <w:rPr>
          <w:rFonts w:ascii="Arial" w:eastAsia="Calibri" w:hAnsi="Arial" w:cs="Arial"/>
          <w:b w:val="0"/>
          <w:color w:val="auto"/>
          <w:sz w:val="24"/>
          <w:szCs w:val="24"/>
        </w:rPr>
        <w:t xml:space="preserve">. </w:t>
      </w:r>
      <w:bookmarkEnd w:id="202"/>
      <w:r w:rsidRPr="00062721">
        <w:rPr>
          <w:rFonts w:ascii="Arial" w:eastAsia="Calibri" w:hAnsi="Arial" w:cs="Arial"/>
          <w:b w:val="0"/>
          <w:color w:val="auto"/>
          <w:sz w:val="24"/>
          <w:szCs w:val="24"/>
        </w:rPr>
        <w:t>Градостроительные регламенты на территориях зоны инженерной инфраструктуры</w:t>
      </w:r>
      <w:bookmarkEnd w:id="203"/>
      <w:bookmarkEnd w:id="208"/>
    </w:p>
    <w:p w:rsidR="00C7045E" w:rsidRPr="00C7045E" w:rsidRDefault="00C7045E" w:rsidP="00C7045E">
      <w:pPr>
        <w:rPr>
          <w:rFonts w:eastAsia="Calibri"/>
        </w:rPr>
      </w:pPr>
    </w:p>
    <w:bookmarkEnd w:id="204"/>
    <w:bookmarkEnd w:id="205"/>
    <w:bookmarkEnd w:id="206"/>
    <w:bookmarkEnd w:id="207"/>
    <w:p w:rsidR="00282018" w:rsidRDefault="00282018" w:rsidP="00062721">
      <w:pPr>
        <w:widowControl w:val="0"/>
        <w:spacing w:line="276" w:lineRule="auto"/>
        <w:ind w:left="-142" w:firstLine="709"/>
        <w:jc w:val="both"/>
        <w:rPr>
          <w:rFonts w:ascii="Arial" w:hAnsi="Arial" w:cs="Arial"/>
          <w:sz w:val="24"/>
          <w:szCs w:val="24"/>
        </w:rPr>
      </w:pPr>
      <w:r w:rsidRPr="00062721">
        <w:rPr>
          <w:rFonts w:ascii="Arial" w:hAnsi="Arial" w:cs="Arial"/>
          <w:sz w:val="24"/>
          <w:szCs w:val="24"/>
        </w:rPr>
        <w:t>1. Зон</w:t>
      </w:r>
      <w:r w:rsidR="00205842" w:rsidRPr="00062721">
        <w:rPr>
          <w:rFonts w:ascii="Arial" w:hAnsi="Arial" w:cs="Arial"/>
          <w:sz w:val="24"/>
          <w:szCs w:val="24"/>
        </w:rPr>
        <w:t>а</w:t>
      </w:r>
      <w:r w:rsidRPr="00062721">
        <w:rPr>
          <w:rFonts w:ascii="Arial" w:hAnsi="Arial" w:cs="Arial"/>
          <w:sz w:val="24"/>
          <w:szCs w:val="24"/>
        </w:rPr>
        <w:t xml:space="preserve"> инженерной инфраструктуры (код зон</w:t>
      </w:r>
      <w:r w:rsidR="0009006D" w:rsidRPr="00062721">
        <w:rPr>
          <w:rFonts w:ascii="Arial" w:hAnsi="Arial" w:cs="Arial"/>
          <w:sz w:val="24"/>
          <w:szCs w:val="24"/>
        </w:rPr>
        <w:t>ы</w:t>
      </w:r>
      <w:r w:rsidRPr="00062721">
        <w:rPr>
          <w:rFonts w:ascii="Arial" w:hAnsi="Arial" w:cs="Arial"/>
          <w:sz w:val="24"/>
          <w:szCs w:val="24"/>
        </w:rPr>
        <w:t xml:space="preserve"> – И) предназначен</w:t>
      </w:r>
      <w:r w:rsidR="00205842" w:rsidRPr="00062721">
        <w:rPr>
          <w:rFonts w:ascii="Arial" w:hAnsi="Arial" w:cs="Arial"/>
          <w:sz w:val="24"/>
          <w:szCs w:val="24"/>
        </w:rPr>
        <w:t>а</w:t>
      </w:r>
      <w:r w:rsidRPr="00062721">
        <w:rPr>
          <w:rFonts w:ascii="Arial" w:hAnsi="Arial" w:cs="Arial"/>
          <w:sz w:val="24"/>
          <w:szCs w:val="24"/>
        </w:rPr>
        <w:t xml:space="preserve"> для </w:t>
      </w:r>
      <w:r w:rsidRPr="00062721">
        <w:rPr>
          <w:rFonts w:ascii="Arial" w:hAnsi="Arial" w:cs="Arial"/>
          <w:sz w:val="24"/>
          <w:szCs w:val="24"/>
        </w:rPr>
        <w:lastRenderedPageBreak/>
        <w:t>размещения и функционирования сооружений и коммуникаций энергообеспечения, водоснабжения, канализации и очистки стоков, газоснабжения, теплоснабжения, связи, а также включа</w:t>
      </w:r>
      <w:r w:rsidR="003A346B" w:rsidRPr="00062721">
        <w:rPr>
          <w:rFonts w:ascii="Arial" w:hAnsi="Arial" w:cs="Arial"/>
          <w:sz w:val="24"/>
          <w:szCs w:val="24"/>
        </w:rPr>
        <w:t>ет</w:t>
      </w:r>
      <w:r w:rsidRPr="00062721">
        <w:rPr>
          <w:rFonts w:ascii="Arial" w:hAnsi="Arial" w:cs="Arial"/>
          <w:sz w:val="24"/>
          <w:szCs w:val="24"/>
        </w:rPr>
        <w:t xml:space="preserve"> территории необходимые для их технического обслуживания и охраны.</w:t>
      </w:r>
    </w:p>
    <w:p w:rsidR="00CA1210" w:rsidRPr="00C7045E" w:rsidRDefault="00CA1210" w:rsidP="00C7045E">
      <w:pPr>
        <w:pStyle w:val="af0"/>
        <w:tabs>
          <w:tab w:val="left" w:pos="0"/>
        </w:tabs>
        <w:spacing w:line="276" w:lineRule="auto"/>
        <w:rPr>
          <w:rFonts w:ascii="Arial" w:hAnsi="Arial" w:cs="Arial"/>
          <w:sz w:val="24"/>
          <w:szCs w:val="24"/>
          <w:shd w:val="clear" w:color="auto" w:fill="FFFFFF"/>
        </w:rPr>
      </w:pPr>
      <w:r w:rsidRPr="00CA1210">
        <w:rPr>
          <w:rStyle w:val="44"/>
          <w:rFonts w:ascii="Arial" w:hAnsi="Arial" w:cs="Arial"/>
          <w:i w:val="0"/>
          <w:sz w:val="24"/>
          <w:szCs w:val="24"/>
        </w:rPr>
        <w:t>с. Красный завод,</w:t>
      </w:r>
      <w:r w:rsidRPr="00CA1210">
        <w:rPr>
          <w:rFonts w:ascii="Arial" w:hAnsi="Arial" w:cs="Arial"/>
          <w:i/>
          <w:sz w:val="24"/>
          <w:szCs w:val="24"/>
        </w:rPr>
        <w:t xml:space="preserve"> Территория муниципального образования (вне границ населенных пунктов)</w:t>
      </w:r>
    </w:p>
    <w:p w:rsidR="0068607A" w:rsidRPr="00062721" w:rsidRDefault="0068607A" w:rsidP="00062721">
      <w:pPr>
        <w:pStyle w:val="af6"/>
        <w:keepNext/>
        <w:keepLines/>
        <w:spacing w:line="276" w:lineRule="auto"/>
        <w:ind w:left="930" w:firstLine="709"/>
        <w:jc w:val="right"/>
        <w:rPr>
          <w:rFonts w:ascii="Arial" w:hAnsi="Arial" w:cs="Arial"/>
          <w:spacing w:val="-13"/>
          <w:sz w:val="24"/>
          <w:szCs w:val="24"/>
        </w:rPr>
      </w:pPr>
      <w:bookmarkStart w:id="209" w:name="_Toc321748133"/>
      <w:bookmarkStart w:id="210" w:name="_Toc448849852"/>
      <w:bookmarkStart w:id="211" w:name="_Toc448780634"/>
      <w:bookmarkStart w:id="212" w:name="_Toc448774985"/>
      <w:bookmarkStart w:id="213" w:name="_Toc437587923"/>
      <w:bookmarkStart w:id="214" w:name="_Toc437287544"/>
      <w:bookmarkStart w:id="215" w:name="_Toc436510709"/>
      <w:bookmarkStart w:id="216" w:name="_Toc379293284"/>
      <w:bookmarkStart w:id="217" w:name="_Toc379186261"/>
      <w:bookmarkStart w:id="218" w:name="_Toc339819832"/>
      <w:bookmarkStart w:id="219" w:name="_Toc321209588"/>
      <w:bookmarkStart w:id="220" w:name="_Toc282347547"/>
      <w:r w:rsidRPr="00062721">
        <w:rPr>
          <w:rFonts w:ascii="Arial" w:hAnsi="Arial" w:cs="Arial"/>
          <w:spacing w:val="-13"/>
          <w:sz w:val="24"/>
          <w:szCs w:val="24"/>
        </w:rPr>
        <w:t>Таблица 9</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702"/>
        <w:gridCol w:w="2042"/>
        <w:gridCol w:w="2742"/>
        <w:gridCol w:w="2042"/>
      </w:tblGrid>
      <w:tr w:rsidR="0068607A" w:rsidRPr="00062721" w:rsidTr="001A1C13">
        <w:trPr>
          <w:jc w:val="center"/>
        </w:trPr>
        <w:tc>
          <w:tcPr>
            <w:tcW w:w="1001"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hd w:val="clear" w:color="auto" w:fill="auto"/>
              <w:jc w:val="center"/>
              <w:rPr>
                <w:rFonts w:ascii="Arial" w:hAnsi="Arial" w:cs="Arial"/>
                <w:i w:val="0"/>
                <w:sz w:val="20"/>
                <w:szCs w:val="20"/>
              </w:rPr>
            </w:pPr>
            <w:r w:rsidRPr="00062721">
              <w:rPr>
                <w:rFonts w:ascii="Arial" w:hAnsi="Arial" w:cs="Arial"/>
                <w:i w:val="0"/>
                <w:sz w:val="20"/>
                <w:szCs w:val="20"/>
              </w:rPr>
              <w:t>ВИД РАЗРЕШЕННОГО ИСПОЛЬЗОВАНИЯ</w:t>
            </w:r>
          </w:p>
        </w:tc>
        <w:tc>
          <w:tcPr>
            <w:tcW w:w="366"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hd w:val="clear" w:color="auto" w:fill="auto"/>
              <w:jc w:val="center"/>
              <w:rPr>
                <w:rFonts w:ascii="Arial" w:hAnsi="Arial" w:cs="Arial"/>
                <w:i w:val="0"/>
                <w:sz w:val="20"/>
                <w:szCs w:val="20"/>
              </w:rPr>
            </w:pPr>
            <w:r w:rsidRPr="00062721">
              <w:rPr>
                <w:rFonts w:ascii="Arial" w:hAnsi="Arial" w:cs="Arial"/>
                <w:i w:val="0"/>
                <w:sz w:val="20"/>
                <w:szCs w:val="20"/>
              </w:rPr>
              <w:t>*КОД</w:t>
            </w:r>
          </w:p>
        </w:tc>
        <w:tc>
          <w:tcPr>
            <w:tcW w:w="1012"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hd w:val="clear" w:color="auto" w:fill="auto"/>
              <w:jc w:val="center"/>
              <w:rPr>
                <w:rFonts w:ascii="Arial" w:hAnsi="Arial" w:cs="Arial"/>
                <w:i w:val="0"/>
                <w:sz w:val="20"/>
                <w:szCs w:val="20"/>
              </w:rPr>
            </w:pPr>
            <w:r w:rsidRPr="00062721">
              <w:rPr>
                <w:rFonts w:ascii="Arial" w:hAnsi="Arial" w:cs="Arial"/>
                <w:i w:val="0"/>
                <w:sz w:val="20"/>
                <w:szCs w:val="20"/>
              </w:rPr>
              <w:t>*НАИМЕНОВАНИЕ ВИДА РАЗРЕШЕННОГО ИСПОЛЬЗОВАНИЯ ЗЕМЕЛЬНОГО УЧАСТКА</w:t>
            </w:r>
          </w:p>
        </w:tc>
        <w:tc>
          <w:tcPr>
            <w:tcW w:w="1280"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hd w:val="clear" w:color="auto" w:fill="auto"/>
              <w:spacing w:line="240" w:lineRule="auto"/>
              <w:jc w:val="center"/>
              <w:rPr>
                <w:rFonts w:ascii="Arial" w:hAnsi="Arial" w:cs="Arial"/>
                <w:i w:val="0"/>
                <w:sz w:val="20"/>
                <w:szCs w:val="20"/>
              </w:rPr>
            </w:pPr>
            <w:r w:rsidRPr="00062721">
              <w:rPr>
                <w:rFonts w:ascii="Arial" w:hAnsi="Arial" w:cs="Arial"/>
                <w:i w:val="0"/>
                <w:sz w:val="20"/>
                <w:szCs w:val="20"/>
              </w:rPr>
              <w:t>ПАРАМЕТРЫ РАЗРЕШЕННОГО ИСПОЛЬЗОВАНИЯ</w:t>
            </w:r>
          </w:p>
        </w:tc>
        <w:tc>
          <w:tcPr>
            <w:tcW w:w="1341"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spacing w:line="276" w:lineRule="auto"/>
              <w:jc w:val="center"/>
              <w:rPr>
                <w:rFonts w:ascii="Arial" w:hAnsi="Arial" w:cs="Arial"/>
                <w:i/>
                <w:lang w:eastAsia="en-US"/>
              </w:rPr>
            </w:pPr>
            <w:r w:rsidRPr="00062721">
              <w:rPr>
                <w:rFonts w:ascii="Arial" w:hAnsi="Arial" w:cs="Arial"/>
              </w:rPr>
              <w:t>ОГРАНИЧЕНИЯ ИСПОЛЬЗОВАНИЯ ЗЕМЕЛЬНЫХ УЧАСТКОВ  И ОБЪЕКТОВ КАПИТАЛЬНОГО СТРОИТЕЛЬСТВА</w:t>
            </w:r>
          </w:p>
        </w:tc>
      </w:tr>
      <w:tr w:rsidR="0068607A" w:rsidRPr="00062721" w:rsidTr="001A1C13">
        <w:trPr>
          <w:trHeight w:val="849"/>
          <w:jc w:val="center"/>
        </w:trPr>
        <w:tc>
          <w:tcPr>
            <w:tcW w:w="616" w:type="pct"/>
            <w:vMerge w:val="restart"/>
            <w:tcBorders>
              <w:top w:val="single" w:sz="4" w:space="0" w:color="auto"/>
              <w:left w:val="single" w:sz="4" w:space="0" w:color="auto"/>
              <w:right w:val="single" w:sz="4" w:space="0" w:color="auto"/>
            </w:tcBorders>
            <w:vAlign w:val="center"/>
            <w:hideMark/>
          </w:tcPr>
          <w:p w:rsidR="0068607A" w:rsidRPr="00062721" w:rsidRDefault="0068607A" w:rsidP="001A1C13">
            <w:pPr>
              <w:pStyle w:val="45"/>
              <w:spacing w:line="240" w:lineRule="auto"/>
              <w:rPr>
                <w:rFonts w:ascii="Arial" w:hAnsi="Arial" w:cs="Arial"/>
                <w:i w:val="0"/>
                <w:sz w:val="20"/>
                <w:szCs w:val="20"/>
              </w:rPr>
            </w:pPr>
            <w:r w:rsidRPr="00062721">
              <w:rPr>
                <w:rFonts w:ascii="Arial" w:hAnsi="Arial" w:cs="Arial"/>
                <w:i w:val="0"/>
                <w:sz w:val="20"/>
                <w:szCs w:val="20"/>
              </w:rPr>
              <w:t>Основной</w:t>
            </w:r>
          </w:p>
        </w:tc>
        <w:tc>
          <w:tcPr>
            <w:tcW w:w="374"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jc w:val="center"/>
              <w:rPr>
                <w:rFonts w:ascii="Arial" w:hAnsi="Arial" w:cs="Arial"/>
                <w:lang w:eastAsia="en-US"/>
              </w:rPr>
            </w:pPr>
            <w:r w:rsidRPr="00062721">
              <w:rPr>
                <w:rFonts w:ascii="Arial" w:hAnsi="Arial" w:cs="Arial"/>
                <w:lang w:eastAsia="en-US"/>
              </w:rPr>
              <w:t>6.8</w:t>
            </w:r>
          </w:p>
        </w:tc>
        <w:tc>
          <w:tcPr>
            <w:tcW w:w="774"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jc w:val="both"/>
              <w:rPr>
                <w:rFonts w:ascii="Arial" w:hAnsi="Arial" w:cs="Arial"/>
                <w:lang w:eastAsia="en-US"/>
              </w:rPr>
            </w:pPr>
            <w:r w:rsidRPr="00062721">
              <w:rPr>
                <w:rFonts w:ascii="Arial" w:hAnsi="Arial" w:cs="Arial"/>
                <w:lang w:eastAsia="en-US"/>
              </w:rPr>
              <w:t>Связь</w:t>
            </w:r>
          </w:p>
        </w:tc>
        <w:tc>
          <w:tcPr>
            <w:tcW w:w="1687" w:type="pct"/>
            <w:vMerge w:val="restar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pacing w:line="240" w:lineRule="auto"/>
              <w:ind w:firstLine="142"/>
              <w:jc w:val="left"/>
              <w:rPr>
                <w:rFonts w:ascii="Arial" w:hAnsi="Arial" w:cs="Arial"/>
                <w:i w:val="0"/>
                <w:sz w:val="20"/>
                <w:szCs w:val="20"/>
              </w:rPr>
            </w:pPr>
            <w:r w:rsidRPr="00062721">
              <w:rPr>
                <w:rFonts w:ascii="Arial" w:hAnsi="Arial" w:cs="Arial"/>
                <w:i w:val="0"/>
                <w:sz w:val="20"/>
                <w:szCs w:val="20"/>
              </w:rPr>
              <w:t>Минимальные размеры земельного участка определяется в соответствии с  техническими регламентами по заданию на проектирование.</w:t>
            </w:r>
          </w:p>
          <w:p w:rsidR="0068607A" w:rsidRPr="00062721" w:rsidRDefault="0068607A" w:rsidP="001A1C13">
            <w:pPr>
              <w:pStyle w:val="29"/>
              <w:rPr>
                <w:rFonts w:ascii="Arial" w:hAnsi="Arial" w:cs="Arial"/>
                <w:sz w:val="20"/>
                <w:szCs w:val="20"/>
              </w:rPr>
            </w:pPr>
            <w:r w:rsidRPr="00062721">
              <w:rPr>
                <w:rFonts w:ascii="Arial" w:hAnsi="Arial" w:cs="Arial"/>
                <w:sz w:val="20"/>
                <w:szCs w:val="20"/>
              </w:rPr>
              <w:t>Предельные (максимальные и минимальные) размеры земельных участков не подлежат установлению.</w:t>
            </w:r>
          </w:p>
          <w:p w:rsidR="0068607A" w:rsidRPr="00062721" w:rsidRDefault="0068607A" w:rsidP="001A1C13">
            <w:pPr>
              <w:pStyle w:val="29"/>
              <w:rPr>
                <w:rFonts w:ascii="Arial" w:hAnsi="Arial" w:cs="Arial"/>
                <w:sz w:val="20"/>
                <w:szCs w:val="20"/>
              </w:rPr>
            </w:pPr>
            <w:r w:rsidRPr="00062721">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062721">
              <w:rPr>
                <w:rFonts w:ascii="Arial" w:hAnsi="Arial" w:cs="Arial"/>
                <w:sz w:val="20"/>
                <w:szCs w:val="20"/>
              </w:rPr>
              <w:t>не подлежат установлению.</w:t>
            </w:r>
          </w:p>
          <w:p w:rsidR="0068607A" w:rsidRPr="00062721" w:rsidRDefault="0068607A" w:rsidP="001A1C13">
            <w:pPr>
              <w:rPr>
                <w:rFonts w:ascii="Arial" w:eastAsia="SimSun" w:hAnsi="Arial" w:cs="Arial"/>
                <w:color w:val="000000"/>
                <w:lang w:eastAsia="zh-CN"/>
              </w:rPr>
            </w:pPr>
            <w:r w:rsidRPr="00062721">
              <w:rPr>
                <w:rFonts w:ascii="Arial" w:eastAsia="SimSun" w:hAnsi="Arial" w:cs="Arial"/>
                <w:color w:val="000000"/>
                <w:lang w:eastAsia="zh-CN"/>
              </w:rPr>
              <w:t>Предельная высота объекта не подлежит установлению.</w:t>
            </w:r>
          </w:p>
          <w:p w:rsidR="0068607A" w:rsidRPr="00062721" w:rsidRDefault="0068607A" w:rsidP="001A1C13">
            <w:pPr>
              <w:pStyle w:val="45"/>
              <w:shd w:val="clear" w:color="auto" w:fill="auto"/>
              <w:spacing w:line="240" w:lineRule="auto"/>
              <w:rPr>
                <w:rFonts w:ascii="Arial" w:eastAsia="SimSun" w:hAnsi="Arial" w:cs="Arial"/>
                <w:i w:val="0"/>
                <w:color w:val="000000"/>
                <w:sz w:val="20"/>
                <w:szCs w:val="20"/>
                <w:lang w:eastAsia="zh-CN"/>
              </w:rPr>
            </w:pPr>
            <w:r w:rsidRPr="00062721">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68607A" w:rsidRPr="00062721" w:rsidRDefault="0068607A" w:rsidP="001A1C13">
            <w:pPr>
              <w:pStyle w:val="45"/>
              <w:spacing w:line="240" w:lineRule="auto"/>
              <w:ind w:firstLine="142"/>
              <w:jc w:val="left"/>
              <w:rPr>
                <w:rFonts w:ascii="Arial" w:hAnsi="Arial" w:cs="Arial"/>
                <w:i w:val="0"/>
                <w:sz w:val="20"/>
                <w:szCs w:val="20"/>
              </w:rPr>
            </w:pPr>
            <w:r w:rsidRPr="00062721">
              <w:rPr>
                <w:rFonts w:ascii="Arial" w:eastAsia="SimSun" w:hAnsi="Arial" w:cs="Arial"/>
                <w:i w:val="0"/>
                <w:color w:val="000000"/>
                <w:sz w:val="20"/>
                <w:szCs w:val="20"/>
                <w:lang w:eastAsia="zh-CN"/>
              </w:rPr>
              <w:t>Основные расчетные показатели в соответствии с техническими регламентами.</w:t>
            </w:r>
          </w:p>
        </w:tc>
        <w:tc>
          <w:tcPr>
            <w:tcW w:w="1548" w:type="pct"/>
            <w:vMerge w:val="restar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ind w:firstLine="142"/>
              <w:jc w:val="both"/>
              <w:rPr>
                <w:rFonts w:ascii="Arial" w:hAnsi="Arial" w:cs="Arial"/>
                <w:lang w:eastAsia="en-US"/>
              </w:rPr>
            </w:pPr>
            <w:r w:rsidRPr="00062721">
              <w:rPr>
                <w:rFonts w:ascii="Arial" w:hAnsi="Arial" w:cs="Arial"/>
                <w:lang w:eastAsia="en-US"/>
              </w:rPr>
              <w:t xml:space="preserve">Требуется соблюдение режима ограничения в пределах ЗСО источников и сетей питьевого водоснабжения согласно нормативным требованиям технических регламентов. </w:t>
            </w:r>
          </w:p>
          <w:p w:rsidR="0068607A" w:rsidRPr="00062721" w:rsidRDefault="0068607A" w:rsidP="001A1C13">
            <w:pPr>
              <w:ind w:firstLine="142"/>
              <w:jc w:val="both"/>
              <w:rPr>
                <w:rFonts w:ascii="Arial" w:hAnsi="Arial" w:cs="Arial"/>
                <w:lang w:eastAsia="en-US"/>
              </w:rPr>
            </w:pPr>
            <w:r w:rsidRPr="00062721">
              <w:rPr>
                <w:rFonts w:ascii="Arial" w:hAnsi="Arial" w:cs="Arial"/>
                <w:lang w:eastAsia="en-US"/>
              </w:rPr>
              <w:t>Требуется соблюдение ограничений пользование ЗУ и ОКС при осуществлении публичного сервитута.</w:t>
            </w:r>
          </w:p>
        </w:tc>
      </w:tr>
      <w:tr w:rsidR="0068607A" w:rsidRPr="00062721" w:rsidTr="001A1C13">
        <w:trPr>
          <w:trHeight w:val="849"/>
          <w:jc w:val="center"/>
        </w:trPr>
        <w:tc>
          <w:tcPr>
            <w:tcW w:w="616" w:type="pct"/>
            <w:vMerge/>
            <w:tcBorders>
              <w:top w:val="single" w:sz="4" w:space="0" w:color="auto"/>
              <w:left w:val="single" w:sz="4" w:space="0" w:color="auto"/>
              <w:right w:val="single" w:sz="4" w:space="0" w:color="auto"/>
            </w:tcBorders>
            <w:vAlign w:val="center"/>
          </w:tcPr>
          <w:p w:rsidR="0068607A" w:rsidRPr="00062721" w:rsidRDefault="0068607A" w:rsidP="001A1C13">
            <w:pPr>
              <w:pStyle w:val="45"/>
              <w:spacing w:line="240" w:lineRule="auto"/>
              <w:rPr>
                <w:rFonts w:ascii="Arial" w:hAnsi="Arial" w:cs="Arial"/>
                <w:i w:val="0"/>
                <w:sz w:val="20"/>
                <w:szCs w:val="20"/>
              </w:rPr>
            </w:pPr>
          </w:p>
        </w:tc>
        <w:tc>
          <w:tcPr>
            <w:tcW w:w="374"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widowControl w:val="0"/>
              <w:jc w:val="center"/>
              <w:rPr>
                <w:rFonts w:ascii="Arial" w:hAnsi="Arial" w:cs="Arial"/>
                <w:lang w:eastAsia="en-US"/>
              </w:rPr>
            </w:pPr>
            <w:r w:rsidRPr="00062721">
              <w:rPr>
                <w:rFonts w:ascii="Arial" w:hAnsi="Arial" w:cs="Arial"/>
              </w:rPr>
              <w:t>4.9</w:t>
            </w:r>
          </w:p>
        </w:tc>
        <w:tc>
          <w:tcPr>
            <w:tcW w:w="774"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widowControl w:val="0"/>
              <w:jc w:val="both"/>
              <w:rPr>
                <w:rFonts w:ascii="Arial" w:hAnsi="Arial" w:cs="Arial"/>
                <w:lang w:eastAsia="en-US"/>
              </w:rPr>
            </w:pPr>
            <w:r w:rsidRPr="00062721">
              <w:rPr>
                <w:rFonts w:ascii="Arial" w:hAnsi="Arial" w:cs="Arial"/>
              </w:rPr>
              <w:t>Обслуживание автотранспорта</w:t>
            </w:r>
          </w:p>
        </w:tc>
        <w:tc>
          <w:tcPr>
            <w:tcW w:w="1687" w:type="pct"/>
            <w:vMerge/>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pStyle w:val="45"/>
              <w:spacing w:line="240" w:lineRule="auto"/>
              <w:ind w:firstLine="142"/>
              <w:jc w:val="left"/>
              <w:rPr>
                <w:rFonts w:ascii="Arial" w:hAnsi="Arial" w:cs="Arial"/>
                <w:i w:val="0"/>
                <w:sz w:val="20"/>
                <w:szCs w:val="20"/>
              </w:rPr>
            </w:pPr>
          </w:p>
        </w:tc>
        <w:tc>
          <w:tcPr>
            <w:tcW w:w="1548" w:type="pct"/>
            <w:vMerge/>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ind w:firstLine="142"/>
              <w:jc w:val="both"/>
              <w:rPr>
                <w:rFonts w:ascii="Arial" w:hAnsi="Arial" w:cs="Arial"/>
                <w:lang w:eastAsia="en-US"/>
              </w:rPr>
            </w:pPr>
          </w:p>
        </w:tc>
      </w:tr>
      <w:tr w:rsidR="0068607A" w:rsidRPr="00062721" w:rsidTr="001A1C13">
        <w:trPr>
          <w:trHeight w:val="882"/>
          <w:jc w:val="center"/>
        </w:trPr>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jc w:val="center"/>
              <w:rPr>
                <w:rFonts w:ascii="Arial" w:hAnsi="Arial" w:cs="Arial"/>
                <w:lang w:eastAsia="en-US"/>
              </w:rPr>
            </w:pPr>
            <w:r w:rsidRPr="00062721">
              <w:rPr>
                <w:rFonts w:ascii="Arial" w:hAnsi="Arial" w:cs="Arial"/>
                <w:lang w:eastAsia="en-US"/>
              </w:rPr>
              <w:t>3.1</w:t>
            </w:r>
          </w:p>
        </w:tc>
        <w:tc>
          <w:tcPr>
            <w:tcW w:w="1012"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rPr>
                <w:rFonts w:ascii="Arial" w:hAnsi="Arial" w:cs="Arial"/>
                <w:i/>
                <w:lang w:eastAsia="en-US"/>
              </w:rPr>
            </w:pPr>
            <w:r w:rsidRPr="00062721">
              <w:rPr>
                <w:rStyle w:val="53"/>
                <w:rFonts w:ascii="Arial" w:hAnsi="Arial" w:cs="Arial"/>
                <w:b w:val="0"/>
                <w:i w:val="0"/>
                <w:sz w:val="20"/>
                <w:szCs w:val="20"/>
                <w:u w:val="none"/>
                <w:lang w:eastAsia="en-US"/>
              </w:rPr>
              <w:t>Коммунальное обслуживание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highlight w:val="yellow"/>
                <w:lang w:eastAsia="en-US"/>
              </w:rPr>
            </w:pPr>
          </w:p>
        </w:tc>
      </w:tr>
      <w:tr w:rsidR="0068607A" w:rsidRPr="00062721" w:rsidTr="001A1C13">
        <w:trPr>
          <w:trHeight w:val="882"/>
          <w:jc w:val="center"/>
        </w:trPr>
        <w:tc>
          <w:tcPr>
            <w:tcW w:w="0" w:type="auto"/>
            <w:vMerge/>
            <w:tcBorders>
              <w:left w:val="single" w:sz="4" w:space="0" w:color="auto"/>
              <w:bottom w:val="single" w:sz="4" w:space="0" w:color="auto"/>
              <w:right w:val="single" w:sz="4" w:space="0" w:color="auto"/>
            </w:tcBorders>
            <w:vAlign w:val="center"/>
          </w:tcPr>
          <w:p w:rsidR="0068607A" w:rsidRPr="00062721" w:rsidRDefault="0068607A" w:rsidP="001A1C13">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widowControl w:val="0"/>
              <w:jc w:val="center"/>
              <w:rPr>
                <w:rFonts w:ascii="Arial" w:hAnsi="Arial" w:cs="Arial"/>
                <w:lang w:eastAsia="en-US"/>
              </w:rPr>
            </w:pPr>
            <w:r w:rsidRPr="00062721">
              <w:rPr>
                <w:rFonts w:ascii="Arial" w:hAnsi="Arial" w:cs="Arial"/>
                <w:lang w:eastAsia="en-US"/>
              </w:rPr>
              <w:t>12.0</w:t>
            </w:r>
          </w:p>
        </w:tc>
        <w:tc>
          <w:tcPr>
            <w:tcW w:w="1012"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widowControl w:val="0"/>
              <w:rPr>
                <w:rStyle w:val="53"/>
                <w:rFonts w:ascii="Arial" w:hAnsi="Arial" w:cs="Arial"/>
                <w:i w:val="0"/>
                <w:sz w:val="20"/>
                <w:szCs w:val="20"/>
                <w:u w:val="none"/>
                <w:lang w:eastAsia="en-US"/>
              </w:rPr>
            </w:pPr>
            <w:r w:rsidRPr="00062721">
              <w:rPr>
                <w:rFonts w:ascii="Arial" w:hAnsi="Arial" w:cs="Arial"/>
              </w:rPr>
              <w:t>Земельные участки (территории) общего пользования</w:t>
            </w:r>
          </w:p>
        </w:tc>
        <w:tc>
          <w:tcPr>
            <w:tcW w:w="0" w:type="auto"/>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rPr>
                <w:rFonts w:ascii="Arial" w:eastAsiaTheme="minorHAnsi" w:hAnsi="Arial" w:cs="Arial"/>
                <w:iCs/>
                <w:lang w:eastAsia="en-US"/>
              </w:rPr>
            </w:pPr>
            <w:r w:rsidRPr="00062721">
              <w:rPr>
                <w:rFonts w:ascii="Arial" w:hAnsi="Arial" w:cs="Arial"/>
                <w:lang w:eastAsia="en-US"/>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0" w:type="auto"/>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rPr>
                <w:rFonts w:ascii="Arial" w:hAnsi="Arial" w:cs="Arial"/>
                <w:lang w:eastAsia="en-US"/>
              </w:rPr>
            </w:pPr>
            <w:r w:rsidRPr="00062721">
              <w:rPr>
                <w:rFonts w:ascii="Arial" w:hAnsi="Arial" w:cs="Arial"/>
                <w:lang w:eastAsia="en-US"/>
              </w:rPr>
              <w:t>Использование ЗУ в соответствии с федеральными законами.</w:t>
            </w:r>
          </w:p>
        </w:tc>
      </w:tr>
      <w:tr w:rsidR="0068607A" w:rsidRPr="00062721" w:rsidTr="001A1C13">
        <w:trPr>
          <w:trHeight w:val="1035"/>
          <w:jc w:val="center"/>
        </w:trPr>
        <w:tc>
          <w:tcPr>
            <w:tcW w:w="1001" w:type="pct"/>
            <w:vMerge w:val="restar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hd w:val="clear" w:color="auto" w:fill="auto"/>
              <w:spacing w:line="240" w:lineRule="auto"/>
              <w:rPr>
                <w:rFonts w:ascii="Arial" w:hAnsi="Arial" w:cs="Arial"/>
                <w:i w:val="0"/>
                <w:sz w:val="20"/>
                <w:szCs w:val="20"/>
              </w:rPr>
            </w:pPr>
            <w:r w:rsidRPr="00062721">
              <w:rPr>
                <w:rFonts w:ascii="Arial" w:hAnsi="Arial" w:cs="Arial"/>
                <w:i w:val="0"/>
                <w:sz w:val="20"/>
                <w:szCs w:val="20"/>
              </w:rPr>
              <w:t>Вспомогательный</w:t>
            </w:r>
          </w:p>
        </w:tc>
        <w:tc>
          <w:tcPr>
            <w:tcW w:w="366"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jc w:val="center"/>
              <w:rPr>
                <w:rFonts w:ascii="Arial" w:hAnsi="Arial" w:cs="Arial"/>
                <w:lang w:eastAsia="en-US"/>
              </w:rPr>
            </w:pPr>
            <w:r w:rsidRPr="00062721">
              <w:rPr>
                <w:rFonts w:ascii="Arial" w:hAnsi="Arial" w:cs="Arial"/>
              </w:rPr>
              <w:t>3.1</w:t>
            </w:r>
          </w:p>
        </w:tc>
        <w:tc>
          <w:tcPr>
            <w:tcW w:w="1012"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jc w:val="center"/>
              <w:rPr>
                <w:rFonts w:ascii="Arial" w:hAnsi="Arial" w:cs="Arial"/>
                <w:i/>
                <w:lang w:eastAsia="en-US"/>
              </w:rPr>
            </w:pPr>
            <w:r w:rsidRPr="00062721">
              <w:rPr>
                <w:rStyle w:val="53"/>
                <w:rFonts w:ascii="Arial" w:hAnsi="Arial" w:cs="Arial"/>
                <w:b w:val="0"/>
                <w:i w:val="0"/>
                <w:sz w:val="20"/>
                <w:szCs w:val="20"/>
                <w:u w:val="none"/>
              </w:rPr>
              <w:t>Коммунальное обслуживание</w:t>
            </w:r>
          </w:p>
        </w:tc>
        <w:tc>
          <w:tcPr>
            <w:tcW w:w="1280"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pStyle w:val="29"/>
              <w:rPr>
                <w:rFonts w:ascii="Arial" w:hAnsi="Arial" w:cs="Arial"/>
                <w:sz w:val="20"/>
                <w:szCs w:val="20"/>
              </w:rPr>
            </w:pPr>
            <w:r w:rsidRPr="00062721">
              <w:rPr>
                <w:rFonts w:ascii="Arial" w:hAnsi="Arial" w:cs="Arial"/>
                <w:sz w:val="20"/>
                <w:szCs w:val="20"/>
              </w:rPr>
              <w:t>Предельные (максимальные и минимальные) размеры земельных участков не подлежат установлению.</w:t>
            </w:r>
          </w:p>
          <w:p w:rsidR="0068607A" w:rsidRPr="00062721" w:rsidRDefault="0068607A" w:rsidP="001A1C13">
            <w:pPr>
              <w:pStyle w:val="29"/>
              <w:rPr>
                <w:rFonts w:ascii="Arial" w:hAnsi="Arial" w:cs="Arial"/>
                <w:sz w:val="20"/>
                <w:szCs w:val="20"/>
              </w:rPr>
            </w:pPr>
            <w:r w:rsidRPr="00062721">
              <w:rPr>
                <w:rFonts w:ascii="Arial" w:eastAsia="SimSun" w:hAnsi="Arial" w:cs="Arial"/>
                <w:color w:val="000000"/>
                <w:sz w:val="20"/>
                <w:szCs w:val="20"/>
                <w:lang w:eastAsia="zh-CN"/>
              </w:rPr>
              <w:lastRenderedPageBreak/>
              <w:t xml:space="preserve">Минимальные отступы от границ земельного участка в целях определения места допустимого размещения объекта </w:t>
            </w:r>
            <w:r w:rsidRPr="00062721">
              <w:rPr>
                <w:rFonts w:ascii="Arial" w:hAnsi="Arial" w:cs="Arial"/>
                <w:sz w:val="20"/>
                <w:szCs w:val="20"/>
              </w:rPr>
              <w:t>не подлежат установлению.</w:t>
            </w:r>
          </w:p>
          <w:p w:rsidR="0068607A" w:rsidRPr="00062721" w:rsidRDefault="0068607A" w:rsidP="001A1C13">
            <w:pPr>
              <w:rPr>
                <w:rFonts w:ascii="Arial" w:eastAsia="SimSun" w:hAnsi="Arial" w:cs="Arial"/>
                <w:color w:val="000000"/>
                <w:lang w:eastAsia="zh-CN"/>
              </w:rPr>
            </w:pPr>
            <w:r w:rsidRPr="00062721">
              <w:rPr>
                <w:rFonts w:ascii="Arial" w:eastAsia="SimSun" w:hAnsi="Arial" w:cs="Arial"/>
                <w:color w:val="000000"/>
                <w:lang w:eastAsia="zh-CN"/>
              </w:rPr>
              <w:t>Предельная высота объекта не подлежит установлению.</w:t>
            </w:r>
          </w:p>
          <w:p w:rsidR="0068607A" w:rsidRPr="00062721" w:rsidRDefault="0068607A" w:rsidP="001A1C13">
            <w:pPr>
              <w:pStyle w:val="45"/>
              <w:shd w:val="clear" w:color="auto" w:fill="auto"/>
              <w:spacing w:line="240" w:lineRule="auto"/>
              <w:rPr>
                <w:rFonts w:ascii="Arial" w:eastAsia="SimSun" w:hAnsi="Arial" w:cs="Arial"/>
                <w:i w:val="0"/>
                <w:color w:val="000000"/>
                <w:sz w:val="20"/>
                <w:szCs w:val="20"/>
                <w:lang w:eastAsia="zh-CN"/>
              </w:rPr>
            </w:pPr>
            <w:r w:rsidRPr="00062721">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68607A" w:rsidRPr="00062721" w:rsidRDefault="0068607A" w:rsidP="001A1C13">
            <w:pPr>
              <w:tabs>
                <w:tab w:val="left" w:pos="-15"/>
              </w:tabs>
              <w:snapToGrid w:val="0"/>
              <w:rPr>
                <w:rFonts w:ascii="Arial" w:hAnsi="Arial" w:cs="Arial"/>
                <w:i/>
              </w:rPr>
            </w:pPr>
            <w:r w:rsidRPr="00062721">
              <w:rPr>
                <w:rFonts w:ascii="Arial" w:eastAsia="SimSun" w:hAnsi="Arial" w:cs="Arial"/>
                <w:color w:val="000000"/>
                <w:lang w:eastAsia="zh-CN"/>
              </w:rPr>
              <w:t>Основные расчетные показатели в соответствии с техническими регламентами.</w:t>
            </w:r>
          </w:p>
        </w:tc>
        <w:tc>
          <w:tcPr>
            <w:tcW w:w="1341"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ind w:firstLine="142"/>
              <w:jc w:val="both"/>
              <w:rPr>
                <w:rFonts w:ascii="Arial" w:hAnsi="Arial" w:cs="Arial"/>
                <w:i/>
                <w:lang w:eastAsia="en-US"/>
              </w:rPr>
            </w:pPr>
            <w:r w:rsidRPr="00062721">
              <w:rPr>
                <w:rFonts w:ascii="Arial" w:hAnsi="Arial" w:cs="Arial"/>
              </w:rPr>
              <w:lastRenderedPageBreak/>
              <w:t xml:space="preserve">Не допускается размещение объектов, причиняющих вред окружающей среде </w:t>
            </w:r>
            <w:r w:rsidRPr="00062721">
              <w:rPr>
                <w:rFonts w:ascii="Arial" w:hAnsi="Arial" w:cs="Arial"/>
              </w:rPr>
              <w:lastRenderedPageBreak/>
              <w:t>и санитарному благополучию.</w:t>
            </w:r>
          </w:p>
        </w:tc>
      </w:tr>
      <w:tr w:rsidR="0068607A" w:rsidRPr="00062721" w:rsidTr="001A1C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jc w:val="center"/>
              <w:rPr>
                <w:rFonts w:ascii="Arial" w:hAnsi="Arial" w:cs="Arial"/>
                <w:lang w:eastAsia="en-US"/>
              </w:rPr>
            </w:pPr>
            <w:r w:rsidRPr="00062721">
              <w:rPr>
                <w:rFonts w:ascii="Arial" w:hAnsi="Arial" w:cs="Arial"/>
                <w:lang w:eastAsia="en-US"/>
              </w:rPr>
              <w:t>12.0</w:t>
            </w:r>
          </w:p>
        </w:tc>
        <w:tc>
          <w:tcPr>
            <w:tcW w:w="1012"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rPr>
                <w:rStyle w:val="53"/>
                <w:rFonts w:ascii="Arial" w:hAnsi="Arial" w:cs="Arial"/>
                <w:i w:val="0"/>
                <w:sz w:val="20"/>
                <w:szCs w:val="20"/>
              </w:rPr>
            </w:pPr>
            <w:r w:rsidRPr="00062721">
              <w:rPr>
                <w:rFonts w:ascii="Arial" w:hAnsi="Arial" w:cs="Arial"/>
                <w:lang w:eastAsia="en-US"/>
              </w:rPr>
              <w:t>Земельные участки (территории) общего пользования</w:t>
            </w:r>
          </w:p>
        </w:tc>
        <w:tc>
          <w:tcPr>
            <w:tcW w:w="1280"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ind w:firstLine="142"/>
              <w:rPr>
                <w:rFonts w:ascii="Arial" w:hAnsi="Arial" w:cs="Arial"/>
                <w:lang w:eastAsia="en-US"/>
              </w:rPr>
            </w:pPr>
            <w:r w:rsidRPr="00062721">
              <w:rPr>
                <w:rFonts w:ascii="Arial" w:hAnsi="Arial" w:cs="Arial"/>
                <w:lang w:eastAsia="en-US"/>
              </w:rPr>
              <w:t xml:space="preserve"> 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r w:rsidRPr="00062721">
              <w:rPr>
                <w:rFonts w:ascii="Arial" w:hAnsi="Arial" w:cs="Arial"/>
                <w:i/>
                <w:lang w:eastAsia="en-US"/>
              </w:rPr>
              <w:t xml:space="preserve"> </w:t>
            </w:r>
          </w:p>
        </w:tc>
        <w:tc>
          <w:tcPr>
            <w:tcW w:w="1341"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ind w:firstLine="142"/>
              <w:jc w:val="both"/>
              <w:rPr>
                <w:rFonts w:ascii="Arial" w:hAnsi="Arial" w:cs="Arial"/>
                <w:lang w:eastAsia="en-US"/>
              </w:rPr>
            </w:pPr>
            <w:r w:rsidRPr="00062721">
              <w:rPr>
                <w:rFonts w:ascii="Arial" w:hAnsi="Arial" w:cs="Arial"/>
                <w:lang w:eastAsia="en-US"/>
              </w:rPr>
              <w:t>Использование ЗУ в соответствии с федеральными законами.</w:t>
            </w:r>
          </w:p>
        </w:tc>
      </w:tr>
      <w:tr w:rsidR="0068607A" w:rsidRPr="00062721" w:rsidTr="001A1C13">
        <w:trPr>
          <w:jc w:val="center"/>
        </w:trPr>
        <w:tc>
          <w:tcPr>
            <w:tcW w:w="1001"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pacing w:line="240" w:lineRule="auto"/>
              <w:jc w:val="left"/>
              <w:rPr>
                <w:rFonts w:ascii="Arial" w:hAnsi="Arial" w:cs="Arial"/>
                <w:i w:val="0"/>
                <w:sz w:val="20"/>
                <w:szCs w:val="20"/>
              </w:rPr>
            </w:pPr>
            <w:r w:rsidRPr="00062721">
              <w:rPr>
                <w:rFonts w:ascii="Arial" w:hAnsi="Arial" w:cs="Arial"/>
                <w:i w:val="0"/>
                <w:sz w:val="20"/>
                <w:szCs w:val="20"/>
              </w:rPr>
              <w:t>Условно разрешенный</w:t>
            </w:r>
          </w:p>
        </w:tc>
        <w:tc>
          <w:tcPr>
            <w:tcW w:w="366"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lang w:eastAsia="en-US"/>
              </w:rPr>
              <w:t>-</w:t>
            </w:r>
          </w:p>
        </w:tc>
        <w:tc>
          <w:tcPr>
            <w:tcW w:w="1012"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r w:rsidRPr="00062721">
              <w:rPr>
                <w:rFonts w:ascii="Arial" w:hAnsi="Arial" w:cs="Arial"/>
                <w:lang w:eastAsia="en-US"/>
              </w:rPr>
              <w:t>Не установлен</w:t>
            </w:r>
          </w:p>
        </w:tc>
        <w:tc>
          <w:tcPr>
            <w:tcW w:w="1280"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pacing w:line="240" w:lineRule="auto"/>
              <w:ind w:firstLine="142"/>
              <w:jc w:val="center"/>
              <w:rPr>
                <w:rFonts w:ascii="Arial" w:hAnsi="Arial" w:cs="Arial"/>
                <w:i w:val="0"/>
                <w:sz w:val="20"/>
                <w:szCs w:val="20"/>
              </w:rPr>
            </w:pPr>
            <w:r w:rsidRPr="00062721">
              <w:rPr>
                <w:rFonts w:ascii="Arial" w:hAnsi="Arial" w:cs="Arial"/>
                <w:i w:val="0"/>
                <w:sz w:val="20"/>
                <w:szCs w:val="20"/>
              </w:rPr>
              <w:t>-</w:t>
            </w:r>
          </w:p>
        </w:tc>
        <w:tc>
          <w:tcPr>
            <w:tcW w:w="1341"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ind w:firstLine="142"/>
              <w:jc w:val="center"/>
              <w:rPr>
                <w:rFonts w:ascii="Arial" w:hAnsi="Arial" w:cs="Arial"/>
                <w:lang w:eastAsia="en-US"/>
              </w:rPr>
            </w:pPr>
            <w:r w:rsidRPr="00062721">
              <w:rPr>
                <w:rFonts w:ascii="Arial" w:hAnsi="Arial" w:cs="Arial"/>
                <w:lang w:eastAsia="en-US"/>
              </w:rPr>
              <w:t>-</w:t>
            </w:r>
          </w:p>
        </w:tc>
      </w:tr>
    </w:tbl>
    <w:p w:rsidR="0068607A" w:rsidRPr="007420BD" w:rsidRDefault="0068607A" w:rsidP="0068607A">
      <w:pPr>
        <w:pStyle w:val="2"/>
        <w:spacing w:before="0" w:line="276" w:lineRule="auto"/>
        <w:jc w:val="both"/>
        <w:rPr>
          <w:rFonts w:ascii="Times New Roman" w:eastAsia="Calibri" w:hAnsi="Times New Roman"/>
          <w:color w:val="auto"/>
          <w:sz w:val="22"/>
          <w:szCs w:val="22"/>
          <w:highlight w:val="yellow"/>
        </w:rPr>
      </w:pPr>
    </w:p>
    <w:p w:rsidR="00461B29" w:rsidRPr="00062721" w:rsidRDefault="00D6323E" w:rsidP="00062721">
      <w:pPr>
        <w:shd w:val="clear" w:color="auto" w:fill="FFFFFF"/>
        <w:tabs>
          <w:tab w:val="left" w:pos="0"/>
        </w:tabs>
        <w:spacing w:line="276" w:lineRule="auto"/>
        <w:ind w:firstLine="709"/>
        <w:jc w:val="both"/>
        <w:rPr>
          <w:rFonts w:ascii="Arial" w:hAnsi="Arial" w:cs="Arial"/>
          <w:sz w:val="24"/>
          <w:szCs w:val="24"/>
        </w:rPr>
      </w:pPr>
      <w:r w:rsidRPr="00062721">
        <w:rPr>
          <w:rFonts w:ascii="Arial" w:hAnsi="Arial" w:cs="Arial"/>
          <w:iCs/>
          <w:sz w:val="24"/>
          <w:szCs w:val="24"/>
        </w:rPr>
        <w:t>2.</w:t>
      </w:r>
      <w:r w:rsidR="00461B29" w:rsidRPr="00062721">
        <w:rPr>
          <w:rFonts w:ascii="Arial" w:hAnsi="Arial" w:cs="Arial"/>
          <w:sz w:val="24"/>
          <w:szCs w:val="24"/>
        </w:rPr>
        <w:t xml:space="preserve"> Правовой режим земельных участков, расположенных в зоне инженерной инфраструктуры, определяется в соответствии с Местными нормативами градостроительного проектирования Краснозаводского сельсовета Боготольского района Красноярского края.</w:t>
      </w:r>
    </w:p>
    <w:p w:rsidR="001E543A" w:rsidRPr="00062721" w:rsidRDefault="001E543A" w:rsidP="001E543A">
      <w:pPr>
        <w:spacing w:line="276" w:lineRule="auto"/>
        <w:ind w:firstLine="709"/>
        <w:jc w:val="both"/>
        <w:rPr>
          <w:rFonts w:ascii="Arial" w:hAnsi="Arial" w:cs="Arial"/>
          <w:sz w:val="24"/>
          <w:szCs w:val="24"/>
        </w:rPr>
      </w:pPr>
      <w:r w:rsidRPr="00062721">
        <w:rPr>
          <w:rFonts w:ascii="Arial" w:hAnsi="Arial" w:cs="Arial"/>
          <w:sz w:val="24"/>
          <w:szCs w:val="24"/>
        </w:rPr>
        <w:t>Нормы расчета стоянок автомобилей принимаются в соответствии с «СП 42.13330.201</w:t>
      </w:r>
      <w:r>
        <w:rPr>
          <w:rFonts w:ascii="Arial" w:hAnsi="Arial" w:cs="Arial"/>
          <w:sz w:val="24"/>
          <w:szCs w:val="24"/>
        </w:rPr>
        <w:t>6</w:t>
      </w:r>
      <w:r w:rsidRPr="00062721">
        <w:rPr>
          <w:rFonts w:ascii="Arial" w:hAnsi="Arial" w:cs="Arial"/>
          <w:sz w:val="24"/>
          <w:szCs w:val="24"/>
        </w:rPr>
        <w:t>. Свод правил. Градостроительство. Планировка и застройка городских и сельских поселений. Актуализированная редакция СНиП 2.07.01-89*».</w:t>
      </w:r>
    </w:p>
    <w:p w:rsidR="001E543A" w:rsidRPr="00062721" w:rsidRDefault="001E543A" w:rsidP="001E543A">
      <w:pPr>
        <w:spacing w:line="276" w:lineRule="auto"/>
        <w:ind w:firstLine="709"/>
        <w:jc w:val="both"/>
        <w:rPr>
          <w:rFonts w:ascii="Arial" w:hAnsi="Arial" w:cs="Arial"/>
          <w:sz w:val="24"/>
          <w:szCs w:val="24"/>
        </w:rPr>
      </w:pPr>
      <w:r w:rsidRPr="00062721">
        <w:rPr>
          <w:rFonts w:ascii="Arial" w:hAnsi="Arial" w:cs="Arial"/>
          <w:sz w:val="24"/>
          <w:szCs w:val="24"/>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ст. 69 настоящих Правил. При этом при совпадении ограничений, относящихся к одной и той же территории, действуют минимальные предельные параметры.</w:t>
      </w:r>
    </w:p>
    <w:p w:rsidR="00461B29" w:rsidRDefault="001E543A" w:rsidP="001E543A">
      <w:pPr>
        <w:widowControl w:val="0"/>
        <w:spacing w:line="276" w:lineRule="auto"/>
        <w:ind w:firstLine="709"/>
        <w:jc w:val="both"/>
        <w:rPr>
          <w:rFonts w:ascii="Arial" w:hAnsi="Arial" w:cs="Arial"/>
          <w:sz w:val="24"/>
          <w:szCs w:val="24"/>
        </w:rPr>
      </w:pPr>
      <w:r w:rsidRPr="001E543A">
        <w:rPr>
          <w:rFonts w:ascii="Arial" w:hAnsi="Arial" w:cs="Arial"/>
          <w:sz w:val="24"/>
          <w:szCs w:val="24"/>
        </w:rPr>
        <w:t>*- код в соответствии с Приказом Росреестра от 10.11.2020 N П/</w:t>
      </w:r>
      <w:proofErr w:type="gramStart"/>
      <w:r w:rsidRPr="001E543A">
        <w:rPr>
          <w:rFonts w:ascii="Arial" w:hAnsi="Arial" w:cs="Arial"/>
          <w:sz w:val="24"/>
          <w:szCs w:val="24"/>
        </w:rPr>
        <w:t>0412  "</w:t>
      </w:r>
      <w:proofErr w:type="gramEnd"/>
      <w:r w:rsidRPr="001E543A">
        <w:rPr>
          <w:rFonts w:ascii="Arial" w:hAnsi="Arial" w:cs="Arial"/>
          <w:sz w:val="24"/>
          <w:szCs w:val="24"/>
        </w:rPr>
        <w:t>Об утверждении классификатора видов разрешенного использования земельных участков".</w:t>
      </w:r>
    </w:p>
    <w:p w:rsidR="00C7045E" w:rsidRPr="00062721" w:rsidRDefault="00C7045E" w:rsidP="001E543A">
      <w:pPr>
        <w:widowControl w:val="0"/>
        <w:spacing w:line="276" w:lineRule="auto"/>
        <w:ind w:firstLine="709"/>
        <w:jc w:val="both"/>
        <w:rPr>
          <w:rFonts w:ascii="Arial" w:hAnsi="Arial" w:cs="Arial"/>
          <w:sz w:val="24"/>
          <w:szCs w:val="24"/>
        </w:rPr>
      </w:pPr>
    </w:p>
    <w:p w:rsidR="00282018" w:rsidRDefault="00282018" w:rsidP="00C7045E">
      <w:pPr>
        <w:pStyle w:val="2"/>
        <w:spacing w:before="0" w:line="276" w:lineRule="auto"/>
        <w:ind w:firstLine="709"/>
        <w:jc w:val="center"/>
        <w:rPr>
          <w:rFonts w:ascii="Arial" w:eastAsia="Calibri" w:hAnsi="Arial" w:cs="Arial"/>
          <w:b w:val="0"/>
          <w:color w:val="auto"/>
          <w:sz w:val="24"/>
          <w:szCs w:val="24"/>
        </w:rPr>
      </w:pPr>
      <w:bookmarkStart w:id="221" w:name="_Toc459893860"/>
      <w:bookmarkStart w:id="222" w:name="_Toc491521869"/>
      <w:r w:rsidRPr="00062721">
        <w:rPr>
          <w:rFonts w:ascii="Arial" w:eastAsia="Calibri" w:hAnsi="Arial" w:cs="Arial"/>
          <w:b w:val="0"/>
          <w:color w:val="auto"/>
          <w:sz w:val="24"/>
          <w:szCs w:val="24"/>
        </w:rPr>
        <w:t xml:space="preserve">Статья </w:t>
      </w:r>
      <w:r w:rsidR="00461B29" w:rsidRPr="00062721">
        <w:rPr>
          <w:rFonts w:ascii="Arial" w:eastAsia="Calibri" w:hAnsi="Arial" w:cs="Arial"/>
          <w:b w:val="0"/>
          <w:color w:val="auto"/>
          <w:sz w:val="24"/>
          <w:szCs w:val="24"/>
        </w:rPr>
        <w:t>64</w:t>
      </w:r>
      <w:r w:rsidRPr="00062721">
        <w:rPr>
          <w:rFonts w:ascii="Arial" w:eastAsia="Calibri" w:hAnsi="Arial" w:cs="Arial"/>
          <w:b w:val="0"/>
          <w:color w:val="auto"/>
          <w:sz w:val="24"/>
          <w:szCs w:val="24"/>
        </w:rPr>
        <w:t xml:space="preserve">. </w:t>
      </w:r>
      <w:bookmarkEnd w:id="209"/>
      <w:bookmarkEnd w:id="221"/>
      <w:r w:rsidR="0009006D" w:rsidRPr="00062721">
        <w:rPr>
          <w:rFonts w:ascii="Arial" w:eastAsia="Calibri" w:hAnsi="Arial" w:cs="Arial"/>
          <w:b w:val="0"/>
          <w:color w:val="auto"/>
          <w:sz w:val="24"/>
          <w:szCs w:val="24"/>
        </w:rPr>
        <w:t>Градостроительные регламенты на территориях зоны рекреационного назначения</w:t>
      </w:r>
      <w:bookmarkEnd w:id="222"/>
    </w:p>
    <w:p w:rsidR="00C7045E" w:rsidRPr="00C7045E" w:rsidRDefault="00C7045E" w:rsidP="00C7045E">
      <w:pPr>
        <w:rPr>
          <w:rFonts w:eastAsia="Calibri"/>
        </w:rPr>
      </w:pPr>
    </w:p>
    <w:bookmarkEnd w:id="210"/>
    <w:bookmarkEnd w:id="211"/>
    <w:bookmarkEnd w:id="212"/>
    <w:bookmarkEnd w:id="213"/>
    <w:bookmarkEnd w:id="214"/>
    <w:bookmarkEnd w:id="215"/>
    <w:bookmarkEnd w:id="216"/>
    <w:bookmarkEnd w:id="217"/>
    <w:bookmarkEnd w:id="218"/>
    <w:bookmarkEnd w:id="219"/>
    <w:bookmarkEnd w:id="220"/>
    <w:p w:rsidR="00BF0C0C" w:rsidRPr="00062721" w:rsidRDefault="00282018" w:rsidP="00062721">
      <w:pPr>
        <w:pStyle w:val="aff4"/>
        <w:widowControl w:val="0"/>
        <w:tabs>
          <w:tab w:val="left" w:pos="1373"/>
          <w:tab w:val="right" w:pos="9794"/>
        </w:tabs>
        <w:spacing w:line="276" w:lineRule="auto"/>
        <w:ind w:firstLine="709"/>
        <w:jc w:val="both"/>
        <w:rPr>
          <w:rFonts w:ascii="Arial" w:hAnsi="Arial" w:cs="Arial"/>
          <w:b w:val="0"/>
        </w:rPr>
      </w:pPr>
      <w:r w:rsidRPr="00062721">
        <w:rPr>
          <w:rFonts w:ascii="Arial" w:hAnsi="Arial" w:cs="Arial"/>
          <w:b w:val="0"/>
          <w:iCs/>
        </w:rPr>
        <w:t xml:space="preserve">1. </w:t>
      </w:r>
      <w:r w:rsidR="00BF0C0C" w:rsidRPr="00062721">
        <w:rPr>
          <w:rFonts w:ascii="Arial" w:hAnsi="Arial" w:cs="Arial"/>
          <w:b w:val="0"/>
          <w:iCs/>
        </w:rPr>
        <w:t xml:space="preserve">Зона </w:t>
      </w:r>
      <w:r w:rsidR="00BF0C0C" w:rsidRPr="00062721">
        <w:rPr>
          <w:rFonts w:ascii="Arial" w:hAnsi="Arial" w:cs="Arial"/>
          <w:b w:val="0"/>
        </w:rPr>
        <w:t>рекреационного назначения (код зоны – Р)</w:t>
      </w:r>
      <w:r w:rsidR="00BF0C0C" w:rsidRPr="00062721">
        <w:rPr>
          <w:rFonts w:ascii="Arial" w:hAnsi="Arial" w:cs="Arial"/>
          <w:b w:val="0"/>
          <w:iCs/>
        </w:rPr>
        <w:t xml:space="preserve"> - выделена для  </w:t>
      </w:r>
      <w:r w:rsidR="00BF0C0C" w:rsidRPr="00062721">
        <w:rPr>
          <w:rFonts w:ascii="Arial" w:hAnsi="Arial" w:cs="Arial"/>
          <w:b w:val="0"/>
          <w:iCs/>
        </w:rPr>
        <w:lastRenderedPageBreak/>
        <w:t xml:space="preserve">размещения парков, садов, скверов, спортивных площадок, а так же </w:t>
      </w:r>
      <w:r w:rsidR="00BF0C0C" w:rsidRPr="00062721">
        <w:rPr>
          <w:rFonts w:ascii="Arial" w:hAnsi="Arial" w:cs="Arial"/>
          <w:b w:val="0"/>
        </w:rPr>
        <w:t>для обеспечения правовых условий использования и сохранения существующего природного ландшафта и одновременно создания условий для отдыха населения.</w:t>
      </w:r>
      <w:r w:rsidR="00BF0C0C" w:rsidRPr="00062721">
        <w:rPr>
          <w:rFonts w:ascii="Arial" w:hAnsi="Arial" w:cs="Arial"/>
          <w:b w:val="0"/>
          <w:iCs/>
        </w:rPr>
        <w:t xml:space="preserve"> </w:t>
      </w:r>
    </w:p>
    <w:p w:rsidR="00BF0C0C" w:rsidRPr="00062721" w:rsidRDefault="00BF0C0C" w:rsidP="00062721">
      <w:pPr>
        <w:pStyle w:val="aff4"/>
        <w:widowControl w:val="0"/>
        <w:tabs>
          <w:tab w:val="left" w:pos="1586"/>
        </w:tabs>
        <w:spacing w:line="276" w:lineRule="auto"/>
        <w:ind w:right="20" w:firstLine="709"/>
        <w:jc w:val="both"/>
        <w:rPr>
          <w:rFonts w:ascii="Arial" w:hAnsi="Arial" w:cs="Arial"/>
          <w:b w:val="0"/>
        </w:rPr>
      </w:pPr>
      <w:r w:rsidRPr="00062721">
        <w:rPr>
          <w:rFonts w:ascii="Arial" w:hAnsi="Arial" w:cs="Arial"/>
          <w:b w:val="0"/>
        </w:rPr>
        <w:t>Градостроительные регламенты могут быть распространены на земельные участки в составе данной зоны только в случае, когда части территорий общего пользования, переведены в установленном порядке на основании проектов планировки (установление красных линий) из состава территорий общего пользования в иные территории, на которые распространяется действие градостроительных регламентов.</w:t>
      </w:r>
    </w:p>
    <w:p w:rsidR="00282018" w:rsidRDefault="00BF0C0C" w:rsidP="00062721">
      <w:pPr>
        <w:pStyle w:val="aff4"/>
        <w:widowControl w:val="0"/>
        <w:tabs>
          <w:tab w:val="left" w:pos="1373"/>
          <w:tab w:val="right" w:pos="9794"/>
        </w:tabs>
        <w:spacing w:line="276" w:lineRule="auto"/>
        <w:ind w:firstLine="709"/>
        <w:jc w:val="both"/>
        <w:rPr>
          <w:rFonts w:ascii="Arial" w:hAnsi="Arial" w:cs="Arial"/>
          <w:b w:val="0"/>
        </w:rPr>
      </w:pPr>
      <w:r w:rsidRPr="00062721">
        <w:rPr>
          <w:rFonts w:ascii="Arial" w:hAnsi="Arial" w:cs="Arial"/>
          <w:b w:val="0"/>
        </w:rPr>
        <w:t>Использование территорий общего пользования определяется органами местного самоуправления в соответствии с федеральными законами.</w:t>
      </w:r>
    </w:p>
    <w:p w:rsidR="00CA1210" w:rsidRPr="00C7045E" w:rsidRDefault="00CA1210" w:rsidP="00C7045E">
      <w:pPr>
        <w:pStyle w:val="af0"/>
        <w:tabs>
          <w:tab w:val="left" w:pos="0"/>
        </w:tabs>
        <w:spacing w:line="276" w:lineRule="auto"/>
        <w:rPr>
          <w:rFonts w:ascii="Arial" w:hAnsi="Arial" w:cs="Arial"/>
          <w:iCs/>
          <w:sz w:val="24"/>
          <w:szCs w:val="24"/>
          <w:shd w:val="clear" w:color="auto" w:fill="FFFFFF"/>
        </w:rPr>
      </w:pPr>
      <w:r w:rsidRPr="00CA1210">
        <w:rPr>
          <w:rStyle w:val="44"/>
          <w:rFonts w:ascii="Arial" w:hAnsi="Arial" w:cs="Arial"/>
          <w:i w:val="0"/>
          <w:sz w:val="24"/>
          <w:szCs w:val="24"/>
        </w:rPr>
        <w:t xml:space="preserve">с. Красный завод, </w:t>
      </w:r>
      <w:r w:rsidRPr="00CA1210">
        <w:rPr>
          <w:rFonts w:ascii="Arial" w:hAnsi="Arial" w:cs="Arial"/>
          <w:i/>
          <w:sz w:val="24"/>
          <w:szCs w:val="24"/>
        </w:rPr>
        <w:t>Территория муниципального образования (вне границ населенных пунктов)</w:t>
      </w:r>
    </w:p>
    <w:p w:rsidR="0068607A" w:rsidRPr="00062721" w:rsidRDefault="0068607A" w:rsidP="00062721">
      <w:pPr>
        <w:spacing w:line="276" w:lineRule="auto"/>
        <w:ind w:firstLine="709"/>
        <w:jc w:val="right"/>
        <w:rPr>
          <w:rFonts w:ascii="Arial" w:hAnsi="Arial" w:cs="Arial"/>
          <w:spacing w:val="-13"/>
          <w:sz w:val="24"/>
          <w:szCs w:val="24"/>
        </w:rPr>
      </w:pPr>
      <w:bookmarkStart w:id="223" w:name="_Toc321748134"/>
      <w:bookmarkStart w:id="224" w:name="_Toc448849853"/>
      <w:bookmarkStart w:id="225" w:name="_Toc448780635"/>
      <w:bookmarkStart w:id="226" w:name="_Toc448774988"/>
      <w:bookmarkStart w:id="227" w:name="_Toc437587924"/>
      <w:bookmarkStart w:id="228" w:name="_Toc437287545"/>
      <w:bookmarkStart w:id="229" w:name="_Toc436510710"/>
      <w:bookmarkStart w:id="230" w:name="_Toc379293285"/>
      <w:bookmarkStart w:id="231" w:name="_Toc327955120"/>
      <w:bookmarkStart w:id="232" w:name="_Toc282347549"/>
      <w:r w:rsidRPr="00062721">
        <w:rPr>
          <w:rFonts w:ascii="Arial" w:hAnsi="Arial" w:cs="Arial"/>
          <w:spacing w:val="-13"/>
          <w:sz w:val="24"/>
          <w:szCs w:val="24"/>
        </w:rPr>
        <w:t>Таблица 10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6"/>
        <w:gridCol w:w="693"/>
        <w:gridCol w:w="2007"/>
        <w:gridCol w:w="2857"/>
        <w:gridCol w:w="2007"/>
      </w:tblGrid>
      <w:tr w:rsidR="0068607A" w:rsidRPr="001E2D56" w:rsidTr="001E543A">
        <w:trPr>
          <w:jc w:val="center"/>
        </w:trPr>
        <w:tc>
          <w:tcPr>
            <w:tcW w:w="1048"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hd w:val="clear" w:color="auto" w:fill="auto"/>
              <w:spacing w:line="240" w:lineRule="auto"/>
              <w:jc w:val="center"/>
              <w:rPr>
                <w:rFonts w:ascii="Arial" w:hAnsi="Arial" w:cs="Arial"/>
                <w:i w:val="0"/>
                <w:sz w:val="20"/>
                <w:szCs w:val="20"/>
              </w:rPr>
            </w:pPr>
            <w:r w:rsidRPr="00062721">
              <w:rPr>
                <w:rFonts w:ascii="Arial" w:hAnsi="Arial" w:cs="Arial"/>
                <w:i w:val="0"/>
                <w:sz w:val="20"/>
                <w:szCs w:val="20"/>
              </w:rPr>
              <w:t>ВИД РАЗРЕШЕННОГО ИСПОЛЬЗОВАНИЯ</w:t>
            </w:r>
          </w:p>
        </w:tc>
        <w:tc>
          <w:tcPr>
            <w:tcW w:w="362"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hd w:val="clear" w:color="auto" w:fill="auto"/>
              <w:spacing w:line="240" w:lineRule="auto"/>
              <w:jc w:val="center"/>
              <w:rPr>
                <w:rFonts w:ascii="Arial" w:hAnsi="Arial" w:cs="Arial"/>
                <w:i w:val="0"/>
                <w:sz w:val="20"/>
                <w:szCs w:val="20"/>
              </w:rPr>
            </w:pPr>
            <w:r w:rsidRPr="00062721">
              <w:rPr>
                <w:rFonts w:ascii="Arial" w:hAnsi="Arial" w:cs="Arial"/>
                <w:i w:val="0"/>
                <w:sz w:val="20"/>
                <w:szCs w:val="20"/>
              </w:rPr>
              <w:t>*КОД</w:t>
            </w:r>
          </w:p>
        </w:tc>
        <w:tc>
          <w:tcPr>
            <w:tcW w:w="1049"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hd w:val="clear" w:color="auto" w:fill="auto"/>
              <w:spacing w:line="240" w:lineRule="auto"/>
              <w:jc w:val="center"/>
              <w:rPr>
                <w:rFonts w:ascii="Arial" w:hAnsi="Arial" w:cs="Arial"/>
                <w:i w:val="0"/>
                <w:sz w:val="20"/>
                <w:szCs w:val="20"/>
              </w:rPr>
            </w:pPr>
            <w:r w:rsidRPr="00062721">
              <w:rPr>
                <w:rFonts w:ascii="Arial" w:hAnsi="Arial" w:cs="Arial"/>
                <w:i w:val="0"/>
                <w:sz w:val="20"/>
                <w:szCs w:val="20"/>
              </w:rPr>
              <w:t>*НАИМЕНОВАНИЕ ВИДА РАЗРЕШЕННОГО ИСПОЛЬЗОВАНИЯ ЗЕМЕЛЬНОГО</w:t>
            </w:r>
          </w:p>
        </w:tc>
        <w:tc>
          <w:tcPr>
            <w:tcW w:w="1493"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hd w:val="clear" w:color="auto" w:fill="auto"/>
              <w:spacing w:line="240" w:lineRule="auto"/>
              <w:jc w:val="center"/>
              <w:rPr>
                <w:rFonts w:ascii="Arial" w:hAnsi="Arial" w:cs="Arial"/>
                <w:i w:val="0"/>
                <w:sz w:val="20"/>
                <w:szCs w:val="20"/>
              </w:rPr>
            </w:pPr>
            <w:r w:rsidRPr="00062721">
              <w:rPr>
                <w:rFonts w:ascii="Arial" w:hAnsi="Arial" w:cs="Arial"/>
                <w:i w:val="0"/>
                <w:sz w:val="20"/>
                <w:szCs w:val="20"/>
              </w:rPr>
              <w:t>ПАРАМЕТРЫ РАЗРЕШЕННОГО ИСПОЛЬЗОВАНИЯ</w:t>
            </w:r>
          </w:p>
        </w:tc>
        <w:tc>
          <w:tcPr>
            <w:tcW w:w="1049"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jc w:val="center"/>
              <w:rPr>
                <w:rFonts w:ascii="Arial" w:hAnsi="Arial" w:cs="Arial"/>
                <w:i/>
                <w:lang w:eastAsia="en-US"/>
              </w:rPr>
            </w:pPr>
            <w:r w:rsidRPr="00062721">
              <w:rPr>
                <w:rFonts w:ascii="Arial" w:hAnsi="Arial" w:cs="Arial"/>
              </w:rPr>
              <w:t>ОГРАНИЧЕНИЯ ИСПОЛЬЗОВАНИЯ ЗЕМЕЛЬНЫХ УЧАСТКОВ  И ОБЪЕКТОВ КАПИТАЛЬНОГО СТРОИТЕЛЬСТВА</w:t>
            </w:r>
          </w:p>
        </w:tc>
      </w:tr>
      <w:tr w:rsidR="0068607A" w:rsidRPr="001E2D56" w:rsidTr="001E543A">
        <w:trPr>
          <w:trHeight w:val="295"/>
          <w:jc w:val="center"/>
        </w:trPr>
        <w:tc>
          <w:tcPr>
            <w:tcW w:w="1048" w:type="pct"/>
            <w:vMerge w:val="restart"/>
            <w:tcBorders>
              <w:top w:val="single" w:sz="4" w:space="0" w:color="auto"/>
              <w:left w:val="single" w:sz="4" w:space="0" w:color="auto"/>
              <w:right w:val="single" w:sz="4" w:space="0" w:color="auto"/>
            </w:tcBorders>
            <w:vAlign w:val="center"/>
            <w:hideMark/>
          </w:tcPr>
          <w:p w:rsidR="0068607A" w:rsidRPr="00062721" w:rsidRDefault="0068607A" w:rsidP="001A1C13">
            <w:pPr>
              <w:pStyle w:val="45"/>
              <w:shd w:val="clear" w:color="auto" w:fill="auto"/>
              <w:spacing w:line="240" w:lineRule="auto"/>
              <w:rPr>
                <w:rFonts w:ascii="Arial" w:hAnsi="Arial" w:cs="Arial"/>
                <w:i w:val="0"/>
                <w:sz w:val="20"/>
                <w:szCs w:val="20"/>
              </w:rPr>
            </w:pPr>
            <w:r w:rsidRPr="00062721">
              <w:rPr>
                <w:rFonts w:ascii="Arial" w:hAnsi="Arial" w:cs="Arial"/>
                <w:i w:val="0"/>
                <w:sz w:val="20"/>
                <w:szCs w:val="20"/>
              </w:rPr>
              <w:t>Основной</w:t>
            </w:r>
          </w:p>
        </w:tc>
        <w:tc>
          <w:tcPr>
            <w:tcW w:w="362" w:type="pct"/>
            <w:tcBorders>
              <w:top w:val="single" w:sz="4" w:space="0" w:color="auto"/>
              <w:left w:val="single" w:sz="4" w:space="0" w:color="auto"/>
              <w:bottom w:val="single" w:sz="4" w:space="0" w:color="auto"/>
              <w:right w:val="single" w:sz="4" w:space="0" w:color="auto"/>
            </w:tcBorders>
            <w:hideMark/>
          </w:tcPr>
          <w:p w:rsidR="0068607A" w:rsidRPr="00062721" w:rsidRDefault="0068607A" w:rsidP="001A1C13">
            <w:pPr>
              <w:jc w:val="center"/>
              <w:rPr>
                <w:rFonts w:ascii="Arial" w:hAnsi="Arial" w:cs="Arial"/>
                <w:lang w:eastAsia="en-US"/>
              </w:rPr>
            </w:pPr>
            <w:r w:rsidRPr="00062721">
              <w:rPr>
                <w:rFonts w:ascii="Arial" w:hAnsi="Arial" w:cs="Arial"/>
                <w:lang w:val="en-US" w:eastAsia="en-US"/>
              </w:rPr>
              <w:t>5</w:t>
            </w:r>
            <w:r w:rsidRPr="00062721">
              <w:rPr>
                <w:rFonts w:ascii="Arial" w:hAnsi="Arial" w:cs="Arial"/>
                <w:lang w:eastAsia="en-US"/>
              </w:rPr>
              <w:t>.1</w:t>
            </w:r>
          </w:p>
        </w:tc>
        <w:tc>
          <w:tcPr>
            <w:tcW w:w="1049"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both"/>
              <w:rPr>
                <w:rFonts w:ascii="Arial" w:hAnsi="Arial" w:cs="Arial"/>
                <w:lang w:eastAsia="en-US"/>
              </w:rPr>
            </w:pPr>
            <w:r w:rsidRPr="00062721">
              <w:rPr>
                <w:rFonts w:ascii="Arial" w:hAnsi="Arial" w:cs="Arial"/>
                <w:lang w:eastAsia="en-US"/>
              </w:rPr>
              <w:t>Спорт</w:t>
            </w:r>
          </w:p>
        </w:tc>
        <w:tc>
          <w:tcPr>
            <w:tcW w:w="1493" w:type="pct"/>
            <w:vMerge w:val="restart"/>
            <w:tcBorders>
              <w:top w:val="single" w:sz="4" w:space="0" w:color="auto"/>
              <w:left w:val="single" w:sz="4" w:space="0" w:color="auto"/>
              <w:right w:val="single" w:sz="4" w:space="0" w:color="auto"/>
            </w:tcBorders>
            <w:vAlign w:val="center"/>
            <w:hideMark/>
          </w:tcPr>
          <w:p w:rsidR="0068607A" w:rsidRPr="00062721" w:rsidRDefault="0068607A" w:rsidP="001A1C13">
            <w:pPr>
              <w:pStyle w:val="29"/>
              <w:rPr>
                <w:rFonts w:ascii="Arial" w:hAnsi="Arial" w:cs="Arial"/>
                <w:sz w:val="20"/>
                <w:szCs w:val="20"/>
              </w:rPr>
            </w:pPr>
            <w:r w:rsidRPr="00062721">
              <w:rPr>
                <w:rFonts w:ascii="Arial" w:hAnsi="Arial" w:cs="Arial"/>
                <w:sz w:val="20"/>
                <w:szCs w:val="20"/>
              </w:rPr>
              <w:t>Предельные (максимальные и минимальные) размеры земельных участков не подлежат установлению.</w:t>
            </w:r>
          </w:p>
          <w:p w:rsidR="0068607A" w:rsidRPr="00062721" w:rsidRDefault="0068607A" w:rsidP="001A1C13">
            <w:pPr>
              <w:tabs>
                <w:tab w:val="left" w:pos="0"/>
              </w:tabs>
              <w:snapToGrid w:val="0"/>
              <w:ind w:firstLine="132"/>
              <w:rPr>
                <w:rFonts w:ascii="Arial" w:hAnsi="Arial" w:cs="Arial"/>
              </w:rPr>
            </w:pPr>
            <w:r w:rsidRPr="00062721">
              <w:rPr>
                <w:rFonts w:ascii="Arial" w:hAnsi="Arial" w:cs="Arial"/>
              </w:rPr>
              <w:t>Минимальные отступы от границ земельного участка в целях определения места допустимого размещения объекта – 3м</w:t>
            </w:r>
          </w:p>
          <w:p w:rsidR="0068607A" w:rsidRPr="00062721" w:rsidRDefault="0068607A" w:rsidP="001A1C13">
            <w:pPr>
              <w:tabs>
                <w:tab w:val="left" w:pos="0"/>
              </w:tabs>
              <w:snapToGrid w:val="0"/>
              <w:ind w:firstLine="132"/>
              <w:rPr>
                <w:rFonts w:ascii="Arial" w:hAnsi="Arial" w:cs="Arial"/>
              </w:rPr>
            </w:pPr>
            <w:r w:rsidRPr="00062721">
              <w:rPr>
                <w:rFonts w:ascii="Arial" w:hAnsi="Arial" w:cs="Arial"/>
              </w:rPr>
              <w:t xml:space="preserve">Предельное количество этажей –2 </w:t>
            </w:r>
          </w:p>
          <w:p w:rsidR="0068607A" w:rsidRPr="00062721" w:rsidRDefault="0068607A" w:rsidP="001A1C13">
            <w:pPr>
              <w:rPr>
                <w:rFonts w:ascii="Arial" w:hAnsi="Arial" w:cs="Arial"/>
                <w:i/>
                <w:lang w:eastAsia="en-US"/>
              </w:rPr>
            </w:pPr>
            <w:r w:rsidRPr="00062721">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1049" w:type="pct"/>
            <w:vMerge w:val="restart"/>
            <w:tcBorders>
              <w:top w:val="single" w:sz="4" w:space="0" w:color="auto"/>
              <w:left w:val="single" w:sz="4" w:space="0" w:color="auto"/>
              <w:right w:val="single" w:sz="4" w:space="0" w:color="auto"/>
            </w:tcBorders>
            <w:vAlign w:val="center"/>
            <w:hideMark/>
          </w:tcPr>
          <w:p w:rsidR="0068607A" w:rsidRPr="00062721" w:rsidRDefault="0068607A" w:rsidP="001A1C13">
            <w:pPr>
              <w:ind w:firstLine="142"/>
              <w:jc w:val="both"/>
              <w:rPr>
                <w:rFonts w:ascii="Arial" w:hAnsi="Arial" w:cs="Arial"/>
                <w:lang w:eastAsia="en-US"/>
              </w:rPr>
            </w:pPr>
            <w:r w:rsidRPr="00062721">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68607A" w:rsidRPr="00062721" w:rsidRDefault="0068607A" w:rsidP="001A1C13">
            <w:pPr>
              <w:widowControl w:val="0"/>
              <w:ind w:firstLine="142"/>
              <w:jc w:val="both"/>
              <w:rPr>
                <w:rFonts w:ascii="Arial" w:hAnsi="Arial" w:cs="Arial"/>
                <w:lang w:eastAsia="en-US"/>
              </w:rPr>
            </w:pPr>
            <w:r w:rsidRPr="00062721">
              <w:rPr>
                <w:rFonts w:ascii="Arial" w:hAnsi="Arial" w:cs="Arial"/>
                <w:lang w:eastAsia="en-US"/>
              </w:rPr>
              <w:t>Требуется соблюдение ограничений пользование ЗУ при осуществлении публичного сервитута.</w:t>
            </w:r>
          </w:p>
        </w:tc>
      </w:tr>
      <w:tr w:rsidR="0068607A" w:rsidRPr="001E2D56" w:rsidTr="001E543A">
        <w:trPr>
          <w:trHeight w:val="1264"/>
          <w:jc w:val="center"/>
        </w:trPr>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p>
        </w:tc>
        <w:tc>
          <w:tcPr>
            <w:tcW w:w="362"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lang w:eastAsia="en-US"/>
              </w:rPr>
              <w:t>5.2</w:t>
            </w:r>
          </w:p>
        </w:tc>
        <w:tc>
          <w:tcPr>
            <w:tcW w:w="1049"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r w:rsidRPr="00062721">
              <w:rPr>
                <w:rFonts w:ascii="Arial" w:hAnsi="Arial" w:cs="Arial"/>
                <w:lang w:eastAsia="en-US"/>
              </w:rPr>
              <w:t>Природно-познавательный туризм</w:t>
            </w:r>
          </w:p>
        </w:tc>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hAnsi="Arial" w:cs="Arial"/>
                <w:i/>
                <w:lang w:eastAsia="en-US"/>
              </w:rPr>
            </w:pPr>
          </w:p>
        </w:tc>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hAnsi="Arial" w:cs="Arial"/>
                <w:lang w:eastAsia="en-US"/>
              </w:rPr>
            </w:pPr>
          </w:p>
        </w:tc>
      </w:tr>
      <w:tr w:rsidR="0068607A" w:rsidRPr="001E2D56" w:rsidTr="001E543A">
        <w:trPr>
          <w:jc w:val="center"/>
        </w:trPr>
        <w:tc>
          <w:tcPr>
            <w:tcW w:w="0" w:type="auto"/>
            <w:vMerge/>
            <w:tcBorders>
              <w:left w:val="single" w:sz="4" w:space="0" w:color="auto"/>
              <w:right w:val="single" w:sz="4" w:space="0" w:color="auto"/>
            </w:tcBorders>
            <w:vAlign w:val="center"/>
          </w:tcPr>
          <w:p w:rsidR="0068607A" w:rsidRPr="00062721" w:rsidRDefault="0068607A" w:rsidP="001A1C13">
            <w:pPr>
              <w:rPr>
                <w:rFonts w:ascii="Arial" w:eastAsiaTheme="minorHAnsi" w:hAnsi="Arial" w:cs="Arial"/>
                <w:iCs/>
                <w:lang w:eastAsia="en-US"/>
              </w:rPr>
            </w:pPr>
          </w:p>
        </w:tc>
        <w:tc>
          <w:tcPr>
            <w:tcW w:w="362"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jc w:val="center"/>
              <w:rPr>
                <w:rFonts w:ascii="Arial" w:hAnsi="Arial" w:cs="Arial"/>
                <w:lang w:eastAsia="en-US"/>
              </w:rPr>
            </w:pPr>
            <w:r w:rsidRPr="00062721">
              <w:rPr>
                <w:rFonts w:ascii="Arial" w:hAnsi="Arial" w:cs="Arial"/>
                <w:lang w:eastAsia="en-US"/>
              </w:rPr>
              <w:t>5.3</w:t>
            </w:r>
          </w:p>
        </w:tc>
        <w:tc>
          <w:tcPr>
            <w:tcW w:w="1049"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rPr>
                <w:rFonts w:ascii="Arial" w:hAnsi="Arial" w:cs="Arial"/>
                <w:lang w:eastAsia="en-US"/>
              </w:rPr>
            </w:pPr>
            <w:r w:rsidRPr="00062721">
              <w:rPr>
                <w:rFonts w:ascii="Arial" w:hAnsi="Arial" w:cs="Arial"/>
                <w:lang w:eastAsia="en-US"/>
              </w:rPr>
              <w:t>Охота и рыбалка</w:t>
            </w:r>
          </w:p>
        </w:tc>
        <w:tc>
          <w:tcPr>
            <w:tcW w:w="0" w:type="auto"/>
            <w:vMerge/>
            <w:tcBorders>
              <w:left w:val="single" w:sz="4" w:space="0" w:color="auto"/>
              <w:bottom w:val="single" w:sz="4" w:space="0" w:color="auto"/>
              <w:right w:val="single" w:sz="4" w:space="0" w:color="auto"/>
            </w:tcBorders>
            <w:vAlign w:val="center"/>
          </w:tcPr>
          <w:p w:rsidR="0068607A" w:rsidRPr="00062721" w:rsidRDefault="0068607A" w:rsidP="001A1C13">
            <w:pPr>
              <w:rPr>
                <w:rFonts w:ascii="Arial" w:hAnsi="Arial" w:cs="Arial"/>
                <w:i/>
                <w:lang w:eastAsia="en-US"/>
              </w:rPr>
            </w:pPr>
          </w:p>
        </w:tc>
        <w:tc>
          <w:tcPr>
            <w:tcW w:w="0" w:type="auto"/>
            <w:vMerge/>
            <w:tcBorders>
              <w:left w:val="single" w:sz="4" w:space="0" w:color="auto"/>
              <w:bottom w:val="single" w:sz="4" w:space="0" w:color="auto"/>
              <w:right w:val="single" w:sz="4" w:space="0" w:color="auto"/>
            </w:tcBorders>
            <w:vAlign w:val="center"/>
          </w:tcPr>
          <w:p w:rsidR="0068607A" w:rsidRPr="00062721" w:rsidRDefault="0068607A" w:rsidP="001A1C13">
            <w:pPr>
              <w:rPr>
                <w:rFonts w:ascii="Arial" w:hAnsi="Arial" w:cs="Arial"/>
                <w:lang w:eastAsia="en-US"/>
              </w:rPr>
            </w:pPr>
          </w:p>
        </w:tc>
      </w:tr>
      <w:tr w:rsidR="0068607A" w:rsidRPr="001E2D56" w:rsidTr="001E543A">
        <w:trPr>
          <w:jc w:val="center"/>
        </w:trPr>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p>
        </w:tc>
        <w:tc>
          <w:tcPr>
            <w:tcW w:w="362"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lang w:eastAsia="en-US"/>
              </w:rPr>
              <w:t>12.0</w:t>
            </w:r>
          </w:p>
        </w:tc>
        <w:tc>
          <w:tcPr>
            <w:tcW w:w="1049"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r w:rsidRPr="00062721">
              <w:rPr>
                <w:rFonts w:ascii="Arial" w:hAnsi="Arial" w:cs="Arial"/>
                <w:lang w:eastAsia="en-US"/>
              </w:rPr>
              <w:t>Земельные участки (территории) общего пользования</w:t>
            </w:r>
          </w:p>
        </w:tc>
        <w:tc>
          <w:tcPr>
            <w:tcW w:w="1493"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r w:rsidRPr="00062721">
              <w:rPr>
                <w:rFonts w:ascii="Arial" w:hAnsi="Arial" w:cs="Arial"/>
                <w:lang w:eastAsia="en-US"/>
              </w:rPr>
              <w:t xml:space="preserve"> Использование земельных участков, на которые действие градостроительных регламентов не распространяется, определяется в соответствии с ч.7 ст.36 Градостроительного </w:t>
            </w:r>
            <w:r w:rsidRPr="00062721">
              <w:rPr>
                <w:rFonts w:ascii="Arial" w:hAnsi="Arial" w:cs="Arial"/>
                <w:lang w:eastAsia="en-US"/>
              </w:rPr>
              <w:lastRenderedPageBreak/>
              <w:t xml:space="preserve">кодекса РФ. </w:t>
            </w:r>
          </w:p>
        </w:tc>
        <w:tc>
          <w:tcPr>
            <w:tcW w:w="1049"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ind w:firstLine="142"/>
              <w:jc w:val="both"/>
              <w:rPr>
                <w:rFonts w:ascii="Arial" w:hAnsi="Arial" w:cs="Arial"/>
                <w:lang w:eastAsia="en-US"/>
              </w:rPr>
            </w:pPr>
            <w:r w:rsidRPr="00062721">
              <w:rPr>
                <w:rFonts w:ascii="Arial" w:hAnsi="Arial" w:cs="Arial"/>
                <w:lang w:eastAsia="en-US"/>
              </w:rPr>
              <w:lastRenderedPageBreak/>
              <w:t xml:space="preserve">Требуется соблюдение режима ограничения в пределах охранных зон объектов инженерной инфраструктуры, в </w:t>
            </w:r>
            <w:r w:rsidRPr="00062721">
              <w:rPr>
                <w:rFonts w:ascii="Arial" w:hAnsi="Arial" w:cs="Arial"/>
                <w:lang w:eastAsia="en-US"/>
              </w:rPr>
              <w:lastRenderedPageBreak/>
              <w:t>том числе ЗСО сетей питьевого водоснабжения согласно нормативным требованиям технических регламентов.</w:t>
            </w:r>
          </w:p>
        </w:tc>
      </w:tr>
      <w:tr w:rsidR="0068607A" w:rsidRPr="001E2D56" w:rsidTr="001E543A">
        <w:trPr>
          <w:jc w:val="center"/>
        </w:trPr>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eastAsiaTheme="minorHAnsi" w:hAnsi="Arial" w:cs="Arial"/>
                <w:iCs/>
                <w:highlight w:val="yellow"/>
                <w:lang w:eastAsia="en-US"/>
              </w:rPr>
            </w:pPr>
          </w:p>
        </w:tc>
        <w:tc>
          <w:tcPr>
            <w:tcW w:w="362"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jc w:val="center"/>
              <w:rPr>
                <w:rFonts w:ascii="Arial" w:hAnsi="Arial" w:cs="Arial"/>
                <w:lang w:eastAsia="en-US"/>
              </w:rPr>
            </w:pPr>
            <w:r w:rsidRPr="00062721">
              <w:rPr>
                <w:rFonts w:ascii="Arial" w:hAnsi="Arial" w:cs="Arial"/>
                <w:lang w:eastAsia="en-US"/>
              </w:rPr>
              <w:t>11.1</w:t>
            </w:r>
          </w:p>
        </w:tc>
        <w:tc>
          <w:tcPr>
            <w:tcW w:w="1049"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jc w:val="both"/>
              <w:rPr>
                <w:rFonts w:ascii="Arial" w:hAnsi="Arial" w:cs="Arial"/>
                <w:lang w:eastAsia="en-US"/>
              </w:rPr>
            </w:pPr>
            <w:r w:rsidRPr="00062721">
              <w:rPr>
                <w:rFonts w:ascii="Arial" w:hAnsi="Arial" w:cs="Arial"/>
                <w:lang w:eastAsia="en-US"/>
              </w:rPr>
              <w:t>Общее пользование водными объектами</w:t>
            </w:r>
          </w:p>
        </w:tc>
        <w:tc>
          <w:tcPr>
            <w:tcW w:w="1493"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rPr>
                <w:rFonts w:ascii="Arial" w:hAnsi="Arial" w:cs="Arial"/>
                <w:lang w:eastAsia="en-US"/>
              </w:rPr>
            </w:pPr>
            <w:r w:rsidRPr="00062721">
              <w:rPr>
                <w:rFonts w:ascii="Arial" w:hAnsi="Arial" w:cs="Arial"/>
                <w:lang w:eastAsia="en-US"/>
              </w:rPr>
              <w:t>Действие градостроительного регламента зоны рекреационного назначения на ЗУ в границах береговой полосы водных объектов не распространяется.</w:t>
            </w:r>
          </w:p>
          <w:p w:rsidR="0068607A" w:rsidRPr="00062721" w:rsidRDefault="0068607A" w:rsidP="001A1C13">
            <w:pPr>
              <w:widowControl w:val="0"/>
              <w:rPr>
                <w:rFonts w:ascii="Arial" w:hAnsi="Arial" w:cs="Arial"/>
                <w:lang w:eastAsia="en-US"/>
              </w:rPr>
            </w:pPr>
            <w:r w:rsidRPr="00062721">
              <w:rPr>
                <w:rFonts w:ascii="Arial" w:hAnsi="Arial" w:cs="Arial"/>
                <w:lang w:eastAsia="en-US"/>
              </w:rPr>
              <w:t>Использование ЗУ в границах береговых полос водных объектов общего пользования устанавливается в соответствии с федеральными законами, в том числе с частью 8 ст.6 Водного кодекса РФ.</w:t>
            </w:r>
          </w:p>
          <w:p w:rsidR="0068607A" w:rsidRPr="00062721" w:rsidRDefault="0068607A" w:rsidP="001A1C13">
            <w:pPr>
              <w:widowControl w:val="0"/>
              <w:rPr>
                <w:rFonts w:ascii="Arial" w:hAnsi="Arial" w:cs="Arial"/>
                <w:lang w:eastAsia="en-US"/>
              </w:rPr>
            </w:pPr>
          </w:p>
        </w:tc>
        <w:tc>
          <w:tcPr>
            <w:tcW w:w="1049"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ind w:firstLine="142"/>
              <w:jc w:val="both"/>
              <w:rPr>
                <w:rFonts w:ascii="Arial" w:hAnsi="Arial" w:cs="Arial"/>
                <w:lang w:eastAsia="en-US"/>
              </w:rPr>
            </w:pPr>
            <w:r w:rsidRPr="00062721">
              <w:rPr>
                <w:rFonts w:ascii="Arial" w:hAnsi="Arial" w:cs="Arial"/>
                <w:lang w:eastAsia="en-US"/>
              </w:rPr>
              <w:t>Береговая полоса водных объектов общего пользования, согласно части 6 ст.6 Водного кодекса РФ должна быть доступна для общего пользования.</w:t>
            </w:r>
          </w:p>
          <w:p w:rsidR="0068607A" w:rsidRPr="00062721" w:rsidRDefault="0068607A" w:rsidP="001A1C13">
            <w:pPr>
              <w:widowControl w:val="0"/>
              <w:ind w:firstLine="142"/>
              <w:jc w:val="both"/>
              <w:rPr>
                <w:rFonts w:ascii="Arial" w:hAnsi="Arial" w:cs="Arial"/>
                <w:lang w:eastAsia="en-US"/>
              </w:rPr>
            </w:pPr>
            <w:r w:rsidRPr="00062721">
              <w:rPr>
                <w:rFonts w:ascii="Arial" w:hAnsi="Arial" w:cs="Arial"/>
                <w:lang w:eastAsia="en-US"/>
              </w:rPr>
              <w:t xml:space="preserve">Ширина береговой полосы водных объектов общего пользования 20 м, </w:t>
            </w:r>
          </w:p>
          <w:p w:rsidR="0068607A" w:rsidRPr="00062721" w:rsidRDefault="0068607A" w:rsidP="001A1C13">
            <w:pPr>
              <w:widowControl w:val="0"/>
              <w:ind w:firstLine="142"/>
              <w:jc w:val="both"/>
              <w:rPr>
                <w:rFonts w:ascii="Arial" w:hAnsi="Arial" w:cs="Arial"/>
                <w:lang w:eastAsia="en-US"/>
              </w:rPr>
            </w:pPr>
            <w:r w:rsidRPr="00062721">
              <w:rPr>
                <w:rFonts w:ascii="Arial" w:hAnsi="Arial" w:cs="Arial"/>
                <w:lang w:eastAsia="en-US"/>
              </w:rPr>
              <w:t>Ширина береговой полосы каналов, а также  рек и ручьев, протяженность которых от истока до устья не более 10 км составляет 5 м.</w:t>
            </w:r>
          </w:p>
        </w:tc>
      </w:tr>
      <w:tr w:rsidR="0068607A" w:rsidRPr="002A4679" w:rsidTr="001E543A">
        <w:trPr>
          <w:jc w:val="center"/>
        </w:trPr>
        <w:tc>
          <w:tcPr>
            <w:tcW w:w="1048" w:type="pct"/>
            <w:vMerge/>
            <w:tcBorders>
              <w:left w:val="single" w:sz="4" w:space="0" w:color="auto"/>
              <w:right w:val="single" w:sz="4" w:space="0" w:color="auto"/>
            </w:tcBorders>
            <w:vAlign w:val="center"/>
          </w:tcPr>
          <w:p w:rsidR="0068607A" w:rsidRPr="00062721" w:rsidRDefault="0068607A" w:rsidP="001A1C13">
            <w:pPr>
              <w:pStyle w:val="45"/>
              <w:shd w:val="clear" w:color="auto" w:fill="auto"/>
              <w:spacing w:line="240" w:lineRule="auto"/>
              <w:rPr>
                <w:rFonts w:ascii="Arial" w:hAnsi="Arial" w:cs="Arial"/>
                <w:i w:val="0"/>
                <w:sz w:val="20"/>
                <w:szCs w:val="20"/>
                <w:highlight w:val="yellow"/>
              </w:rPr>
            </w:pPr>
          </w:p>
        </w:tc>
        <w:tc>
          <w:tcPr>
            <w:tcW w:w="362"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jc w:val="center"/>
              <w:rPr>
                <w:rFonts w:ascii="Arial" w:hAnsi="Arial" w:cs="Arial"/>
                <w:lang w:eastAsia="en-US"/>
              </w:rPr>
            </w:pPr>
            <w:r w:rsidRPr="00062721">
              <w:rPr>
                <w:rFonts w:ascii="Arial" w:hAnsi="Arial" w:cs="Arial"/>
                <w:lang w:eastAsia="en-US"/>
              </w:rPr>
              <w:t>9.3</w:t>
            </w:r>
          </w:p>
        </w:tc>
        <w:tc>
          <w:tcPr>
            <w:tcW w:w="1049"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jc w:val="both"/>
              <w:rPr>
                <w:rFonts w:ascii="Arial" w:hAnsi="Arial" w:cs="Arial"/>
                <w:lang w:eastAsia="en-US"/>
              </w:rPr>
            </w:pPr>
            <w:r w:rsidRPr="00062721">
              <w:rPr>
                <w:rFonts w:ascii="Arial" w:hAnsi="Arial" w:cs="Arial"/>
                <w:lang w:eastAsia="en-US"/>
              </w:rPr>
              <w:t>Историко-культурная деятельность</w:t>
            </w:r>
          </w:p>
        </w:tc>
        <w:tc>
          <w:tcPr>
            <w:tcW w:w="1493"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r w:rsidRPr="00062721">
              <w:rPr>
                <w:rFonts w:ascii="Arial" w:hAnsi="Arial" w:cs="Arial"/>
              </w:rPr>
              <w:t>Предельные (максимальные и минимальные) размеры земельных участков не подлежат установлению</w:t>
            </w:r>
            <w:r w:rsidRPr="00062721">
              <w:rPr>
                <w:rFonts w:ascii="Arial" w:hAnsi="Arial" w:cs="Arial"/>
                <w:lang w:eastAsia="en-US"/>
              </w:rPr>
              <w:t xml:space="preserve"> </w:t>
            </w:r>
          </w:p>
          <w:p w:rsidR="0068607A" w:rsidRPr="00062721" w:rsidRDefault="0068607A" w:rsidP="001A1C13">
            <w:pPr>
              <w:rPr>
                <w:rFonts w:ascii="Arial" w:eastAsia="SimSun" w:hAnsi="Arial" w:cs="Arial"/>
                <w:color w:val="000000"/>
                <w:lang w:eastAsia="zh-CN"/>
              </w:rPr>
            </w:pPr>
            <w:r w:rsidRPr="00062721">
              <w:rPr>
                <w:rFonts w:ascii="Arial" w:eastAsia="SimSun" w:hAnsi="Arial" w:cs="Arial"/>
                <w:color w:val="000000"/>
                <w:lang w:eastAsia="zh-CN"/>
              </w:rPr>
              <w:t>Максимальный процент застройки в границах земельного участка не подлежит установлению. Предельная высота объекта не подлежит установлению.</w:t>
            </w:r>
          </w:p>
          <w:p w:rsidR="0068607A" w:rsidRPr="00062721" w:rsidRDefault="0068607A" w:rsidP="001E543A">
            <w:pPr>
              <w:rPr>
                <w:rFonts w:ascii="Arial" w:hAnsi="Arial" w:cs="Arial"/>
                <w:lang w:eastAsia="en-US"/>
              </w:rPr>
            </w:pPr>
            <w:r w:rsidRPr="00062721">
              <w:rPr>
                <w:rFonts w:ascii="Arial" w:hAnsi="Arial" w:cs="Arial"/>
                <w:lang w:eastAsia="en-US"/>
              </w:rPr>
              <w:t>Коэффициент застройки, а также размеры земельных участков определяются в соответствии с СП 42.13330.201</w:t>
            </w:r>
            <w:r w:rsidR="001E543A">
              <w:rPr>
                <w:rFonts w:ascii="Arial" w:hAnsi="Arial" w:cs="Arial"/>
                <w:lang w:eastAsia="en-US"/>
              </w:rPr>
              <w:t>6</w:t>
            </w:r>
            <w:r w:rsidRPr="00062721">
              <w:rPr>
                <w:rFonts w:ascii="Arial" w:hAnsi="Arial" w:cs="Arial"/>
                <w:lang w:eastAsia="en-US"/>
              </w:rPr>
              <w:t xml:space="preserve"> «Градостроительство. Планировка и застройка городских и сельских поселений» Актуализированная редакция СНиП 2.07.01-89 и Местными нормативами градостроительного проектирования  Краснозаводского сельсовета.</w:t>
            </w:r>
          </w:p>
        </w:tc>
        <w:tc>
          <w:tcPr>
            <w:tcW w:w="1049"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ind w:firstLine="142"/>
              <w:jc w:val="both"/>
              <w:rPr>
                <w:rFonts w:ascii="Arial" w:hAnsi="Arial" w:cs="Arial"/>
                <w:lang w:eastAsia="en-US"/>
              </w:rPr>
            </w:pPr>
            <w:r w:rsidRPr="00062721">
              <w:rPr>
                <w:rFonts w:ascii="Arial" w:hAnsi="Arial" w:cs="Arial"/>
                <w:lang w:eastAsia="en-US"/>
              </w:rPr>
              <w:t>Не допускается размещение объектов, требующих установления санитарно-защитных зон.</w:t>
            </w:r>
          </w:p>
          <w:p w:rsidR="0068607A" w:rsidRPr="00062721" w:rsidRDefault="0068607A" w:rsidP="001A1C13">
            <w:pPr>
              <w:ind w:firstLine="142"/>
              <w:jc w:val="both"/>
              <w:rPr>
                <w:rFonts w:ascii="Arial" w:hAnsi="Arial" w:cs="Arial"/>
                <w:lang w:eastAsia="en-US"/>
              </w:rPr>
            </w:pPr>
            <w:r w:rsidRPr="00062721">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68607A" w:rsidRPr="00062721" w:rsidRDefault="0068607A" w:rsidP="001A1C13">
            <w:pPr>
              <w:widowControl w:val="0"/>
              <w:ind w:firstLine="142"/>
              <w:jc w:val="both"/>
              <w:rPr>
                <w:rFonts w:ascii="Arial" w:hAnsi="Arial" w:cs="Arial"/>
                <w:lang w:eastAsia="en-US"/>
              </w:rPr>
            </w:pPr>
            <w:r w:rsidRPr="00062721">
              <w:rPr>
                <w:rFonts w:ascii="Arial" w:hAnsi="Arial" w:cs="Arial"/>
                <w:lang w:eastAsia="en-US"/>
              </w:rPr>
              <w:t xml:space="preserve">Требуется соблюдение ограничений пользование ЗУ и </w:t>
            </w:r>
            <w:r w:rsidRPr="00062721">
              <w:rPr>
                <w:rFonts w:ascii="Arial" w:hAnsi="Arial" w:cs="Arial"/>
                <w:lang w:eastAsia="en-US"/>
              </w:rPr>
              <w:lastRenderedPageBreak/>
              <w:t>ОКС при осуществлении публичного сервитута.</w:t>
            </w:r>
          </w:p>
        </w:tc>
      </w:tr>
      <w:tr w:rsidR="0068607A" w:rsidRPr="002A4679" w:rsidTr="001E543A">
        <w:trPr>
          <w:jc w:val="center"/>
        </w:trPr>
        <w:tc>
          <w:tcPr>
            <w:tcW w:w="1048" w:type="pct"/>
            <w:vMerge/>
            <w:tcBorders>
              <w:left w:val="single" w:sz="4" w:space="0" w:color="auto"/>
              <w:bottom w:val="single" w:sz="4" w:space="0" w:color="auto"/>
              <w:right w:val="single" w:sz="4" w:space="0" w:color="auto"/>
            </w:tcBorders>
            <w:vAlign w:val="center"/>
          </w:tcPr>
          <w:p w:rsidR="0068607A" w:rsidRPr="00062721" w:rsidRDefault="0068607A" w:rsidP="001A1C13">
            <w:pPr>
              <w:pStyle w:val="45"/>
              <w:shd w:val="clear" w:color="auto" w:fill="auto"/>
              <w:spacing w:line="240" w:lineRule="auto"/>
              <w:rPr>
                <w:rFonts w:ascii="Arial" w:hAnsi="Arial" w:cs="Arial"/>
                <w:i w:val="0"/>
                <w:sz w:val="20"/>
                <w:szCs w:val="20"/>
                <w:highlight w:val="yellow"/>
              </w:rPr>
            </w:pPr>
          </w:p>
        </w:tc>
        <w:tc>
          <w:tcPr>
            <w:tcW w:w="362"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widowControl w:val="0"/>
              <w:jc w:val="center"/>
              <w:rPr>
                <w:rFonts w:ascii="Arial" w:hAnsi="Arial" w:cs="Arial"/>
                <w:lang w:eastAsia="en-US"/>
              </w:rPr>
            </w:pPr>
            <w:r w:rsidRPr="00062721">
              <w:rPr>
                <w:rFonts w:ascii="Arial" w:hAnsi="Arial" w:cs="Arial"/>
                <w:lang w:eastAsia="en-US"/>
              </w:rPr>
              <w:t>3.1</w:t>
            </w:r>
          </w:p>
        </w:tc>
        <w:tc>
          <w:tcPr>
            <w:tcW w:w="1049"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widowControl w:val="0"/>
              <w:jc w:val="both"/>
              <w:rPr>
                <w:rFonts w:ascii="Arial" w:hAnsi="Arial" w:cs="Arial"/>
                <w:i/>
                <w:lang w:eastAsia="en-US"/>
              </w:rPr>
            </w:pPr>
            <w:r w:rsidRPr="00062721">
              <w:rPr>
                <w:rStyle w:val="53"/>
                <w:rFonts w:ascii="Arial" w:hAnsi="Arial" w:cs="Arial"/>
                <w:b w:val="0"/>
                <w:i w:val="0"/>
                <w:sz w:val="20"/>
                <w:szCs w:val="20"/>
                <w:u w:val="none"/>
              </w:rPr>
              <w:t>Коммунальное обслуживание</w:t>
            </w:r>
          </w:p>
        </w:tc>
        <w:tc>
          <w:tcPr>
            <w:tcW w:w="1493"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pStyle w:val="29"/>
              <w:rPr>
                <w:rFonts w:ascii="Arial" w:hAnsi="Arial" w:cs="Arial"/>
                <w:sz w:val="20"/>
                <w:szCs w:val="20"/>
              </w:rPr>
            </w:pPr>
            <w:r w:rsidRPr="00062721">
              <w:rPr>
                <w:rFonts w:ascii="Arial" w:hAnsi="Arial" w:cs="Arial"/>
                <w:sz w:val="20"/>
                <w:szCs w:val="20"/>
              </w:rPr>
              <w:t>Предельные (максимальные и минимальные) размеры земельных участков не подлежат установлению.</w:t>
            </w:r>
          </w:p>
          <w:p w:rsidR="0068607A" w:rsidRPr="00062721" w:rsidRDefault="0068607A" w:rsidP="001A1C13">
            <w:pPr>
              <w:pStyle w:val="29"/>
              <w:rPr>
                <w:rFonts w:ascii="Arial" w:hAnsi="Arial" w:cs="Arial"/>
                <w:sz w:val="20"/>
                <w:szCs w:val="20"/>
              </w:rPr>
            </w:pPr>
            <w:r w:rsidRPr="00062721">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062721">
              <w:rPr>
                <w:rFonts w:ascii="Arial" w:hAnsi="Arial" w:cs="Arial"/>
                <w:sz w:val="20"/>
                <w:szCs w:val="20"/>
              </w:rPr>
              <w:t>не подлежат установлению.</w:t>
            </w:r>
          </w:p>
          <w:p w:rsidR="0068607A" w:rsidRPr="00062721" w:rsidRDefault="0068607A" w:rsidP="001A1C13">
            <w:pPr>
              <w:rPr>
                <w:rFonts w:ascii="Arial" w:eastAsia="SimSun" w:hAnsi="Arial" w:cs="Arial"/>
                <w:color w:val="000000"/>
                <w:lang w:eastAsia="zh-CN"/>
              </w:rPr>
            </w:pPr>
            <w:r w:rsidRPr="00062721">
              <w:rPr>
                <w:rFonts w:ascii="Arial" w:eastAsia="SimSun" w:hAnsi="Arial" w:cs="Arial"/>
                <w:color w:val="000000"/>
                <w:lang w:eastAsia="zh-CN"/>
              </w:rPr>
              <w:t>Предельная высота объекта не подлежит установлению.</w:t>
            </w:r>
          </w:p>
          <w:p w:rsidR="0068607A" w:rsidRPr="00062721" w:rsidRDefault="0068607A" w:rsidP="001A1C13">
            <w:pPr>
              <w:pStyle w:val="45"/>
              <w:shd w:val="clear" w:color="auto" w:fill="auto"/>
              <w:spacing w:line="240" w:lineRule="auto"/>
              <w:rPr>
                <w:rFonts w:ascii="Arial" w:eastAsia="SimSun" w:hAnsi="Arial" w:cs="Arial"/>
                <w:i w:val="0"/>
                <w:color w:val="000000"/>
                <w:sz w:val="20"/>
                <w:szCs w:val="20"/>
                <w:lang w:eastAsia="zh-CN"/>
              </w:rPr>
            </w:pPr>
            <w:r w:rsidRPr="00062721">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68607A" w:rsidRPr="00062721" w:rsidRDefault="0068607A" w:rsidP="001A1C13">
            <w:pPr>
              <w:rPr>
                <w:rFonts w:ascii="Arial" w:hAnsi="Arial" w:cs="Arial"/>
                <w:lang w:eastAsia="en-US"/>
              </w:rPr>
            </w:pPr>
            <w:r w:rsidRPr="00062721">
              <w:rPr>
                <w:rFonts w:ascii="Arial" w:eastAsia="SimSun" w:hAnsi="Arial" w:cs="Arial"/>
                <w:color w:val="000000"/>
                <w:lang w:eastAsia="zh-CN"/>
              </w:rPr>
              <w:t>Основные расчетные показатели в соответствии с техническими регламентами.</w:t>
            </w:r>
          </w:p>
        </w:tc>
        <w:tc>
          <w:tcPr>
            <w:tcW w:w="1049"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widowControl w:val="0"/>
              <w:ind w:firstLine="142"/>
              <w:jc w:val="both"/>
              <w:rPr>
                <w:rFonts w:ascii="Arial" w:hAnsi="Arial" w:cs="Arial"/>
                <w:lang w:eastAsia="en-US"/>
              </w:rPr>
            </w:pPr>
            <w:r w:rsidRPr="00062721">
              <w:rPr>
                <w:rFonts w:ascii="Arial" w:hAnsi="Arial" w:cs="Arial"/>
              </w:rPr>
              <w:t>Не допускается размещение объектов, причиняющих вред окружающей среде и санитарному благополучию.</w:t>
            </w:r>
          </w:p>
        </w:tc>
      </w:tr>
      <w:tr w:rsidR="0068607A" w:rsidRPr="001E2D56" w:rsidTr="001E543A">
        <w:trPr>
          <w:jc w:val="center"/>
        </w:trPr>
        <w:tc>
          <w:tcPr>
            <w:tcW w:w="1048" w:type="pct"/>
            <w:vMerge w:val="restar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hd w:val="clear" w:color="auto" w:fill="auto"/>
              <w:spacing w:line="240" w:lineRule="auto"/>
              <w:rPr>
                <w:rFonts w:ascii="Arial" w:hAnsi="Arial" w:cs="Arial"/>
                <w:i w:val="0"/>
                <w:sz w:val="20"/>
                <w:szCs w:val="20"/>
              </w:rPr>
            </w:pPr>
            <w:r w:rsidRPr="00062721">
              <w:rPr>
                <w:rFonts w:ascii="Arial" w:hAnsi="Arial" w:cs="Arial"/>
                <w:i w:val="0"/>
                <w:sz w:val="20"/>
                <w:szCs w:val="20"/>
              </w:rPr>
              <w:t>Вспомогательный</w:t>
            </w:r>
          </w:p>
        </w:tc>
        <w:tc>
          <w:tcPr>
            <w:tcW w:w="362"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jc w:val="center"/>
              <w:rPr>
                <w:rFonts w:ascii="Arial" w:hAnsi="Arial" w:cs="Arial"/>
                <w:lang w:eastAsia="en-US"/>
              </w:rPr>
            </w:pPr>
            <w:r w:rsidRPr="00062721">
              <w:rPr>
                <w:rFonts w:ascii="Arial" w:hAnsi="Arial" w:cs="Arial"/>
                <w:lang w:eastAsia="en-US"/>
              </w:rPr>
              <w:t>3.1</w:t>
            </w:r>
          </w:p>
        </w:tc>
        <w:tc>
          <w:tcPr>
            <w:tcW w:w="1049"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rPr>
                <w:rFonts w:ascii="Arial" w:hAnsi="Arial" w:cs="Arial"/>
                <w:lang w:eastAsia="en-US"/>
              </w:rPr>
            </w:pPr>
            <w:r w:rsidRPr="00062721">
              <w:rPr>
                <w:rStyle w:val="53"/>
                <w:rFonts w:ascii="Arial" w:hAnsi="Arial" w:cs="Arial"/>
                <w:b w:val="0"/>
                <w:i w:val="0"/>
                <w:sz w:val="20"/>
                <w:szCs w:val="20"/>
                <w:u w:val="none"/>
                <w:lang w:eastAsia="en-US"/>
              </w:rPr>
              <w:t xml:space="preserve">Коммунальное обслуживание </w:t>
            </w:r>
            <w:r w:rsidRPr="00062721">
              <w:rPr>
                <w:rFonts w:ascii="Arial" w:hAnsi="Arial" w:cs="Arial"/>
                <w:lang w:eastAsia="en-US"/>
              </w:rPr>
              <w:t>(в части размещения линейных объектов инженерной инфраструктуры)</w:t>
            </w:r>
          </w:p>
        </w:tc>
        <w:tc>
          <w:tcPr>
            <w:tcW w:w="1493"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29"/>
              <w:rPr>
                <w:rFonts w:ascii="Arial" w:hAnsi="Arial" w:cs="Arial"/>
                <w:sz w:val="20"/>
                <w:szCs w:val="20"/>
              </w:rPr>
            </w:pPr>
            <w:r w:rsidRPr="00062721">
              <w:rPr>
                <w:rFonts w:ascii="Arial" w:hAnsi="Arial" w:cs="Arial"/>
                <w:sz w:val="20"/>
                <w:szCs w:val="20"/>
              </w:rPr>
              <w:t>Предельные (максимальные и минимальные) размеры земельных участков не подлежат установлению.</w:t>
            </w:r>
          </w:p>
          <w:p w:rsidR="0068607A" w:rsidRPr="00062721" w:rsidRDefault="0068607A" w:rsidP="001A1C13">
            <w:pPr>
              <w:pStyle w:val="29"/>
              <w:rPr>
                <w:rFonts w:ascii="Arial" w:hAnsi="Arial" w:cs="Arial"/>
                <w:sz w:val="20"/>
                <w:szCs w:val="20"/>
              </w:rPr>
            </w:pPr>
            <w:r w:rsidRPr="00062721">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062721">
              <w:rPr>
                <w:rFonts w:ascii="Arial" w:hAnsi="Arial" w:cs="Arial"/>
                <w:sz w:val="20"/>
                <w:szCs w:val="20"/>
              </w:rPr>
              <w:t>не подлежат установлению.</w:t>
            </w:r>
          </w:p>
          <w:p w:rsidR="0068607A" w:rsidRPr="00062721" w:rsidRDefault="0068607A" w:rsidP="001A1C13">
            <w:pPr>
              <w:rPr>
                <w:rFonts w:ascii="Arial" w:eastAsia="SimSun" w:hAnsi="Arial" w:cs="Arial"/>
                <w:color w:val="000000"/>
                <w:lang w:eastAsia="zh-CN"/>
              </w:rPr>
            </w:pPr>
            <w:r w:rsidRPr="00062721">
              <w:rPr>
                <w:rFonts w:ascii="Arial" w:eastAsia="SimSun" w:hAnsi="Arial" w:cs="Arial"/>
                <w:color w:val="000000"/>
                <w:lang w:eastAsia="zh-CN"/>
              </w:rPr>
              <w:t>Предельная высота объекта не подлежит установлению.</w:t>
            </w:r>
          </w:p>
          <w:p w:rsidR="0068607A" w:rsidRPr="00062721" w:rsidRDefault="0068607A" w:rsidP="001A1C13">
            <w:pPr>
              <w:pStyle w:val="45"/>
              <w:shd w:val="clear" w:color="auto" w:fill="auto"/>
              <w:spacing w:line="240" w:lineRule="auto"/>
              <w:rPr>
                <w:rFonts w:ascii="Arial" w:eastAsia="SimSun" w:hAnsi="Arial" w:cs="Arial"/>
                <w:i w:val="0"/>
                <w:color w:val="000000"/>
                <w:sz w:val="20"/>
                <w:szCs w:val="20"/>
                <w:lang w:eastAsia="zh-CN"/>
              </w:rPr>
            </w:pPr>
            <w:r w:rsidRPr="00062721">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68607A" w:rsidRPr="00062721" w:rsidRDefault="0068607A" w:rsidP="001A1C13">
            <w:pPr>
              <w:rPr>
                <w:rFonts w:ascii="Arial" w:eastAsia="SimSun" w:hAnsi="Arial" w:cs="Arial"/>
                <w:color w:val="000000"/>
                <w:lang w:eastAsia="zh-CN"/>
              </w:rPr>
            </w:pPr>
            <w:r w:rsidRPr="00062721">
              <w:rPr>
                <w:rFonts w:ascii="Arial" w:eastAsia="SimSun" w:hAnsi="Arial" w:cs="Arial"/>
                <w:color w:val="000000"/>
                <w:lang w:eastAsia="zh-CN"/>
              </w:rPr>
              <w:t>Основные расчетные показатели в соответствии с техническими регламентами.</w:t>
            </w:r>
          </w:p>
        </w:tc>
        <w:tc>
          <w:tcPr>
            <w:tcW w:w="1049"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ind w:firstLine="142"/>
              <w:jc w:val="both"/>
              <w:rPr>
                <w:rFonts w:ascii="Arial" w:hAnsi="Arial" w:cs="Arial"/>
                <w:lang w:eastAsia="en-US"/>
              </w:rPr>
            </w:pPr>
            <w:r w:rsidRPr="00062721">
              <w:rPr>
                <w:rFonts w:ascii="Arial" w:hAnsi="Arial" w:cs="Arial"/>
                <w:lang w:eastAsia="en-US"/>
              </w:rPr>
              <w:t>Не допускается размещение объектов, требующих установления санитарно-защитных зон.</w:t>
            </w:r>
          </w:p>
          <w:p w:rsidR="0068607A" w:rsidRPr="00062721" w:rsidRDefault="0068607A" w:rsidP="001A1C13">
            <w:pPr>
              <w:widowControl w:val="0"/>
              <w:ind w:firstLine="142"/>
              <w:jc w:val="both"/>
              <w:rPr>
                <w:rFonts w:ascii="Arial" w:hAnsi="Arial" w:cs="Arial"/>
                <w:i/>
                <w:lang w:eastAsia="en-US"/>
              </w:rPr>
            </w:pPr>
            <w:r w:rsidRPr="00062721">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68607A" w:rsidRPr="001E2D56" w:rsidTr="001E543A">
        <w:trPr>
          <w:jc w:val="center"/>
        </w:trPr>
        <w:tc>
          <w:tcPr>
            <w:tcW w:w="1048" w:type="pct"/>
            <w:vMerge/>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pStyle w:val="45"/>
              <w:shd w:val="clear" w:color="auto" w:fill="auto"/>
              <w:spacing w:line="240" w:lineRule="auto"/>
              <w:rPr>
                <w:rFonts w:ascii="Arial" w:hAnsi="Arial" w:cs="Arial"/>
                <w:i w:val="0"/>
                <w:sz w:val="20"/>
                <w:szCs w:val="20"/>
              </w:rPr>
            </w:pPr>
          </w:p>
        </w:tc>
        <w:tc>
          <w:tcPr>
            <w:tcW w:w="362"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widowControl w:val="0"/>
              <w:jc w:val="center"/>
              <w:rPr>
                <w:rFonts w:ascii="Arial" w:hAnsi="Arial" w:cs="Arial"/>
                <w:lang w:eastAsia="en-US"/>
              </w:rPr>
            </w:pPr>
            <w:r w:rsidRPr="00062721">
              <w:rPr>
                <w:rFonts w:ascii="Arial" w:hAnsi="Arial" w:cs="Arial"/>
              </w:rPr>
              <w:t>12.0</w:t>
            </w:r>
          </w:p>
        </w:tc>
        <w:tc>
          <w:tcPr>
            <w:tcW w:w="1049"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widowControl w:val="0"/>
              <w:rPr>
                <w:rStyle w:val="53"/>
                <w:rFonts w:ascii="Arial" w:hAnsi="Arial" w:cs="Arial"/>
                <w:i w:val="0"/>
                <w:sz w:val="20"/>
                <w:szCs w:val="20"/>
                <w:u w:val="none"/>
                <w:lang w:eastAsia="en-US"/>
              </w:rPr>
            </w:pPr>
            <w:r w:rsidRPr="00062721">
              <w:rPr>
                <w:rFonts w:ascii="Arial" w:hAnsi="Arial" w:cs="Arial"/>
              </w:rPr>
              <w:t>Земельные участки (территории) общего пользования</w:t>
            </w:r>
          </w:p>
        </w:tc>
        <w:tc>
          <w:tcPr>
            <w:tcW w:w="1493"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pStyle w:val="45"/>
              <w:shd w:val="clear" w:color="auto" w:fill="auto"/>
              <w:spacing w:line="240" w:lineRule="auto"/>
              <w:ind w:firstLine="142"/>
              <w:contextualSpacing/>
              <w:jc w:val="left"/>
              <w:rPr>
                <w:rFonts w:ascii="Arial" w:hAnsi="Arial" w:cs="Arial"/>
                <w:i w:val="0"/>
                <w:sz w:val="20"/>
                <w:szCs w:val="20"/>
              </w:rPr>
            </w:pPr>
            <w:r w:rsidRPr="00062721">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049"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widowControl w:val="0"/>
              <w:ind w:firstLine="142"/>
              <w:jc w:val="both"/>
              <w:rPr>
                <w:rFonts w:ascii="Arial" w:hAnsi="Arial" w:cs="Arial"/>
                <w:lang w:eastAsia="en-US"/>
              </w:rPr>
            </w:pPr>
            <w:r w:rsidRPr="00062721">
              <w:rPr>
                <w:rFonts w:ascii="Arial" w:hAnsi="Arial" w:cs="Arial"/>
                <w:lang w:eastAsia="en-US"/>
              </w:rPr>
              <w:t>Использование ЗУ в соответствии с федеральными законами.</w:t>
            </w:r>
          </w:p>
        </w:tc>
      </w:tr>
      <w:tr w:rsidR="0068607A" w:rsidRPr="001E2D56" w:rsidTr="001E543A">
        <w:trPr>
          <w:trHeight w:val="1610"/>
          <w:jc w:val="center"/>
        </w:trPr>
        <w:tc>
          <w:tcPr>
            <w:tcW w:w="1048" w:type="pct"/>
            <w:vMerge w:val="restart"/>
            <w:tcBorders>
              <w:top w:val="single" w:sz="4" w:space="0" w:color="auto"/>
              <w:left w:val="single" w:sz="4" w:space="0" w:color="auto"/>
              <w:right w:val="single" w:sz="4" w:space="0" w:color="auto"/>
            </w:tcBorders>
            <w:vAlign w:val="center"/>
          </w:tcPr>
          <w:p w:rsidR="0068607A" w:rsidRPr="00062721" w:rsidRDefault="0068607A" w:rsidP="001A1C13">
            <w:pPr>
              <w:pStyle w:val="45"/>
              <w:spacing w:line="240" w:lineRule="auto"/>
              <w:rPr>
                <w:rFonts w:ascii="Arial" w:hAnsi="Arial" w:cs="Arial"/>
                <w:i w:val="0"/>
                <w:sz w:val="20"/>
                <w:szCs w:val="20"/>
              </w:rPr>
            </w:pPr>
            <w:r w:rsidRPr="00062721">
              <w:rPr>
                <w:rFonts w:ascii="Arial" w:hAnsi="Arial" w:cs="Arial"/>
                <w:i w:val="0"/>
                <w:sz w:val="20"/>
                <w:szCs w:val="20"/>
              </w:rPr>
              <w:lastRenderedPageBreak/>
              <w:t>Условно разрешенный</w:t>
            </w:r>
          </w:p>
        </w:tc>
        <w:tc>
          <w:tcPr>
            <w:tcW w:w="362"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jc w:val="center"/>
              <w:rPr>
                <w:rFonts w:ascii="Arial" w:hAnsi="Arial" w:cs="Arial"/>
                <w:lang w:eastAsia="en-US"/>
              </w:rPr>
            </w:pPr>
            <w:r w:rsidRPr="00062721">
              <w:rPr>
                <w:rFonts w:ascii="Arial" w:hAnsi="Arial" w:cs="Arial"/>
              </w:rPr>
              <w:t>3.7</w:t>
            </w:r>
          </w:p>
        </w:tc>
        <w:tc>
          <w:tcPr>
            <w:tcW w:w="1049"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rPr>
                <w:rFonts w:ascii="Arial" w:hAnsi="Arial" w:cs="Arial"/>
                <w:lang w:eastAsia="en-US"/>
              </w:rPr>
            </w:pPr>
            <w:r w:rsidRPr="00062721">
              <w:rPr>
                <w:rFonts w:ascii="Arial" w:hAnsi="Arial" w:cs="Arial"/>
              </w:rPr>
              <w:t>Религиозное использование</w:t>
            </w:r>
          </w:p>
        </w:tc>
        <w:tc>
          <w:tcPr>
            <w:tcW w:w="1493" w:type="pct"/>
            <w:vMerge w:val="restart"/>
            <w:tcBorders>
              <w:top w:val="single" w:sz="4" w:space="0" w:color="auto"/>
              <w:left w:val="single" w:sz="4" w:space="0" w:color="auto"/>
              <w:right w:val="single" w:sz="4" w:space="0" w:color="auto"/>
            </w:tcBorders>
            <w:vAlign w:val="center"/>
          </w:tcPr>
          <w:p w:rsidR="0068607A" w:rsidRPr="00062721" w:rsidRDefault="0068607A" w:rsidP="001A1C13">
            <w:pPr>
              <w:pStyle w:val="29"/>
              <w:rPr>
                <w:rFonts w:ascii="Arial" w:hAnsi="Arial" w:cs="Arial"/>
                <w:sz w:val="20"/>
                <w:szCs w:val="20"/>
              </w:rPr>
            </w:pPr>
            <w:r w:rsidRPr="00062721">
              <w:rPr>
                <w:rFonts w:ascii="Arial" w:hAnsi="Arial" w:cs="Arial"/>
                <w:sz w:val="20"/>
                <w:szCs w:val="20"/>
              </w:rPr>
              <w:t>Предельные (максимальные и минимальные) размеры земельных участков не подлежат установлению.</w:t>
            </w:r>
          </w:p>
          <w:p w:rsidR="0068607A" w:rsidRPr="00062721" w:rsidRDefault="0068607A" w:rsidP="001A1C13">
            <w:pPr>
              <w:pStyle w:val="29"/>
              <w:jc w:val="both"/>
              <w:rPr>
                <w:rFonts w:ascii="Arial" w:hAnsi="Arial" w:cs="Arial"/>
                <w:sz w:val="20"/>
                <w:szCs w:val="20"/>
              </w:rPr>
            </w:pPr>
            <w:r w:rsidRPr="00062721">
              <w:rPr>
                <w:rFonts w:ascii="Arial" w:hAnsi="Arial" w:cs="Arial"/>
                <w:sz w:val="20"/>
                <w:szCs w:val="20"/>
              </w:rPr>
              <w:t xml:space="preserve">Минимальные отступы от </w:t>
            </w:r>
            <w:proofErr w:type="gramStart"/>
            <w:r w:rsidRPr="00062721">
              <w:rPr>
                <w:rFonts w:ascii="Arial" w:hAnsi="Arial" w:cs="Arial"/>
                <w:sz w:val="20"/>
                <w:szCs w:val="20"/>
              </w:rPr>
              <w:t>границ  земельного</w:t>
            </w:r>
            <w:proofErr w:type="gramEnd"/>
            <w:r w:rsidRPr="00062721">
              <w:rPr>
                <w:rFonts w:ascii="Arial" w:hAnsi="Arial" w:cs="Arial"/>
                <w:sz w:val="20"/>
                <w:szCs w:val="20"/>
              </w:rPr>
              <w:t xml:space="preserve"> участка в целях определения места допустимого размещения объекта не подлежат </w:t>
            </w:r>
            <w:proofErr w:type="spellStart"/>
            <w:r w:rsidRPr="00062721">
              <w:rPr>
                <w:rFonts w:ascii="Arial" w:hAnsi="Arial" w:cs="Arial"/>
                <w:sz w:val="20"/>
                <w:szCs w:val="20"/>
              </w:rPr>
              <w:t>установлению,определяется</w:t>
            </w:r>
            <w:proofErr w:type="spellEnd"/>
            <w:r w:rsidRPr="00062721">
              <w:rPr>
                <w:rFonts w:ascii="Arial" w:hAnsi="Arial" w:cs="Arial"/>
                <w:sz w:val="20"/>
                <w:szCs w:val="20"/>
              </w:rPr>
              <w:t xml:space="preserve"> в соответствии с техническими регламентами по заданию на проектирование.</w:t>
            </w:r>
          </w:p>
          <w:p w:rsidR="0068607A" w:rsidRPr="00062721" w:rsidRDefault="0068607A" w:rsidP="001A1C13">
            <w:pPr>
              <w:rPr>
                <w:rFonts w:ascii="Arial" w:eastAsia="SimSun" w:hAnsi="Arial" w:cs="Arial"/>
                <w:color w:val="000000"/>
                <w:lang w:eastAsia="zh-CN"/>
              </w:rPr>
            </w:pPr>
            <w:r w:rsidRPr="00062721">
              <w:rPr>
                <w:rFonts w:ascii="Arial" w:eastAsia="SimSun" w:hAnsi="Arial" w:cs="Arial"/>
                <w:color w:val="000000"/>
                <w:lang w:eastAsia="zh-CN"/>
              </w:rPr>
              <w:t xml:space="preserve">Предельная высота объекта не подлежит </w:t>
            </w:r>
            <w:proofErr w:type="spellStart"/>
            <w:proofErr w:type="gramStart"/>
            <w:r w:rsidRPr="00062721">
              <w:rPr>
                <w:rFonts w:ascii="Arial" w:eastAsia="SimSun" w:hAnsi="Arial" w:cs="Arial"/>
                <w:color w:val="000000"/>
                <w:lang w:eastAsia="zh-CN"/>
              </w:rPr>
              <w:t>установлению,</w:t>
            </w:r>
            <w:r w:rsidRPr="00062721">
              <w:rPr>
                <w:rFonts w:ascii="Arial" w:hAnsi="Arial" w:cs="Arial"/>
              </w:rPr>
              <w:t>определяется</w:t>
            </w:r>
            <w:proofErr w:type="spellEnd"/>
            <w:proofErr w:type="gramEnd"/>
            <w:r w:rsidRPr="00062721">
              <w:rPr>
                <w:rFonts w:ascii="Arial" w:hAnsi="Arial" w:cs="Arial"/>
              </w:rPr>
              <w:t xml:space="preserve"> в соответствии с техническими регламентами по заданию на проектирование.</w:t>
            </w:r>
          </w:p>
          <w:p w:rsidR="0068607A" w:rsidRPr="00062721" w:rsidRDefault="0068607A" w:rsidP="001A1C13">
            <w:pPr>
              <w:ind w:firstLine="174"/>
              <w:rPr>
                <w:rFonts w:ascii="Arial" w:hAnsi="Arial" w:cs="Arial"/>
                <w:lang w:eastAsia="en-US"/>
              </w:rPr>
            </w:pPr>
            <w:r w:rsidRPr="00062721">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1049" w:type="pct"/>
            <w:vMerge w:val="restart"/>
            <w:tcBorders>
              <w:top w:val="single" w:sz="4" w:space="0" w:color="auto"/>
              <w:left w:val="single" w:sz="4" w:space="0" w:color="auto"/>
              <w:right w:val="single" w:sz="4" w:space="0" w:color="auto"/>
            </w:tcBorders>
            <w:vAlign w:val="center"/>
          </w:tcPr>
          <w:p w:rsidR="0068607A" w:rsidRPr="00062721" w:rsidRDefault="0068607A" w:rsidP="001A1C13">
            <w:pPr>
              <w:ind w:firstLine="142"/>
              <w:jc w:val="both"/>
              <w:rPr>
                <w:rStyle w:val="44"/>
                <w:rFonts w:ascii="Arial" w:hAnsi="Arial" w:cs="Arial"/>
                <w:i w:val="0"/>
                <w:sz w:val="20"/>
                <w:szCs w:val="20"/>
              </w:rPr>
            </w:pPr>
            <w:r w:rsidRPr="00062721">
              <w:rPr>
                <w:rStyle w:val="44"/>
                <w:rFonts w:ascii="Arial" w:hAnsi="Arial" w:cs="Arial"/>
                <w:i w:val="0"/>
                <w:sz w:val="20"/>
                <w:szCs w:val="20"/>
              </w:rPr>
              <w:t>В границах рекреационных зон допускается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68607A" w:rsidRPr="00062721" w:rsidRDefault="0068607A" w:rsidP="001A1C13">
            <w:pPr>
              <w:ind w:firstLine="142"/>
              <w:jc w:val="both"/>
              <w:rPr>
                <w:rFonts w:ascii="Arial" w:hAnsi="Arial" w:cs="Arial"/>
                <w:lang w:eastAsia="en-US"/>
              </w:rPr>
            </w:pPr>
          </w:p>
        </w:tc>
      </w:tr>
      <w:tr w:rsidR="0068607A" w:rsidRPr="001E2D56" w:rsidTr="001E543A">
        <w:trPr>
          <w:trHeight w:val="1610"/>
          <w:jc w:val="center"/>
        </w:trPr>
        <w:tc>
          <w:tcPr>
            <w:tcW w:w="1048" w:type="pct"/>
            <w:vMerge/>
            <w:tcBorders>
              <w:top w:val="single" w:sz="4" w:space="0" w:color="auto"/>
              <w:left w:val="single" w:sz="4" w:space="0" w:color="auto"/>
              <w:right w:val="single" w:sz="4" w:space="0" w:color="auto"/>
            </w:tcBorders>
            <w:vAlign w:val="center"/>
          </w:tcPr>
          <w:p w:rsidR="0068607A" w:rsidRPr="00062721" w:rsidRDefault="0068607A" w:rsidP="001A1C13">
            <w:pPr>
              <w:pStyle w:val="45"/>
              <w:spacing w:line="240" w:lineRule="auto"/>
              <w:rPr>
                <w:rFonts w:ascii="Arial" w:hAnsi="Arial" w:cs="Arial"/>
                <w:i w:val="0"/>
                <w:sz w:val="20"/>
                <w:szCs w:val="20"/>
              </w:rPr>
            </w:pPr>
          </w:p>
        </w:tc>
        <w:tc>
          <w:tcPr>
            <w:tcW w:w="362"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jc w:val="center"/>
              <w:rPr>
                <w:rFonts w:ascii="Arial" w:hAnsi="Arial" w:cs="Arial"/>
                <w:lang w:eastAsia="en-US"/>
              </w:rPr>
            </w:pPr>
            <w:r w:rsidRPr="00062721">
              <w:rPr>
                <w:rFonts w:ascii="Arial" w:hAnsi="Arial" w:cs="Arial"/>
              </w:rPr>
              <w:t>4.6</w:t>
            </w:r>
          </w:p>
        </w:tc>
        <w:tc>
          <w:tcPr>
            <w:tcW w:w="1049"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rPr>
                <w:rFonts w:ascii="Arial" w:hAnsi="Arial" w:cs="Arial"/>
                <w:lang w:eastAsia="en-US"/>
              </w:rPr>
            </w:pPr>
            <w:r w:rsidRPr="00062721">
              <w:rPr>
                <w:rFonts w:ascii="Arial" w:hAnsi="Arial" w:cs="Arial"/>
              </w:rPr>
              <w:t>Общественное питание</w:t>
            </w:r>
          </w:p>
        </w:tc>
        <w:tc>
          <w:tcPr>
            <w:tcW w:w="1493" w:type="pct"/>
            <w:vMerge/>
            <w:tcBorders>
              <w:left w:val="single" w:sz="4" w:space="0" w:color="auto"/>
              <w:right w:val="single" w:sz="4" w:space="0" w:color="auto"/>
            </w:tcBorders>
            <w:vAlign w:val="center"/>
          </w:tcPr>
          <w:p w:rsidR="0068607A" w:rsidRPr="00062721" w:rsidRDefault="0068607A" w:rsidP="001A1C13">
            <w:pPr>
              <w:ind w:firstLine="174"/>
              <w:rPr>
                <w:rFonts w:ascii="Arial" w:hAnsi="Arial" w:cs="Arial"/>
                <w:lang w:eastAsia="en-US"/>
              </w:rPr>
            </w:pPr>
          </w:p>
        </w:tc>
        <w:tc>
          <w:tcPr>
            <w:tcW w:w="1049" w:type="pct"/>
            <w:vMerge/>
            <w:tcBorders>
              <w:left w:val="single" w:sz="4" w:space="0" w:color="auto"/>
              <w:right w:val="single" w:sz="4" w:space="0" w:color="auto"/>
            </w:tcBorders>
            <w:vAlign w:val="center"/>
          </w:tcPr>
          <w:p w:rsidR="0068607A" w:rsidRPr="00062721" w:rsidRDefault="0068607A" w:rsidP="001A1C13">
            <w:pPr>
              <w:ind w:firstLine="142"/>
              <w:jc w:val="both"/>
              <w:rPr>
                <w:rFonts w:ascii="Arial" w:hAnsi="Arial" w:cs="Arial"/>
                <w:lang w:eastAsia="en-US"/>
              </w:rPr>
            </w:pPr>
          </w:p>
        </w:tc>
      </w:tr>
      <w:tr w:rsidR="0068607A" w:rsidRPr="001E2D56" w:rsidTr="001E543A">
        <w:trPr>
          <w:trHeight w:val="1610"/>
          <w:jc w:val="center"/>
        </w:trPr>
        <w:tc>
          <w:tcPr>
            <w:tcW w:w="1048" w:type="pct"/>
            <w:vMerge/>
            <w:tcBorders>
              <w:top w:val="single" w:sz="4" w:space="0" w:color="auto"/>
              <w:left w:val="single" w:sz="4" w:space="0" w:color="auto"/>
              <w:right w:val="single" w:sz="4" w:space="0" w:color="auto"/>
            </w:tcBorders>
            <w:vAlign w:val="center"/>
          </w:tcPr>
          <w:p w:rsidR="0068607A" w:rsidRPr="00062721" w:rsidRDefault="0068607A" w:rsidP="001A1C13">
            <w:pPr>
              <w:pStyle w:val="45"/>
              <w:spacing w:line="240" w:lineRule="auto"/>
              <w:rPr>
                <w:rFonts w:ascii="Arial" w:hAnsi="Arial" w:cs="Arial"/>
                <w:i w:val="0"/>
                <w:sz w:val="20"/>
                <w:szCs w:val="20"/>
              </w:rPr>
            </w:pPr>
          </w:p>
        </w:tc>
        <w:tc>
          <w:tcPr>
            <w:tcW w:w="362"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jc w:val="center"/>
              <w:rPr>
                <w:rFonts w:ascii="Arial" w:hAnsi="Arial" w:cs="Arial"/>
                <w:lang w:eastAsia="en-US"/>
              </w:rPr>
            </w:pPr>
            <w:r w:rsidRPr="00062721">
              <w:rPr>
                <w:rFonts w:ascii="Arial" w:hAnsi="Arial" w:cs="Arial"/>
              </w:rPr>
              <w:t>4.7</w:t>
            </w:r>
          </w:p>
        </w:tc>
        <w:tc>
          <w:tcPr>
            <w:tcW w:w="1049"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rPr>
                <w:rFonts w:ascii="Arial" w:hAnsi="Arial" w:cs="Arial"/>
                <w:lang w:eastAsia="en-US"/>
              </w:rPr>
            </w:pPr>
            <w:r w:rsidRPr="00062721">
              <w:rPr>
                <w:rFonts w:ascii="Arial" w:hAnsi="Arial" w:cs="Arial"/>
              </w:rPr>
              <w:t>Гостиничное обслуживание</w:t>
            </w:r>
          </w:p>
        </w:tc>
        <w:tc>
          <w:tcPr>
            <w:tcW w:w="1493" w:type="pct"/>
            <w:vMerge/>
            <w:tcBorders>
              <w:left w:val="single" w:sz="4" w:space="0" w:color="auto"/>
              <w:bottom w:val="single" w:sz="4" w:space="0" w:color="auto"/>
              <w:right w:val="single" w:sz="4" w:space="0" w:color="auto"/>
            </w:tcBorders>
            <w:vAlign w:val="center"/>
          </w:tcPr>
          <w:p w:rsidR="0068607A" w:rsidRPr="00062721" w:rsidRDefault="0068607A" w:rsidP="001A1C13">
            <w:pPr>
              <w:ind w:firstLine="174"/>
              <w:rPr>
                <w:rFonts w:ascii="Arial" w:hAnsi="Arial" w:cs="Arial"/>
                <w:lang w:eastAsia="en-US"/>
              </w:rPr>
            </w:pPr>
          </w:p>
        </w:tc>
        <w:tc>
          <w:tcPr>
            <w:tcW w:w="1049" w:type="pct"/>
            <w:vMerge/>
            <w:tcBorders>
              <w:left w:val="single" w:sz="4" w:space="0" w:color="auto"/>
              <w:bottom w:val="single" w:sz="4" w:space="0" w:color="auto"/>
              <w:right w:val="single" w:sz="4" w:space="0" w:color="auto"/>
            </w:tcBorders>
            <w:vAlign w:val="center"/>
          </w:tcPr>
          <w:p w:rsidR="0068607A" w:rsidRPr="00062721" w:rsidRDefault="0068607A" w:rsidP="001A1C13">
            <w:pPr>
              <w:ind w:firstLine="142"/>
              <w:jc w:val="both"/>
              <w:rPr>
                <w:rFonts w:ascii="Arial" w:hAnsi="Arial" w:cs="Arial"/>
                <w:lang w:eastAsia="en-US"/>
              </w:rPr>
            </w:pPr>
          </w:p>
        </w:tc>
      </w:tr>
      <w:tr w:rsidR="0068607A" w:rsidRPr="001E2D56" w:rsidTr="001E543A">
        <w:trPr>
          <w:trHeight w:val="1610"/>
          <w:jc w:val="center"/>
        </w:trPr>
        <w:tc>
          <w:tcPr>
            <w:tcW w:w="1048" w:type="pct"/>
            <w:vMerge/>
            <w:tcBorders>
              <w:left w:val="single" w:sz="4" w:space="0" w:color="auto"/>
              <w:bottom w:val="single" w:sz="4" w:space="0" w:color="auto"/>
              <w:right w:val="single" w:sz="4" w:space="0" w:color="auto"/>
            </w:tcBorders>
            <w:vAlign w:val="center"/>
            <w:hideMark/>
          </w:tcPr>
          <w:p w:rsidR="0068607A" w:rsidRPr="00062721" w:rsidRDefault="0068607A" w:rsidP="001A1C13">
            <w:pPr>
              <w:pStyle w:val="45"/>
              <w:spacing w:line="240" w:lineRule="auto"/>
              <w:rPr>
                <w:rFonts w:ascii="Arial" w:hAnsi="Arial" w:cs="Arial"/>
                <w:i w:val="0"/>
                <w:sz w:val="20"/>
                <w:szCs w:val="20"/>
              </w:rPr>
            </w:pPr>
          </w:p>
        </w:tc>
        <w:tc>
          <w:tcPr>
            <w:tcW w:w="362"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lang w:eastAsia="en-US"/>
              </w:rPr>
              <w:t>4.4</w:t>
            </w:r>
          </w:p>
        </w:tc>
        <w:tc>
          <w:tcPr>
            <w:tcW w:w="1049"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r w:rsidRPr="00062721">
              <w:rPr>
                <w:rFonts w:ascii="Arial" w:hAnsi="Arial" w:cs="Arial"/>
                <w:lang w:eastAsia="en-US"/>
              </w:rPr>
              <w:t>Магазины</w:t>
            </w:r>
          </w:p>
        </w:tc>
        <w:tc>
          <w:tcPr>
            <w:tcW w:w="1493"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pStyle w:val="29"/>
              <w:rPr>
                <w:rFonts w:ascii="Arial" w:hAnsi="Arial" w:cs="Arial"/>
                <w:sz w:val="20"/>
                <w:szCs w:val="20"/>
              </w:rPr>
            </w:pPr>
            <w:r w:rsidRPr="00062721">
              <w:rPr>
                <w:rFonts w:ascii="Arial" w:hAnsi="Arial" w:cs="Arial"/>
                <w:sz w:val="20"/>
                <w:szCs w:val="20"/>
              </w:rPr>
              <w:t>Предельные (максимальные и минимальные) размеры земельных участков не подлежат установлению.</w:t>
            </w:r>
          </w:p>
          <w:p w:rsidR="0068607A" w:rsidRPr="00062721" w:rsidRDefault="0068607A" w:rsidP="001A1C13">
            <w:pPr>
              <w:pStyle w:val="29"/>
              <w:jc w:val="both"/>
              <w:rPr>
                <w:rFonts w:ascii="Arial" w:hAnsi="Arial" w:cs="Arial"/>
                <w:sz w:val="20"/>
                <w:szCs w:val="20"/>
              </w:rPr>
            </w:pPr>
            <w:r w:rsidRPr="00062721">
              <w:rPr>
                <w:rFonts w:ascii="Arial" w:hAnsi="Arial" w:cs="Arial"/>
                <w:sz w:val="20"/>
                <w:szCs w:val="20"/>
              </w:rPr>
              <w:t xml:space="preserve">Минимальные отступы от </w:t>
            </w:r>
            <w:proofErr w:type="gramStart"/>
            <w:r w:rsidRPr="00062721">
              <w:rPr>
                <w:rFonts w:ascii="Arial" w:hAnsi="Arial" w:cs="Arial"/>
                <w:sz w:val="20"/>
                <w:szCs w:val="20"/>
              </w:rPr>
              <w:t>границ  земельного</w:t>
            </w:r>
            <w:proofErr w:type="gramEnd"/>
            <w:r w:rsidRPr="00062721">
              <w:rPr>
                <w:rFonts w:ascii="Arial" w:hAnsi="Arial" w:cs="Arial"/>
                <w:sz w:val="20"/>
                <w:szCs w:val="20"/>
              </w:rPr>
              <w:t xml:space="preserve"> участка в целях определения места допустимого размещения объекта не подлежат </w:t>
            </w:r>
            <w:proofErr w:type="spellStart"/>
            <w:r w:rsidRPr="00062721">
              <w:rPr>
                <w:rFonts w:ascii="Arial" w:hAnsi="Arial" w:cs="Arial"/>
                <w:sz w:val="20"/>
                <w:szCs w:val="20"/>
              </w:rPr>
              <w:t>установлению,определяется</w:t>
            </w:r>
            <w:proofErr w:type="spellEnd"/>
            <w:r w:rsidRPr="00062721">
              <w:rPr>
                <w:rFonts w:ascii="Arial" w:hAnsi="Arial" w:cs="Arial"/>
                <w:sz w:val="20"/>
                <w:szCs w:val="20"/>
              </w:rPr>
              <w:t xml:space="preserve"> в соответствии с техническими регламентами по заданию на проектирование.</w:t>
            </w:r>
          </w:p>
          <w:p w:rsidR="0068607A" w:rsidRPr="00062721" w:rsidRDefault="0068607A" w:rsidP="001A1C13">
            <w:pPr>
              <w:rPr>
                <w:rFonts w:ascii="Arial" w:eastAsia="SimSun" w:hAnsi="Arial" w:cs="Arial"/>
                <w:color w:val="000000"/>
                <w:lang w:eastAsia="zh-CN"/>
              </w:rPr>
            </w:pPr>
            <w:r w:rsidRPr="00062721">
              <w:rPr>
                <w:rFonts w:ascii="Arial" w:eastAsia="SimSun" w:hAnsi="Arial" w:cs="Arial"/>
                <w:color w:val="000000"/>
                <w:lang w:eastAsia="zh-CN"/>
              </w:rPr>
              <w:t xml:space="preserve">Предельная высота объекта не подлежит </w:t>
            </w:r>
            <w:proofErr w:type="spellStart"/>
            <w:proofErr w:type="gramStart"/>
            <w:r w:rsidRPr="00062721">
              <w:rPr>
                <w:rFonts w:ascii="Arial" w:eastAsia="SimSun" w:hAnsi="Arial" w:cs="Arial"/>
                <w:color w:val="000000"/>
                <w:lang w:eastAsia="zh-CN"/>
              </w:rPr>
              <w:t>установлению,</w:t>
            </w:r>
            <w:r w:rsidRPr="00062721">
              <w:rPr>
                <w:rFonts w:ascii="Arial" w:hAnsi="Arial" w:cs="Arial"/>
              </w:rPr>
              <w:t>определяется</w:t>
            </w:r>
            <w:proofErr w:type="spellEnd"/>
            <w:proofErr w:type="gramEnd"/>
            <w:r w:rsidRPr="00062721">
              <w:rPr>
                <w:rFonts w:ascii="Arial" w:hAnsi="Arial" w:cs="Arial"/>
              </w:rPr>
              <w:t xml:space="preserve"> в соответствии с техническими регламентами по заданию на проектирование.</w:t>
            </w:r>
          </w:p>
          <w:p w:rsidR="0068607A" w:rsidRPr="00062721" w:rsidRDefault="0068607A" w:rsidP="001A1C13">
            <w:pPr>
              <w:tabs>
                <w:tab w:val="left" w:pos="-15"/>
              </w:tabs>
              <w:snapToGrid w:val="0"/>
              <w:jc w:val="both"/>
              <w:rPr>
                <w:rFonts w:ascii="Arial" w:hAnsi="Arial" w:cs="Arial"/>
                <w:i/>
              </w:rPr>
            </w:pPr>
            <w:r w:rsidRPr="00062721">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1049"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ind w:firstLine="142"/>
              <w:jc w:val="both"/>
              <w:rPr>
                <w:rFonts w:ascii="Arial" w:hAnsi="Arial" w:cs="Arial"/>
                <w:lang w:eastAsia="en-US"/>
              </w:rPr>
            </w:pPr>
            <w:r w:rsidRPr="00062721">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68607A" w:rsidRPr="00062721" w:rsidRDefault="0068607A" w:rsidP="001A1C13">
            <w:pPr>
              <w:widowControl w:val="0"/>
              <w:ind w:firstLine="142"/>
              <w:jc w:val="both"/>
              <w:rPr>
                <w:rFonts w:ascii="Arial" w:hAnsi="Arial" w:cs="Arial"/>
                <w:lang w:eastAsia="en-US"/>
              </w:rPr>
            </w:pPr>
            <w:r w:rsidRPr="00062721">
              <w:rPr>
                <w:rFonts w:ascii="Arial" w:hAnsi="Arial" w:cs="Arial"/>
                <w:lang w:eastAsia="en-US"/>
              </w:rPr>
              <w:t>Требуется соблюдение ограничений пользование ЗУ при осуществлении публичного сервитута.</w:t>
            </w:r>
          </w:p>
        </w:tc>
      </w:tr>
    </w:tbl>
    <w:p w:rsidR="0068607A" w:rsidRPr="007420BD" w:rsidRDefault="0068607A" w:rsidP="0068607A">
      <w:pPr>
        <w:widowControl w:val="0"/>
        <w:shd w:val="clear" w:color="auto" w:fill="FFFFFF"/>
        <w:tabs>
          <w:tab w:val="left" w:pos="0"/>
        </w:tabs>
        <w:snapToGrid w:val="0"/>
        <w:jc w:val="both"/>
        <w:rPr>
          <w:sz w:val="22"/>
          <w:szCs w:val="22"/>
          <w:highlight w:val="yellow"/>
        </w:rPr>
      </w:pPr>
    </w:p>
    <w:p w:rsidR="00E25A87" w:rsidRPr="00062721" w:rsidRDefault="00AB61C0" w:rsidP="001A1E3F">
      <w:pPr>
        <w:shd w:val="clear" w:color="auto" w:fill="FFFFFF"/>
        <w:tabs>
          <w:tab w:val="left" w:pos="0"/>
        </w:tabs>
        <w:spacing w:line="276" w:lineRule="auto"/>
        <w:ind w:firstLine="567"/>
        <w:jc w:val="both"/>
        <w:rPr>
          <w:rFonts w:ascii="Arial" w:hAnsi="Arial" w:cs="Arial"/>
          <w:sz w:val="24"/>
          <w:szCs w:val="24"/>
        </w:rPr>
      </w:pPr>
      <w:r w:rsidRPr="00062721">
        <w:rPr>
          <w:rFonts w:ascii="Arial" w:hAnsi="Arial" w:cs="Arial"/>
          <w:iCs/>
          <w:sz w:val="24"/>
          <w:szCs w:val="24"/>
        </w:rPr>
        <w:t xml:space="preserve">2. </w:t>
      </w:r>
      <w:r w:rsidR="00E25A87" w:rsidRPr="00062721">
        <w:rPr>
          <w:rFonts w:ascii="Arial" w:hAnsi="Arial" w:cs="Arial"/>
          <w:sz w:val="24"/>
          <w:szCs w:val="24"/>
        </w:rPr>
        <w:t xml:space="preserve">Правовой режим земельных участков, расположенных в зоне рекреационного назначения, определяется в соответствии с Местными </w:t>
      </w:r>
      <w:r w:rsidR="00E25A87" w:rsidRPr="00062721">
        <w:rPr>
          <w:rFonts w:ascii="Arial" w:hAnsi="Arial" w:cs="Arial"/>
          <w:sz w:val="24"/>
          <w:szCs w:val="24"/>
        </w:rPr>
        <w:lastRenderedPageBreak/>
        <w:t>нормативами градостроительного проектирования Краснозаводского сельсовета Боготольского района Красноярского края.</w:t>
      </w:r>
    </w:p>
    <w:p w:rsidR="001E543A" w:rsidRPr="00062721" w:rsidRDefault="001E543A" w:rsidP="001E543A">
      <w:pPr>
        <w:spacing w:line="276" w:lineRule="auto"/>
        <w:ind w:firstLine="709"/>
        <w:jc w:val="both"/>
        <w:rPr>
          <w:rFonts w:ascii="Arial" w:hAnsi="Arial" w:cs="Arial"/>
          <w:sz w:val="24"/>
          <w:szCs w:val="24"/>
        </w:rPr>
      </w:pPr>
      <w:r w:rsidRPr="00062721">
        <w:rPr>
          <w:rFonts w:ascii="Arial" w:hAnsi="Arial" w:cs="Arial"/>
          <w:sz w:val="24"/>
          <w:szCs w:val="24"/>
        </w:rPr>
        <w:t>Нормы расчета стоянок автомобилей принимаются в соответствии с «СП 42.13330.201</w:t>
      </w:r>
      <w:r>
        <w:rPr>
          <w:rFonts w:ascii="Arial" w:hAnsi="Arial" w:cs="Arial"/>
          <w:sz w:val="24"/>
          <w:szCs w:val="24"/>
        </w:rPr>
        <w:t>6</w:t>
      </w:r>
      <w:r w:rsidRPr="00062721">
        <w:rPr>
          <w:rFonts w:ascii="Arial" w:hAnsi="Arial" w:cs="Arial"/>
          <w:sz w:val="24"/>
          <w:szCs w:val="24"/>
        </w:rPr>
        <w:t>. Свод правил. Градостроительство. Планировка и застройка городских и сельских поселений. Актуализированная редакция СНиП 2.07.01-89*».</w:t>
      </w:r>
    </w:p>
    <w:p w:rsidR="001E543A" w:rsidRPr="00062721" w:rsidRDefault="001E543A" w:rsidP="001E543A">
      <w:pPr>
        <w:spacing w:line="276" w:lineRule="auto"/>
        <w:ind w:firstLine="709"/>
        <w:jc w:val="both"/>
        <w:rPr>
          <w:rFonts w:ascii="Arial" w:hAnsi="Arial" w:cs="Arial"/>
          <w:sz w:val="24"/>
          <w:szCs w:val="24"/>
        </w:rPr>
      </w:pPr>
      <w:r w:rsidRPr="00062721">
        <w:rPr>
          <w:rFonts w:ascii="Arial" w:hAnsi="Arial" w:cs="Arial"/>
          <w:sz w:val="24"/>
          <w:szCs w:val="24"/>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ст. 69 настоящих Правил. При этом при совпадении ограничений, относящихся к одной и той же территории, действуют минимальные предельные параметры.</w:t>
      </w:r>
    </w:p>
    <w:p w:rsidR="00E25A87" w:rsidRDefault="001E543A" w:rsidP="001E543A">
      <w:pPr>
        <w:widowControl w:val="0"/>
        <w:spacing w:line="276" w:lineRule="auto"/>
        <w:ind w:firstLine="567"/>
        <w:jc w:val="both"/>
        <w:rPr>
          <w:rFonts w:ascii="Arial" w:hAnsi="Arial" w:cs="Arial"/>
          <w:sz w:val="24"/>
          <w:szCs w:val="24"/>
        </w:rPr>
      </w:pPr>
      <w:r w:rsidRPr="001E543A">
        <w:rPr>
          <w:rFonts w:ascii="Arial" w:hAnsi="Arial" w:cs="Arial"/>
          <w:sz w:val="24"/>
          <w:szCs w:val="24"/>
        </w:rPr>
        <w:t>*- код в соответствии с Приказом Росреестра от 10.11.2020 N П/</w:t>
      </w:r>
      <w:proofErr w:type="gramStart"/>
      <w:r w:rsidRPr="001E543A">
        <w:rPr>
          <w:rFonts w:ascii="Arial" w:hAnsi="Arial" w:cs="Arial"/>
          <w:sz w:val="24"/>
          <w:szCs w:val="24"/>
        </w:rPr>
        <w:t>0412  "</w:t>
      </w:r>
      <w:proofErr w:type="gramEnd"/>
      <w:r w:rsidRPr="001E543A">
        <w:rPr>
          <w:rFonts w:ascii="Arial" w:hAnsi="Arial" w:cs="Arial"/>
          <w:sz w:val="24"/>
          <w:szCs w:val="24"/>
        </w:rPr>
        <w:t>Об утверждении классификатора видов разрешенного использования земельных участков".</w:t>
      </w:r>
    </w:p>
    <w:p w:rsidR="00C7045E" w:rsidRPr="00062721" w:rsidRDefault="00C7045E" w:rsidP="001E543A">
      <w:pPr>
        <w:widowControl w:val="0"/>
        <w:spacing w:line="276" w:lineRule="auto"/>
        <w:ind w:firstLine="567"/>
        <w:jc w:val="both"/>
        <w:rPr>
          <w:rFonts w:ascii="Arial" w:hAnsi="Arial" w:cs="Arial"/>
          <w:sz w:val="24"/>
          <w:szCs w:val="24"/>
        </w:rPr>
      </w:pPr>
    </w:p>
    <w:p w:rsidR="00282018" w:rsidRDefault="00282018" w:rsidP="00C7045E">
      <w:pPr>
        <w:pStyle w:val="2"/>
        <w:spacing w:before="0" w:line="276" w:lineRule="auto"/>
        <w:jc w:val="center"/>
        <w:rPr>
          <w:rFonts w:ascii="Arial" w:hAnsi="Arial" w:cs="Arial"/>
          <w:b w:val="0"/>
          <w:color w:val="auto"/>
          <w:sz w:val="24"/>
          <w:szCs w:val="24"/>
        </w:rPr>
      </w:pPr>
      <w:bookmarkStart w:id="233" w:name="_Toc459893861"/>
      <w:bookmarkStart w:id="234" w:name="_Toc491521870"/>
      <w:r w:rsidRPr="00062721">
        <w:rPr>
          <w:rFonts w:ascii="Arial" w:hAnsi="Arial" w:cs="Arial"/>
          <w:b w:val="0"/>
          <w:color w:val="auto"/>
          <w:sz w:val="24"/>
          <w:szCs w:val="24"/>
        </w:rPr>
        <w:t xml:space="preserve">Статья </w:t>
      </w:r>
      <w:r w:rsidR="007F447E" w:rsidRPr="00062721">
        <w:rPr>
          <w:rFonts w:ascii="Arial" w:hAnsi="Arial" w:cs="Arial"/>
          <w:b w:val="0"/>
          <w:color w:val="auto"/>
          <w:sz w:val="24"/>
          <w:szCs w:val="24"/>
        </w:rPr>
        <w:t>65</w:t>
      </w:r>
      <w:r w:rsidRPr="00062721">
        <w:rPr>
          <w:rFonts w:ascii="Arial" w:hAnsi="Arial" w:cs="Arial"/>
          <w:b w:val="0"/>
          <w:color w:val="auto"/>
          <w:sz w:val="24"/>
          <w:szCs w:val="24"/>
        </w:rPr>
        <w:t xml:space="preserve">. </w:t>
      </w:r>
      <w:bookmarkEnd w:id="223"/>
      <w:bookmarkEnd w:id="233"/>
      <w:r w:rsidR="0009006D" w:rsidRPr="00062721">
        <w:rPr>
          <w:rFonts w:ascii="Arial" w:hAnsi="Arial" w:cs="Arial"/>
          <w:b w:val="0"/>
          <w:color w:val="auto"/>
          <w:sz w:val="24"/>
          <w:szCs w:val="24"/>
        </w:rPr>
        <w:t>Градостроительные регламенты на территориях зон сельскохозяйственного использования</w:t>
      </w:r>
      <w:bookmarkEnd w:id="234"/>
    </w:p>
    <w:p w:rsidR="00C7045E" w:rsidRPr="00C7045E" w:rsidRDefault="00C7045E" w:rsidP="00C7045E"/>
    <w:bookmarkEnd w:id="224"/>
    <w:bookmarkEnd w:id="225"/>
    <w:bookmarkEnd w:id="226"/>
    <w:bookmarkEnd w:id="227"/>
    <w:bookmarkEnd w:id="228"/>
    <w:bookmarkEnd w:id="229"/>
    <w:bookmarkEnd w:id="230"/>
    <w:bookmarkEnd w:id="231"/>
    <w:bookmarkEnd w:id="232"/>
    <w:p w:rsidR="00282018" w:rsidRDefault="00282018" w:rsidP="00282018">
      <w:pPr>
        <w:pStyle w:val="af0"/>
        <w:tabs>
          <w:tab w:val="left" w:pos="0"/>
        </w:tabs>
        <w:spacing w:line="276" w:lineRule="auto"/>
        <w:ind w:firstLine="567"/>
        <w:rPr>
          <w:rFonts w:ascii="Arial" w:hAnsi="Arial" w:cs="Arial"/>
          <w:sz w:val="24"/>
          <w:szCs w:val="24"/>
        </w:rPr>
      </w:pPr>
      <w:r w:rsidRPr="00062721">
        <w:rPr>
          <w:rFonts w:ascii="Arial" w:hAnsi="Arial" w:cs="Arial"/>
          <w:sz w:val="24"/>
          <w:szCs w:val="24"/>
        </w:rPr>
        <w:t>1. Зона сельскохозяйственных угодий</w:t>
      </w:r>
      <w:r w:rsidR="00BA7022" w:rsidRPr="00062721">
        <w:rPr>
          <w:rFonts w:ascii="Arial" w:hAnsi="Arial" w:cs="Arial"/>
          <w:sz w:val="24"/>
          <w:szCs w:val="24"/>
        </w:rPr>
        <w:t xml:space="preserve"> в границах НП</w:t>
      </w:r>
      <w:r w:rsidRPr="00062721">
        <w:rPr>
          <w:rFonts w:ascii="Arial" w:hAnsi="Arial" w:cs="Arial"/>
          <w:sz w:val="24"/>
          <w:szCs w:val="24"/>
        </w:rPr>
        <w:t xml:space="preserve"> (код зоны – С</w:t>
      </w:r>
      <w:r w:rsidR="00E25A87" w:rsidRPr="00062721">
        <w:rPr>
          <w:rFonts w:ascii="Arial" w:hAnsi="Arial" w:cs="Arial"/>
          <w:sz w:val="24"/>
          <w:szCs w:val="24"/>
        </w:rPr>
        <w:t>х</w:t>
      </w:r>
      <w:r w:rsidRPr="00062721">
        <w:rPr>
          <w:rFonts w:ascii="Arial" w:hAnsi="Arial" w:cs="Arial"/>
          <w:sz w:val="24"/>
          <w:szCs w:val="24"/>
        </w:rPr>
        <w:t>1) предназначена для размещения сельскохозяйственных угодий, объектов обслуживания сельскохозяйственного производства на территории населенных пунктов.</w:t>
      </w:r>
    </w:p>
    <w:p w:rsidR="00CA1210" w:rsidRPr="00C7045E" w:rsidRDefault="00CA1210" w:rsidP="00C7045E">
      <w:pPr>
        <w:pStyle w:val="af0"/>
        <w:tabs>
          <w:tab w:val="left" w:pos="0"/>
        </w:tabs>
        <w:spacing w:line="276" w:lineRule="auto"/>
        <w:rPr>
          <w:rFonts w:ascii="Arial" w:hAnsi="Arial" w:cs="Arial"/>
          <w:sz w:val="24"/>
          <w:szCs w:val="24"/>
          <w:shd w:val="clear" w:color="auto" w:fill="FFFFFF"/>
        </w:rPr>
      </w:pPr>
      <w:r w:rsidRPr="00CA1210">
        <w:rPr>
          <w:rStyle w:val="44"/>
          <w:rFonts w:ascii="Arial" w:hAnsi="Arial" w:cs="Arial"/>
          <w:i w:val="0"/>
          <w:sz w:val="24"/>
          <w:szCs w:val="24"/>
        </w:rPr>
        <w:t>с. Красный завод, д. Красная Речка</w:t>
      </w:r>
      <w:r w:rsidRPr="00CA1210">
        <w:rPr>
          <w:rFonts w:ascii="Arial" w:hAnsi="Arial" w:cs="Arial"/>
          <w:i/>
          <w:sz w:val="24"/>
          <w:szCs w:val="24"/>
        </w:rPr>
        <w:t xml:space="preserve"> </w:t>
      </w:r>
    </w:p>
    <w:p w:rsidR="0068607A" w:rsidRPr="00062721" w:rsidRDefault="0068607A" w:rsidP="0068607A">
      <w:pPr>
        <w:pStyle w:val="af0"/>
        <w:tabs>
          <w:tab w:val="left" w:pos="720"/>
        </w:tabs>
        <w:spacing w:line="276" w:lineRule="auto"/>
        <w:ind w:firstLine="720"/>
        <w:jc w:val="right"/>
        <w:rPr>
          <w:rFonts w:ascii="Arial" w:hAnsi="Arial" w:cs="Arial"/>
          <w:spacing w:val="-13"/>
          <w:sz w:val="24"/>
          <w:szCs w:val="24"/>
        </w:rPr>
      </w:pPr>
      <w:bookmarkStart w:id="235" w:name="_Toc437587925"/>
      <w:bookmarkStart w:id="236" w:name="_Toc437287546"/>
      <w:bookmarkStart w:id="237" w:name="_Toc436510711"/>
      <w:bookmarkStart w:id="238" w:name="_Toc448849854"/>
      <w:bookmarkStart w:id="239" w:name="_Toc448780636"/>
      <w:bookmarkStart w:id="240" w:name="_Toc448774989"/>
      <w:r w:rsidRPr="00062721">
        <w:rPr>
          <w:rFonts w:ascii="Arial" w:hAnsi="Arial" w:cs="Arial"/>
          <w:spacing w:val="-13"/>
          <w:sz w:val="24"/>
          <w:szCs w:val="24"/>
        </w:rPr>
        <w:t>Таблица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600"/>
        <w:gridCol w:w="2360"/>
        <w:gridCol w:w="2309"/>
        <w:gridCol w:w="2289"/>
      </w:tblGrid>
      <w:tr w:rsidR="0068607A" w:rsidRPr="00062721" w:rsidTr="001A1C13">
        <w:trPr>
          <w:jc w:val="center"/>
        </w:trPr>
        <w:tc>
          <w:tcPr>
            <w:tcW w:w="1002"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hd w:val="clear" w:color="auto" w:fill="auto"/>
              <w:spacing w:line="240" w:lineRule="auto"/>
              <w:jc w:val="center"/>
              <w:rPr>
                <w:rFonts w:ascii="Arial" w:hAnsi="Arial" w:cs="Arial"/>
                <w:i w:val="0"/>
                <w:sz w:val="20"/>
                <w:szCs w:val="20"/>
              </w:rPr>
            </w:pPr>
            <w:r w:rsidRPr="00062721">
              <w:rPr>
                <w:rFonts w:ascii="Arial" w:hAnsi="Arial" w:cs="Arial"/>
                <w:i w:val="0"/>
                <w:sz w:val="20"/>
                <w:szCs w:val="20"/>
              </w:rPr>
              <w:t>ВИД РАЗРЕШЕННОГО ИСПОЛЬЗОВАНИЯ</w:t>
            </w:r>
          </w:p>
        </w:tc>
        <w:tc>
          <w:tcPr>
            <w:tcW w:w="538"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hd w:val="clear" w:color="auto" w:fill="auto"/>
              <w:spacing w:line="240" w:lineRule="auto"/>
              <w:ind w:left="-55" w:hanging="48"/>
              <w:jc w:val="center"/>
              <w:rPr>
                <w:rFonts w:ascii="Arial" w:hAnsi="Arial" w:cs="Arial"/>
                <w:i w:val="0"/>
                <w:sz w:val="20"/>
                <w:szCs w:val="20"/>
              </w:rPr>
            </w:pPr>
            <w:r w:rsidRPr="00062721">
              <w:rPr>
                <w:rFonts w:ascii="Arial" w:hAnsi="Arial" w:cs="Arial"/>
                <w:i w:val="0"/>
                <w:sz w:val="20"/>
                <w:szCs w:val="20"/>
              </w:rPr>
              <w:t>*КОД</w:t>
            </w:r>
          </w:p>
        </w:tc>
        <w:tc>
          <w:tcPr>
            <w:tcW w:w="1184"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hd w:val="clear" w:color="auto" w:fill="auto"/>
              <w:spacing w:line="240" w:lineRule="auto"/>
              <w:jc w:val="center"/>
              <w:rPr>
                <w:rFonts w:ascii="Arial" w:hAnsi="Arial" w:cs="Arial"/>
                <w:i w:val="0"/>
                <w:sz w:val="20"/>
                <w:szCs w:val="20"/>
              </w:rPr>
            </w:pPr>
            <w:r w:rsidRPr="00062721">
              <w:rPr>
                <w:rFonts w:ascii="Arial" w:hAnsi="Arial" w:cs="Arial"/>
                <w:i w:val="0"/>
                <w:sz w:val="20"/>
                <w:szCs w:val="20"/>
              </w:rPr>
              <w:t>*НАИМЕНОВАНИЕ ВИДА РАЗРЕШЕННОГО ИСПОЛЬЗОВАНИЯ ЗЕМЕЛЬНОГО УЧАСТКА</w:t>
            </w:r>
          </w:p>
        </w:tc>
        <w:tc>
          <w:tcPr>
            <w:tcW w:w="1232"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hd w:val="clear" w:color="auto" w:fill="auto"/>
              <w:spacing w:line="240" w:lineRule="auto"/>
              <w:jc w:val="center"/>
              <w:rPr>
                <w:rFonts w:ascii="Arial" w:hAnsi="Arial" w:cs="Arial"/>
                <w:i w:val="0"/>
                <w:sz w:val="20"/>
                <w:szCs w:val="20"/>
              </w:rPr>
            </w:pPr>
            <w:r w:rsidRPr="00062721">
              <w:rPr>
                <w:rFonts w:ascii="Arial" w:hAnsi="Arial" w:cs="Arial"/>
                <w:i w:val="0"/>
                <w:sz w:val="20"/>
                <w:szCs w:val="20"/>
              </w:rPr>
              <w:t>ПАРАМЕТРЫ РАЗРЕШЕННОГО ИСПОЛЬЗОВАНИЯ</w:t>
            </w:r>
          </w:p>
        </w:tc>
        <w:tc>
          <w:tcPr>
            <w:tcW w:w="1044"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jc w:val="center"/>
              <w:rPr>
                <w:rFonts w:ascii="Arial" w:hAnsi="Arial" w:cs="Arial"/>
                <w:i/>
                <w:lang w:eastAsia="en-US"/>
              </w:rPr>
            </w:pPr>
            <w:r w:rsidRPr="00062721">
              <w:rPr>
                <w:rFonts w:ascii="Arial" w:hAnsi="Arial" w:cs="Arial"/>
              </w:rPr>
              <w:t>ОГРАНИЧЕНИЯ ИСПОЛЬЗОВАНИЯ ЗЕМЕЛЬНЫХ УЧАСТКОВ И ОКС</w:t>
            </w:r>
          </w:p>
        </w:tc>
      </w:tr>
      <w:tr w:rsidR="0068607A" w:rsidRPr="00062721" w:rsidTr="00C7045E">
        <w:trPr>
          <w:trHeight w:val="4100"/>
          <w:jc w:val="center"/>
        </w:trPr>
        <w:tc>
          <w:tcPr>
            <w:tcW w:w="1002" w:type="pct"/>
            <w:vMerge w:val="restart"/>
            <w:tcBorders>
              <w:top w:val="single" w:sz="4" w:space="0" w:color="auto"/>
              <w:left w:val="single" w:sz="4" w:space="0" w:color="auto"/>
              <w:right w:val="single" w:sz="4" w:space="0" w:color="auto"/>
            </w:tcBorders>
            <w:vAlign w:val="center"/>
          </w:tcPr>
          <w:p w:rsidR="0068607A" w:rsidRPr="00062721" w:rsidRDefault="0068607A" w:rsidP="001A1C13">
            <w:pPr>
              <w:pStyle w:val="45"/>
              <w:spacing w:line="240" w:lineRule="auto"/>
              <w:rPr>
                <w:rFonts w:ascii="Arial" w:hAnsi="Arial" w:cs="Arial"/>
                <w:i w:val="0"/>
                <w:sz w:val="20"/>
                <w:szCs w:val="20"/>
              </w:rPr>
            </w:pPr>
            <w:r w:rsidRPr="00062721">
              <w:rPr>
                <w:rFonts w:ascii="Arial" w:hAnsi="Arial" w:cs="Arial"/>
                <w:i w:val="0"/>
                <w:sz w:val="20"/>
                <w:szCs w:val="20"/>
              </w:rPr>
              <w:t>Основной</w:t>
            </w:r>
          </w:p>
        </w:tc>
        <w:tc>
          <w:tcPr>
            <w:tcW w:w="538"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jc w:val="center"/>
              <w:rPr>
                <w:rFonts w:ascii="Arial" w:hAnsi="Arial" w:cs="Arial"/>
                <w:lang w:eastAsia="en-US"/>
              </w:rPr>
            </w:pPr>
            <w:r w:rsidRPr="00062721">
              <w:rPr>
                <w:rFonts w:ascii="Arial" w:hAnsi="Arial" w:cs="Arial"/>
                <w:lang w:eastAsia="en-US"/>
              </w:rPr>
              <w:t>1.1</w:t>
            </w:r>
          </w:p>
        </w:tc>
        <w:tc>
          <w:tcPr>
            <w:tcW w:w="1184" w:type="pct"/>
            <w:tcBorders>
              <w:top w:val="single" w:sz="4" w:space="0" w:color="auto"/>
              <w:left w:val="single" w:sz="4" w:space="0" w:color="auto"/>
              <w:bottom w:val="single" w:sz="4" w:space="0" w:color="auto"/>
              <w:right w:val="single" w:sz="4" w:space="0" w:color="auto"/>
            </w:tcBorders>
          </w:tcPr>
          <w:p w:rsidR="0068607A" w:rsidRPr="00062721" w:rsidRDefault="0068607A" w:rsidP="001A1C13">
            <w:pPr>
              <w:rPr>
                <w:rFonts w:ascii="Arial" w:hAnsi="Arial" w:cs="Arial"/>
                <w:lang w:eastAsia="en-US"/>
              </w:rPr>
            </w:pPr>
            <w:r w:rsidRPr="00062721">
              <w:rPr>
                <w:rFonts w:ascii="Arial" w:hAnsi="Arial" w:cs="Arial"/>
              </w:rPr>
              <w:t>Растениеводство</w:t>
            </w:r>
          </w:p>
        </w:tc>
        <w:tc>
          <w:tcPr>
            <w:tcW w:w="1232" w:type="pct"/>
            <w:vMerge w:val="restart"/>
            <w:tcBorders>
              <w:top w:val="single" w:sz="4" w:space="0" w:color="auto"/>
              <w:left w:val="single" w:sz="4" w:space="0" w:color="auto"/>
              <w:right w:val="single" w:sz="4" w:space="0" w:color="auto"/>
            </w:tcBorders>
            <w:vAlign w:val="center"/>
          </w:tcPr>
          <w:p w:rsidR="0068607A" w:rsidRPr="00062721" w:rsidRDefault="0068607A" w:rsidP="001A1C13">
            <w:pPr>
              <w:pStyle w:val="29"/>
              <w:rPr>
                <w:rFonts w:ascii="Arial" w:hAnsi="Arial" w:cs="Arial"/>
                <w:sz w:val="20"/>
                <w:szCs w:val="20"/>
              </w:rPr>
            </w:pPr>
            <w:r w:rsidRPr="00062721">
              <w:rPr>
                <w:rFonts w:ascii="Arial" w:hAnsi="Arial" w:cs="Arial"/>
                <w:sz w:val="20"/>
                <w:szCs w:val="20"/>
              </w:rPr>
              <w:t>Предельные (максимальные и минимальные) размеры земельных участков не подлежат установлению.</w:t>
            </w:r>
          </w:p>
          <w:p w:rsidR="0068607A" w:rsidRPr="00062721" w:rsidRDefault="0068607A" w:rsidP="001A1C13">
            <w:pPr>
              <w:shd w:val="clear" w:color="auto" w:fill="FFFFFF"/>
              <w:ind w:firstLine="197"/>
              <w:rPr>
                <w:rFonts w:ascii="Arial" w:hAnsi="Arial" w:cs="Arial"/>
              </w:rPr>
            </w:pPr>
            <w:r w:rsidRPr="00062721">
              <w:rPr>
                <w:rFonts w:ascii="Arial" w:hAnsi="Arial" w:cs="Arial"/>
              </w:rPr>
              <w:t xml:space="preserve">–предельные  (минимальные и (или) максимальные) размеры земельных участков, предоставляемых в собственность гражданам из земель, находящихся в государственной или муниципальной собственности, для ведения </w:t>
            </w:r>
            <w:r w:rsidRPr="00062721">
              <w:rPr>
                <w:rFonts w:ascii="Arial" w:hAnsi="Arial" w:cs="Arial"/>
              </w:rPr>
              <w:lastRenderedPageBreak/>
              <w:t>крестьянского (фермерского) хозяйства, ведения личного подсобного  хозяйства, животноводства, садоводства, огородничества, ведения дачного строительства, устанавливается в соответствии с Законом от 4 декабря 2018 года №7-2542 Красноярского края « Регулирование земельных отношений в Красноярском крае» (если иное не определенно законодательством Российской Федерации - ст.15);</w:t>
            </w:r>
          </w:p>
          <w:p w:rsidR="0068607A" w:rsidRPr="00062721" w:rsidRDefault="0068607A" w:rsidP="001A1C13">
            <w:pPr>
              <w:tabs>
                <w:tab w:val="left" w:pos="3204"/>
              </w:tabs>
              <w:ind w:firstLine="197"/>
              <w:rPr>
                <w:rFonts w:ascii="Arial" w:hAnsi="Arial" w:cs="Arial"/>
              </w:rPr>
            </w:pPr>
            <w:r w:rsidRPr="00062721">
              <w:rPr>
                <w:rFonts w:ascii="Arial" w:hAnsi="Arial" w:cs="Arial"/>
                <w:color w:val="000000"/>
              </w:rPr>
              <w:t xml:space="preserve">– </w:t>
            </w:r>
            <w:r w:rsidRPr="00062721">
              <w:rPr>
                <w:rFonts w:ascii="Arial" w:hAnsi="Arial" w:cs="Arial"/>
              </w:rPr>
              <w:t>минимальный отступ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метров;</w:t>
            </w:r>
          </w:p>
          <w:p w:rsidR="0068607A" w:rsidRPr="00062721" w:rsidRDefault="0068607A" w:rsidP="001A1C13">
            <w:pPr>
              <w:shd w:val="clear" w:color="auto" w:fill="FFFFFF"/>
              <w:ind w:firstLine="197"/>
              <w:rPr>
                <w:rFonts w:ascii="Arial" w:hAnsi="Arial" w:cs="Arial"/>
              </w:rPr>
            </w:pPr>
            <w:r w:rsidRPr="00062721">
              <w:rPr>
                <w:rFonts w:ascii="Arial" w:hAnsi="Arial" w:cs="Arial"/>
              </w:rPr>
              <w:t>– предельное количество этажей зданий – не подлежит установлению;</w:t>
            </w:r>
          </w:p>
          <w:p w:rsidR="0068607A" w:rsidRPr="00062721" w:rsidRDefault="0068607A" w:rsidP="001A1C13">
            <w:pPr>
              <w:shd w:val="clear" w:color="auto" w:fill="FFFFFF"/>
              <w:tabs>
                <w:tab w:val="left" w:pos="0"/>
              </w:tabs>
              <w:suppressAutoHyphens/>
              <w:ind w:firstLine="197"/>
              <w:rPr>
                <w:rFonts w:ascii="Arial" w:hAnsi="Arial" w:cs="Arial"/>
              </w:rPr>
            </w:pPr>
            <w:r w:rsidRPr="00062721">
              <w:rPr>
                <w:rFonts w:ascii="Arial" w:hAnsi="Arial" w:cs="Arial"/>
              </w:rPr>
              <w:t>– максимальный процент застройки в границах земельного участка- не подлежит установлению.</w:t>
            </w:r>
          </w:p>
          <w:p w:rsidR="0068607A" w:rsidRPr="00062721" w:rsidRDefault="0068607A" w:rsidP="001E543A">
            <w:pPr>
              <w:ind w:firstLine="142"/>
              <w:jc w:val="both"/>
              <w:rPr>
                <w:rFonts w:ascii="Arial" w:hAnsi="Arial" w:cs="Arial"/>
                <w:lang w:eastAsia="en-US"/>
              </w:rPr>
            </w:pPr>
            <w:r w:rsidRPr="00062721">
              <w:rPr>
                <w:rFonts w:ascii="Arial" w:hAnsi="Arial" w:cs="Arial"/>
              </w:rPr>
              <w:t>Параметры объектов капитального строительства и земельных участков определяются в соответствии с СП 19.13330.201</w:t>
            </w:r>
            <w:r w:rsidR="001E543A">
              <w:rPr>
                <w:rFonts w:ascii="Arial" w:hAnsi="Arial" w:cs="Arial"/>
              </w:rPr>
              <w:t>9</w:t>
            </w:r>
            <w:r w:rsidRPr="00062721">
              <w:rPr>
                <w:rFonts w:ascii="Arial" w:hAnsi="Arial" w:cs="Arial"/>
              </w:rPr>
              <w:t xml:space="preserve"> актуализированная редакция СНиП </w:t>
            </w:r>
            <w:r w:rsidRPr="00062721">
              <w:rPr>
                <w:rFonts w:ascii="Arial" w:hAnsi="Arial" w:cs="Arial"/>
                <w:lang w:val="en-US"/>
              </w:rPr>
              <w:t>II</w:t>
            </w:r>
            <w:r w:rsidRPr="00062721">
              <w:rPr>
                <w:rFonts w:ascii="Arial" w:hAnsi="Arial" w:cs="Arial"/>
              </w:rPr>
              <w:t xml:space="preserve">-97-76* «Генеральные планы сельскохозяйственных предприятий», СП 56.13330.2011 </w:t>
            </w:r>
            <w:r w:rsidRPr="00062721">
              <w:rPr>
                <w:rFonts w:ascii="Arial" w:hAnsi="Arial" w:cs="Arial"/>
              </w:rPr>
              <w:lastRenderedPageBreak/>
              <w:t>актуализированная редакция СНиП 31-03-2011 «Производственные здания»,  СанПиН</w:t>
            </w:r>
            <w:r w:rsidRPr="00062721">
              <w:rPr>
                <w:rFonts w:ascii="Arial" w:hAnsi="Arial" w:cs="Arial"/>
                <w:bCs/>
                <w:shd w:val="clear" w:color="auto" w:fill="FFFFFF"/>
              </w:rPr>
              <w:t xml:space="preserve"> 2.2.1/2.1.1.1200-03 «Санитарно-защитные зоны и санитарная классификация предприятий, сооружений и иных объектов», </w:t>
            </w:r>
            <w:r w:rsidRPr="00062721">
              <w:rPr>
                <w:rFonts w:ascii="Arial" w:hAnsi="Arial" w:cs="Arial"/>
              </w:rPr>
              <w:t>Местными нормативами градостроительного проектирования Краснозаводского сельсовета</w:t>
            </w:r>
          </w:p>
        </w:tc>
        <w:tc>
          <w:tcPr>
            <w:tcW w:w="1044" w:type="pct"/>
            <w:vMerge w:val="restart"/>
            <w:tcBorders>
              <w:top w:val="single" w:sz="4" w:space="0" w:color="auto"/>
              <w:left w:val="single" w:sz="4" w:space="0" w:color="auto"/>
              <w:right w:val="single" w:sz="4" w:space="0" w:color="auto"/>
            </w:tcBorders>
            <w:vAlign w:val="center"/>
          </w:tcPr>
          <w:p w:rsidR="0068607A" w:rsidRPr="00062721" w:rsidRDefault="0068607A" w:rsidP="001A1C13">
            <w:pPr>
              <w:ind w:firstLine="142"/>
              <w:jc w:val="both"/>
              <w:rPr>
                <w:rFonts w:ascii="Arial" w:hAnsi="Arial" w:cs="Arial"/>
              </w:rPr>
            </w:pPr>
            <w:r w:rsidRPr="00062721">
              <w:rPr>
                <w:rFonts w:ascii="Arial" w:hAnsi="Arial" w:cs="Arial"/>
              </w:rPr>
              <w:lastRenderedPageBreak/>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68607A" w:rsidRPr="00062721" w:rsidRDefault="0068607A" w:rsidP="001A1C13">
            <w:pPr>
              <w:ind w:firstLine="142"/>
              <w:jc w:val="both"/>
              <w:rPr>
                <w:rFonts w:ascii="Arial" w:hAnsi="Arial" w:cs="Arial"/>
              </w:rPr>
            </w:pPr>
            <w:r w:rsidRPr="00062721">
              <w:rPr>
                <w:rFonts w:ascii="Arial" w:hAnsi="Arial" w:cs="Arial"/>
              </w:rPr>
              <w:t xml:space="preserve">Требуется соблюдение ограничений </w:t>
            </w:r>
            <w:r w:rsidRPr="00062721">
              <w:rPr>
                <w:rFonts w:ascii="Arial" w:hAnsi="Arial" w:cs="Arial"/>
              </w:rPr>
              <w:lastRenderedPageBreak/>
              <w:t>пользование ЗУ и ОКС при осуществлении публичного сервитута.</w:t>
            </w:r>
          </w:p>
          <w:p w:rsidR="0068607A" w:rsidRPr="00062721" w:rsidRDefault="0068607A" w:rsidP="001A1C13">
            <w:pPr>
              <w:ind w:firstLine="142"/>
              <w:jc w:val="both"/>
              <w:rPr>
                <w:rFonts w:ascii="Arial" w:hAnsi="Arial" w:cs="Arial"/>
              </w:rPr>
            </w:pPr>
            <w:r w:rsidRPr="00062721">
              <w:rPr>
                <w:rFonts w:ascii="Arial" w:hAnsi="Arial" w:cs="Arial"/>
              </w:rPr>
              <w:t>Не допускается для каждого конкретного земельного участка размещение объектов, требующих установления санитарно-защитных зон большего размера, чем отражено на схеме градостроительного зонирования, если при этом  нарушаются нормативные требования санитарного законодательства.</w:t>
            </w:r>
          </w:p>
          <w:p w:rsidR="0068607A" w:rsidRPr="00062721" w:rsidRDefault="0068607A" w:rsidP="001A1C13">
            <w:pPr>
              <w:ind w:firstLine="142"/>
              <w:jc w:val="both"/>
              <w:rPr>
                <w:rFonts w:ascii="Arial" w:hAnsi="Arial" w:cs="Arial"/>
              </w:rPr>
            </w:pPr>
            <w:r w:rsidRPr="00062721">
              <w:rPr>
                <w:rFonts w:ascii="Arial" w:hAnsi="Arial" w:cs="Arial"/>
              </w:rPr>
              <w:t xml:space="preserve">Не допускается размещение объектов хранения и переработки сельскохозяйственной продукции в границах СЗЗ других объектов. </w:t>
            </w:r>
          </w:p>
          <w:p w:rsidR="0068607A" w:rsidRPr="00062721" w:rsidRDefault="0068607A" w:rsidP="001A1C13">
            <w:pPr>
              <w:ind w:firstLine="142"/>
              <w:jc w:val="both"/>
              <w:rPr>
                <w:rFonts w:ascii="Arial" w:hAnsi="Arial" w:cs="Arial"/>
                <w:lang w:eastAsia="en-US"/>
              </w:rPr>
            </w:pPr>
            <w:r w:rsidRPr="00062721">
              <w:rPr>
                <w:rFonts w:ascii="Arial" w:hAnsi="Arial" w:cs="Arial"/>
              </w:rPr>
              <w:t>Исключается глубокая переработка сельскохозяйственной продукции.</w:t>
            </w:r>
          </w:p>
        </w:tc>
      </w:tr>
      <w:tr w:rsidR="0068607A" w:rsidRPr="00062721" w:rsidTr="001A1C13">
        <w:trPr>
          <w:jc w:val="center"/>
        </w:trPr>
        <w:tc>
          <w:tcPr>
            <w:tcW w:w="1002" w:type="pct"/>
            <w:vMerge/>
            <w:tcBorders>
              <w:left w:val="single" w:sz="4" w:space="0" w:color="auto"/>
              <w:right w:val="single" w:sz="4" w:space="0" w:color="auto"/>
            </w:tcBorders>
            <w:vAlign w:val="center"/>
            <w:hideMark/>
          </w:tcPr>
          <w:p w:rsidR="0068607A" w:rsidRPr="00062721" w:rsidRDefault="0068607A" w:rsidP="001A1C13">
            <w:pPr>
              <w:pStyle w:val="45"/>
              <w:spacing w:line="240" w:lineRule="auto"/>
              <w:rPr>
                <w:rFonts w:ascii="Arial" w:hAnsi="Arial" w:cs="Arial"/>
                <w:i w:val="0"/>
                <w:sz w:val="20"/>
                <w:szCs w:val="20"/>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lang w:eastAsia="en-US"/>
              </w:rPr>
              <w:t>1.2</w:t>
            </w:r>
          </w:p>
        </w:tc>
        <w:tc>
          <w:tcPr>
            <w:tcW w:w="1184" w:type="pct"/>
            <w:tcBorders>
              <w:top w:val="single" w:sz="4" w:space="0" w:color="auto"/>
              <w:left w:val="single" w:sz="4" w:space="0" w:color="auto"/>
              <w:bottom w:val="single" w:sz="4" w:space="0" w:color="auto"/>
              <w:right w:val="single" w:sz="4" w:space="0" w:color="auto"/>
            </w:tcBorders>
            <w:hideMark/>
          </w:tcPr>
          <w:p w:rsidR="0068607A" w:rsidRPr="00062721" w:rsidRDefault="0068607A" w:rsidP="001A1C13">
            <w:pPr>
              <w:rPr>
                <w:rFonts w:ascii="Arial" w:hAnsi="Arial" w:cs="Arial"/>
                <w:lang w:eastAsia="en-US"/>
              </w:rPr>
            </w:pPr>
            <w:r w:rsidRPr="00062721">
              <w:rPr>
                <w:rFonts w:ascii="Arial" w:hAnsi="Arial" w:cs="Arial"/>
                <w:lang w:eastAsia="en-US"/>
              </w:rPr>
              <w:t xml:space="preserve">Выращивание зерновых и иных </w:t>
            </w:r>
            <w:r w:rsidRPr="00062721">
              <w:rPr>
                <w:rFonts w:ascii="Arial" w:hAnsi="Arial" w:cs="Arial"/>
                <w:lang w:eastAsia="en-US"/>
              </w:rPr>
              <w:lastRenderedPageBreak/>
              <w:t>сельскохозяйственных культур</w:t>
            </w:r>
          </w:p>
        </w:tc>
        <w:tc>
          <w:tcPr>
            <w:tcW w:w="1232" w:type="pct"/>
            <w:vMerge/>
            <w:tcBorders>
              <w:left w:val="single" w:sz="4" w:space="0" w:color="auto"/>
              <w:right w:val="single" w:sz="4" w:space="0" w:color="auto"/>
            </w:tcBorders>
            <w:vAlign w:val="center"/>
            <w:hideMark/>
          </w:tcPr>
          <w:p w:rsidR="0068607A" w:rsidRPr="00062721" w:rsidRDefault="0068607A" w:rsidP="001A1C13">
            <w:pPr>
              <w:ind w:firstLine="142"/>
              <w:jc w:val="both"/>
              <w:rPr>
                <w:rFonts w:ascii="Arial" w:hAnsi="Arial" w:cs="Arial"/>
                <w:lang w:eastAsia="en-US"/>
              </w:rPr>
            </w:pPr>
          </w:p>
        </w:tc>
        <w:tc>
          <w:tcPr>
            <w:tcW w:w="1044" w:type="pct"/>
            <w:vMerge/>
            <w:tcBorders>
              <w:left w:val="single" w:sz="4" w:space="0" w:color="auto"/>
              <w:right w:val="single" w:sz="4" w:space="0" w:color="auto"/>
            </w:tcBorders>
            <w:vAlign w:val="center"/>
            <w:hideMark/>
          </w:tcPr>
          <w:p w:rsidR="0068607A" w:rsidRPr="00062721" w:rsidRDefault="0068607A" w:rsidP="001A1C13">
            <w:pPr>
              <w:ind w:firstLine="142"/>
              <w:jc w:val="both"/>
              <w:rPr>
                <w:rFonts w:ascii="Arial" w:hAnsi="Arial" w:cs="Arial"/>
                <w:lang w:eastAsia="en-US"/>
              </w:rPr>
            </w:pPr>
          </w:p>
        </w:tc>
      </w:tr>
      <w:tr w:rsidR="0068607A" w:rsidRPr="00062721" w:rsidTr="001A1C13">
        <w:trPr>
          <w:jc w:val="center"/>
        </w:trPr>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lang w:eastAsia="en-US"/>
              </w:rPr>
              <w:t>1.3</w:t>
            </w:r>
          </w:p>
        </w:tc>
        <w:tc>
          <w:tcPr>
            <w:tcW w:w="1184" w:type="pct"/>
            <w:tcBorders>
              <w:top w:val="single" w:sz="4" w:space="0" w:color="auto"/>
              <w:left w:val="single" w:sz="4" w:space="0" w:color="auto"/>
              <w:bottom w:val="single" w:sz="4" w:space="0" w:color="auto"/>
              <w:right w:val="single" w:sz="4" w:space="0" w:color="auto"/>
            </w:tcBorders>
            <w:hideMark/>
          </w:tcPr>
          <w:p w:rsidR="0068607A" w:rsidRPr="00062721" w:rsidRDefault="0068607A" w:rsidP="001A1C13">
            <w:pPr>
              <w:pStyle w:val="affff"/>
              <w:jc w:val="left"/>
              <w:rPr>
                <w:rFonts w:ascii="Arial" w:hAnsi="Arial" w:cs="Arial"/>
                <w:sz w:val="20"/>
                <w:szCs w:val="20"/>
                <w:lang w:eastAsia="en-US"/>
              </w:rPr>
            </w:pPr>
            <w:r w:rsidRPr="00062721">
              <w:rPr>
                <w:rFonts w:ascii="Arial" w:hAnsi="Arial" w:cs="Arial"/>
                <w:sz w:val="20"/>
                <w:szCs w:val="20"/>
                <w:lang w:eastAsia="en-US"/>
              </w:rPr>
              <w:t>Овощеводство</w:t>
            </w:r>
          </w:p>
        </w:tc>
        <w:tc>
          <w:tcPr>
            <w:tcW w:w="1232" w:type="pct"/>
            <w:vMerge/>
            <w:tcBorders>
              <w:left w:val="single" w:sz="4" w:space="0" w:color="auto"/>
              <w:right w:val="single" w:sz="4" w:space="0" w:color="auto"/>
            </w:tcBorders>
            <w:vAlign w:val="center"/>
            <w:hideMark/>
          </w:tcPr>
          <w:p w:rsidR="0068607A" w:rsidRPr="00062721" w:rsidRDefault="0068607A" w:rsidP="001A1C13">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hAnsi="Arial" w:cs="Arial"/>
                <w:highlight w:val="yellow"/>
                <w:lang w:eastAsia="en-US"/>
              </w:rPr>
            </w:pPr>
          </w:p>
        </w:tc>
      </w:tr>
      <w:tr w:rsidR="0068607A" w:rsidRPr="00062721" w:rsidTr="001A1C13">
        <w:trPr>
          <w:jc w:val="center"/>
        </w:trPr>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lang w:eastAsia="en-US"/>
              </w:rPr>
              <w:t>1.4</w:t>
            </w:r>
          </w:p>
        </w:tc>
        <w:tc>
          <w:tcPr>
            <w:tcW w:w="1184" w:type="pct"/>
            <w:tcBorders>
              <w:top w:val="single" w:sz="4" w:space="0" w:color="auto"/>
              <w:left w:val="single" w:sz="4" w:space="0" w:color="auto"/>
              <w:bottom w:val="single" w:sz="4" w:space="0" w:color="auto"/>
              <w:right w:val="single" w:sz="4" w:space="0" w:color="auto"/>
            </w:tcBorders>
            <w:hideMark/>
          </w:tcPr>
          <w:p w:rsidR="0068607A" w:rsidRPr="00062721" w:rsidRDefault="0068607A" w:rsidP="001A1C13">
            <w:pPr>
              <w:rPr>
                <w:rFonts w:ascii="Arial" w:hAnsi="Arial" w:cs="Arial"/>
                <w:lang w:eastAsia="en-US"/>
              </w:rPr>
            </w:pPr>
            <w:r w:rsidRPr="00062721">
              <w:rPr>
                <w:rFonts w:ascii="Arial" w:hAnsi="Arial" w:cs="Arial"/>
                <w:lang w:eastAsia="en-US"/>
              </w:rPr>
              <w:t>Выращивание тонизирующих, лекарственных, цветочных культур</w:t>
            </w:r>
          </w:p>
        </w:tc>
        <w:tc>
          <w:tcPr>
            <w:tcW w:w="1232" w:type="pct"/>
            <w:vMerge/>
            <w:tcBorders>
              <w:left w:val="single" w:sz="4" w:space="0" w:color="auto"/>
              <w:right w:val="single" w:sz="4" w:space="0" w:color="auto"/>
            </w:tcBorders>
            <w:vAlign w:val="center"/>
            <w:hideMark/>
          </w:tcPr>
          <w:p w:rsidR="0068607A" w:rsidRPr="00062721" w:rsidRDefault="0068607A" w:rsidP="001A1C13">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hAnsi="Arial" w:cs="Arial"/>
                <w:highlight w:val="yellow"/>
                <w:lang w:eastAsia="en-US"/>
              </w:rPr>
            </w:pPr>
          </w:p>
        </w:tc>
      </w:tr>
      <w:tr w:rsidR="0068607A" w:rsidRPr="00062721" w:rsidTr="001A1C13">
        <w:trPr>
          <w:jc w:val="center"/>
        </w:trPr>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lang w:eastAsia="en-US"/>
              </w:rPr>
              <w:t>1.5</w:t>
            </w:r>
          </w:p>
        </w:tc>
        <w:tc>
          <w:tcPr>
            <w:tcW w:w="1184" w:type="pct"/>
            <w:tcBorders>
              <w:top w:val="single" w:sz="4" w:space="0" w:color="auto"/>
              <w:left w:val="single" w:sz="4" w:space="0" w:color="auto"/>
              <w:bottom w:val="single" w:sz="4" w:space="0" w:color="auto"/>
              <w:right w:val="single" w:sz="4" w:space="0" w:color="auto"/>
            </w:tcBorders>
            <w:hideMark/>
          </w:tcPr>
          <w:p w:rsidR="0068607A" w:rsidRPr="00062721" w:rsidRDefault="0068607A" w:rsidP="001A1C13">
            <w:pPr>
              <w:rPr>
                <w:rFonts w:ascii="Arial" w:hAnsi="Arial" w:cs="Arial"/>
                <w:lang w:eastAsia="en-US"/>
              </w:rPr>
            </w:pPr>
            <w:r w:rsidRPr="00062721">
              <w:rPr>
                <w:rFonts w:ascii="Arial" w:hAnsi="Arial" w:cs="Arial"/>
                <w:lang w:eastAsia="en-US"/>
              </w:rPr>
              <w:t>Садоводство</w:t>
            </w:r>
          </w:p>
        </w:tc>
        <w:tc>
          <w:tcPr>
            <w:tcW w:w="1232" w:type="pct"/>
            <w:vMerge/>
            <w:tcBorders>
              <w:left w:val="single" w:sz="4" w:space="0" w:color="auto"/>
              <w:right w:val="single" w:sz="4" w:space="0" w:color="auto"/>
            </w:tcBorders>
            <w:vAlign w:val="center"/>
            <w:hideMark/>
          </w:tcPr>
          <w:p w:rsidR="0068607A" w:rsidRPr="00062721" w:rsidRDefault="0068607A" w:rsidP="001A1C13">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hAnsi="Arial" w:cs="Arial"/>
                <w:highlight w:val="yellow"/>
                <w:lang w:eastAsia="en-US"/>
              </w:rPr>
            </w:pPr>
          </w:p>
        </w:tc>
      </w:tr>
      <w:tr w:rsidR="0068607A" w:rsidRPr="00062721" w:rsidTr="001A1C13">
        <w:trPr>
          <w:jc w:val="center"/>
        </w:trPr>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lang w:eastAsia="en-US"/>
              </w:rPr>
              <w:t>13.1</w:t>
            </w:r>
          </w:p>
        </w:tc>
        <w:tc>
          <w:tcPr>
            <w:tcW w:w="1184" w:type="pct"/>
            <w:tcBorders>
              <w:top w:val="single" w:sz="4" w:space="0" w:color="auto"/>
              <w:left w:val="single" w:sz="4" w:space="0" w:color="auto"/>
              <w:bottom w:val="single" w:sz="4" w:space="0" w:color="auto"/>
              <w:right w:val="single" w:sz="4" w:space="0" w:color="auto"/>
            </w:tcBorders>
            <w:hideMark/>
          </w:tcPr>
          <w:p w:rsidR="0068607A" w:rsidRPr="00062721" w:rsidRDefault="0068607A" w:rsidP="001A1C13">
            <w:pPr>
              <w:rPr>
                <w:rFonts w:ascii="Arial" w:hAnsi="Arial" w:cs="Arial"/>
                <w:lang w:eastAsia="en-US"/>
              </w:rPr>
            </w:pPr>
            <w:r w:rsidRPr="00062721">
              <w:rPr>
                <w:rFonts w:ascii="Arial" w:hAnsi="Arial" w:cs="Arial"/>
                <w:lang w:eastAsia="en-US"/>
              </w:rPr>
              <w:t>Ведение огородничества</w:t>
            </w:r>
          </w:p>
        </w:tc>
        <w:tc>
          <w:tcPr>
            <w:tcW w:w="1232" w:type="pct"/>
            <w:vMerge/>
            <w:tcBorders>
              <w:left w:val="single" w:sz="4" w:space="0" w:color="auto"/>
              <w:right w:val="single" w:sz="4" w:space="0" w:color="auto"/>
            </w:tcBorders>
            <w:vAlign w:val="center"/>
            <w:hideMark/>
          </w:tcPr>
          <w:p w:rsidR="0068607A" w:rsidRPr="00062721" w:rsidRDefault="0068607A" w:rsidP="001A1C13">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hAnsi="Arial" w:cs="Arial"/>
                <w:highlight w:val="yellow"/>
                <w:lang w:eastAsia="en-US"/>
              </w:rPr>
            </w:pPr>
          </w:p>
        </w:tc>
      </w:tr>
      <w:tr w:rsidR="0068607A" w:rsidRPr="00062721" w:rsidTr="001A1C13">
        <w:trPr>
          <w:jc w:val="center"/>
        </w:trPr>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lang w:eastAsia="en-US"/>
              </w:rPr>
              <w:t>13.2</w:t>
            </w:r>
          </w:p>
        </w:tc>
        <w:tc>
          <w:tcPr>
            <w:tcW w:w="1184" w:type="pct"/>
            <w:tcBorders>
              <w:top w:val="single" w:sz="4" w:space="0" w:color="auto"/>
              <w:left w:val="single" w:sz="4" w:space="0" w:color="auto"/>
              <w:bottom w:val="single" w:sz="4" w:space="0" w:color="auto"/>
              <w:right w:val="single" w:sz="4" w:space="0" w:color="auto"/>
            </w:tcBorders>
            <w:hideMark/>
          </w:tcPr>
          <w:p w:rsidR="0068607A" w:rsidRPr="00062721" w:rsidRDefault="0068607A" w:rsidP="001A1C13">
            <w:pPr>
              <w:rPr>
                <w:rFonts w:ascii="Arial" w:hAnsi="Arial" w:cs="Arial"/>
                <w:lang w:eastAsia="en-US"/>
              </w:rPr>
            </w:pPr>
            <w:r w:rsidRPr="00062721">
              <w:rPr>
                <w:rFonts w:ascii="Arial" w:hAnsi="Arial" w:cs="Arial"/>
                <w:lang w:eastAsia="en-US"/>
              </w:rPr>
              <w:t>Ведение садоводства</w:t>
            </w:r>
          </w:p>
        </w:tc>
        <w:tc>
          <w:tcPr>
            <w:tcW w:w="1232" w:type="pct"/>
            <w:vMerge/>
            <w:tcBorders>
              <w:left w:val="single" w:sz="4" w:space="0" w:color="auto"/>
              <w:right w:val="single" w:sz="4" w:space="0" w:color="auto"/>
            </w:tcBorders>
            <w:vAlign w:val="center"/>
            <w:hideMark/>
          </w:tcPr>
          <w:p w:rsidR="0068607A" w:rsidRPr="00062721" w:rsidRDefault="0068607A" w:rsidP="001A1C13">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hAnsi="Arial" w:cs="Arial"/>
                <w:highlight w:val="yellow"/>
                <w:lang w:eastAsia="en-US"/>
              </w:rPr>
            </w:pPr>
          </w:p>
        </w:tc>
      </w:tr>
      <w:tr w:rsidR="0068607A" w:rsidRPr="00062721" w:rsidTr="001A1C13">
        <w:trPr>
          <w:jc w:val="center"/>
        </w:trPr>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lang w:eastAsia="en-US"/>
              </w:rPr>
              <w:t>13.3</w:t>
            </w:r>
          </w:p>
        </w:tc>
        <w:tc>
          <w:tcPr>
            <w:tcW w:w="1184" w:type="pct"/>
            <w:tcBorders>
              <w:top w:val="single" w:sz="4" w:space="0" w:color="auto"/>
              <w:left w:val="single" w:sz="4" w:space="0" w:color="auto"/>
              <w:bottom w:val="single" w:sz="4" w:space="0" w:color="auto"/>
              <w:right w:val="single" w:sz="4" w:space="0" w:color="auto"/>
            </w:tcBorders>
            <w:hideMark/>
          </w:tcPr>
          <w:p w:rsidR="0068607A" w:rsidRPr="00062721" w:rsidRDefault="0068607A" w:rsidP="001A1C13">
            <w:pPr>
              <w:rPr>
                <w:rFonts w:ascii="Arial" w:hAnsi="Arial" w:cs="Arial"/>
                <w:lang w:eastAsia="en-US"/>
              </w:rPr>
            </w:pPr>
            <w:r w:rsidRPr="00062721">
              <w:rPr>
                <w:rFonts w:ascii="Arial" w:hAnsi="Arial" w:cs="Arial"/>
                <w:lang w:eastAsia="en-US"/>
              </w:rPr>
              <w:t>Ведение дачного садоводства</w:t>
            </w:r>
          </w:p>
        </w:tc>
        <w:tc>
          <w:tcPr>
            <w:tcW w:w="1232" w:type="pct"/>
            <w:vMerge/>
            <w:tcBorders>
              <w:left w:val="single" w:sz="4" w:space="0" w:color="auto"/>
              <w:right w:val="single" w:sz="4" w:space="0" w:color="auto"/>
            </w:tcBorders>
            <w:vAlign w:val="center"/>
            <w:hideMark/>
          </w:tcPr>
          <w:p w:rsidR="0068607A" w:rsidRPr="00062721" w:rsidRDefault="0068607A" w:rsidP="001A1C13">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hAnsi="Arial" w:cs="Arial"/>
                <w:highlight w:val="yellow"/>
                <w:lang w:eastAsia="en-US"/>
              </w:rPr>
            </w:pPr>
          </w:p>
        </w:tc>
      </w:tr>
      <w:tr w:rsidR="0068607A" w:rsidRPr="00062721" w:rsidTr="001A1C13">
        <w:trPr>
          <w:jc w:val="center"/>
        </w:trPr>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lang w:eastAsia="en-US"/>
              </w:rPr>
              <w:t>1.8</w:t>
            </w:r>
          </w:p>
        </w:tc>
        <w:tc>
          <w:tcPr>
            <w:tcW w:w="1184" w:type="pct"/>
            <w:tcBorders>
              <w:top w:val="single" w:sz="4" w:space="0" w:color="auto"/>
              <w:left w:val="single" w:sz="4" w:space="0" w:color="auto"/>
              <w:bottom w:val="single" w:sz="4" w:space="0" w:color="auto"/>
              <w:right w:val="single" w:sz="4" w:space="0" w:color="auto"/>
            </w:tcBorders>
            <w:hideMark/>
          </w:tcPr>
          <w:p w:rsidR="0068607A" w:rsidRPr="00062721" w:rsidRDefault="0068607A" w:rsidP="001A1C13">
            <w:pPr>
              <w:rPr>
                <w:rFonts w:ascii="Arial" w:hAnsi="Arial" w:cs="Arial"/>
                <w:lang w:eastAsia="en-US"/>
              </w:rPr>
            </w:pPr>
            <w:r w:rsidRPr="00062721">
              <w:rPr>
                <w:rFonts w:ascii="Arial" w:hAnsi="Arial" w:cs="Arial"/>
                <w:lang w:eastAsia="en-US"/>
              </w:rPr>
              <w:t>Скотоводство</w:t>
            </w:r>
          </w:p>
        </w:tc>
        <w:tc>
          <w:tcPr>
            <w:tcW w:w="1232" w:type="pct"/>
            <w:vMerge/>
            <w:tcBorders>
              <w:left w:val="single" w:sz="4" w:space="0" w:color="auto"/>
              <w:right w:val="single" w:sz="4" w:space="0" w:color="auto"/>
            </w:tcBorders>
            <w:vAlign w:val="center"/>
            <w:hideMark/>
          </w:tcPr>
          <w:p w:rsidR="0068607A" w:rsidRPr="00062721" w:rsidRDefault="0068607A" w:rsidP="001A1C13">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hAnsi="Arial" w:cs="Arial"/>
                <w:highlight w:val="yellow"/>
                <w:lang w:eastAsia="en-US"/>
              </w:rPr>
            </w:pPr>
          </w:p>
        </w:tc>
      </w:tr>
      <w:tr w:rsidR="0068607A" w:rsidRPr="00062721" w:rsidTr="001A1C13">
        <w:trPr>
          <w:trHeight w:val="250"/>
          <w:jc w:val="center"/>
        </w:trPr>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lang w:eastAsia="en-US"/>
              </w:rPr>
              <w:t>1.12</w:t>
            </w:r>
          </w:p>
        </w:tc>
        <w:tc>
          <w:tcPr>
            <w:tcW w:w="1184" w:type="pct"/>
            <w:tcBorders>
              <w:top w:val="single" w:sz="4" w:space="0" w:color="auto"/>
              <w:left w:val="single" w:sz="4" w:space="0" w:color="auto"/>
              <w:bottom w:val="single" w:sz="4" w:space="0" w:color="auto"/>
              <w:right w:val="single" w:sz="4" w:space="0" w:color="auto"/>
            </w:tcBorders>
            <w:hideMark/>
          </w:tcPr>
          <w:p w:rsidR="0068607A" w:rsidRPr="00062721" w:rsidRDefault="0068607A" w:rsidP="001A1C13">
            <w:pPr>
              <w:rPr>
                <w:rFonts w:ascii="Arial" w:hAnsi="Arial" w:cs="Arial"/>
                <w:lang w:eastAsia="en-US"/>
              </w:rPr>
            </w:pPr>
            <w:r w:rsidRPr="00062721">
              <w:rPr>
                <w:rFonts w:ascii="Arial" w:hAnsi="Arial" w:cs="Arial"/>
                <w:lang w:eastAsia="en-US"/>
              </w:rPr>
              <w:t>Пчеловодство</w:t>
            </w:r>
          </w:p>
        </w:tc>
        <w:tc>
          <w:tcPr>
            <w:tcW w:w="1232" w:type="pct"/>
            <w:vMerge/>
            <w:tcBorders>
              <w:left w:val="single" w:sz="4" w:space="0" w:color="auto"/>
              <w:right w:val="single" w:sz="4" w:space="0" w:color="auto"/>
            </w:tcBorders>
            <w:vAlign w:val="center"/>
            <w:hideMark/>
          </w:tcPr>
          <w:p w:rsidR="0068607A" w:rsidRPr="00062721" w:rsidRDefault="0068607A" w:rsidP="001A1C13">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hAnsi="Arial" w:cs="Arial"/>
                <w:highlight w:val="yellow"/>
                <w:lang w:eastAsia="en-US"/>
              </w:rPr>
            </w:pPr>
          </w:p>
        </w:tc>
      </w:tr>
      <w:tr w:rsidR="0068607A" w:rsidRPr="00062721" w:rsidTr="001A1C13">
        <w:trPr>
          <w:trHeight w:val="250"/>
          <w:jc w:val="center"/>
        </w:trPr>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lang w:eastAsia="en-US"/>
              </w:rPr>
              <w:t>1.13</w:t>
            </w:r>
          </w:p>
        </w:tc>
        <w:tc>
          <w:tcPr>
            <w:tcW w:w="1184" w:type="pct"/>
            <w:tcBorders>
              <w:top w:val="single" w:sz="4" w:space="0" w:color="auto"/>
              <w:left w:val="single" w:sz="4" w:space="0" w:color="auto"/>
              <w:bottom w:val="single" w:sz="4" w:space="0" w:color="auto"/>
              <w:right w:val="single" w:sz="4" w:space="0" w:color="auto"/>
            </w:tcBorders>
            <w:hideMark/>
          </w:tcPr>
          <w:p w:rsidR="0068607A" w:rsidRPr="00062721" w:rsidRDefault="0068607A" w:rsidP="001A1C13">
            <w:pPr>
              <w:rPr>
                <w:rFonts w:ascii="Arial" w:hAnsi="Arial" w:cs="Arial"/>
                <w:lang w:eastAsia="en-US"/>
              </w:rPr>
            </w:pPr>
            <w:r w:rsidRPr="00062721">
              <w:rPr>
                <w:rFonts w:ascii="Arial" w:hAnsi="Arial" w:cs="Arial"/>
                <w:lang w:eastAsia="en-US"/>
              </w:rPr>
              <w:t>Рыбоводство</w:t>
            </w:r>
          </w:p>
        </w:tc>
        <w:tc>
          <w:tcPr>
            <w:tcW w:w="1232" w:type="pct"/>
            <w:vMerge/>
            <w:tcBorders>
              <w:left w:val="single" w:sz="4" w:space="0" w:color="auto"/>
              <w:right w:val="single" w:sz="4" w:space="0" w:color="auto"/>
            </w:tcBorders>
            <w:vAlign w:val="center"/>
            <w:hideMark/>
          </w:tcPr>
          <w:p w:rsidR="0068607A" w:rsidRPr="00062721" w:rsidRDefault="0068607A" w:rsidP="001A1C13">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hAnsi="Arial" w:cs="Arial"/>
                <w:highlight w:val="yellow"/>
                <w:lang w:eastAsia="en-US"/>
              </w:rPr>
            </w:pPr>
          </w:p>
        </w:tc>
      </w:tr>
      <w:tr w:rsidR="0068607A" w:rsidRPr="00062721" w:rsidTr="001A1C13">
        <w:trPr>
          <w:trHeight w:val="250"/>
          <w:jc w:val="center"/>
        </w:trPr>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lang w:eastAsia="en-US"/>
              </w:rPr>
              <w:t>1.14</w:t>
            </w:r>
          </w:p>
        </w:tc>
        <w:tc>
          <w:tcPr>
            <w:tcW w:w="1184" w:type="pct"/>
            <w:tcBorders>
              <w:top w:val="single" w:sz="4" w:space="0" w:color="auto"/>
              <w:left w:val="single" w:sz="4" w:space="0" w:color="auto"/>
              <w:bottom w:val="single" w:sz="4" w:space="0" w:color="auto"/>
              <w:right w:val="single" w:sz="4" w:space="0" w:color="auto"/>
            </w:tcBorders>
            <w:hideMark/>
          </w:tcPr>
          <w:p w:rsidR="0068607A" w:rsidRPr="00062721" w:rsidRDefault="0068607A" w:rsidP="001A1C13">
            <w:pPr>
              <w:rPr>
                <w:rFonts w:ascii="Arial" w:hAnsi="Arial" w:cs="Arial"/>
                <w:lang w:eastAsia="en-US"/>
              </w:rPr>
            </w:pPr>
            <w:r w:rsidRPr="00062721">
              <w:rPr>
                <w:rFonts w:ascii="Arial" w:hAnsi="Arial" w:cs="Arial"/>
                <w:lang w:eastAsia="en-US"/>
              </w:rPr>
              <w:t>Научное обеспечение сельского хозяйства</w:t>
            </w:r>
          </w:p>
        </w:tc>
        <w:tc>
          <w:tcPr>
            <w:tcW w:w="1232" w:type="pct"/>
            <w:vMerge/>
            <w:tcBorders>
              <w:left w:val="single" w:sz="4" w:space="0" w:color="auto"/>
              <w:right w:val="single" w:sz="4" w:space="0" w:color="auto"/>
            </w:tcBorders>
            <w:vAlign w:val="center"/>
            <w:hideMark/>
          </w:tcPr>
          <w:p w:rsidR="0068607A" w:rsidRPr="00062721" w:rsidRDefault="0068607A" w:rsidP="001A1C13">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hAnsi="Arial" w:cs="Arial"/>
                <w:highlight w:val="yellow"/>
                <w:lang w:eastAsia="en-US"/>
              </w:rPr>
            </w:pPr>
          </w:p>
        </w:tc>
      </w:tr>
      <w:tr w:rsidR="0068607A" w:rsidRPr="00062721" w:rsidTr="001A1C13">
        <w:trPr>
          <w:trHeight w:val="250"/>
          <w:jc w:val="center"/>
        </w:trPr>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lang w:eastAsia="en-US"/>
              </w:rPr>
              <w:t>1.16</w:t>
            </w:r>
          </w:p>
        </w:tc>
        <w:tc>
          <w:tcPr>
            <w:tcW w:w="1184" w:type="pct"/>
            <w:tcBorders>
              <w:top w:val="single" w:sz="4" w:space="0" w:color="auto"/>
              <w:left w:val="single" w:sz="4" w:space="0" w:color="auto"/>
              <w:bottom w:val="single" w:sz="4" w:space="0" w:color="auto"/>
              <w:right w:val="single" w:sz="4" w:space="0" w:color="auto"/>
            </w:tcBorders>
            <w:hideMark/>
          </w:tcPr>
          <w:p w:rsidR="0068607A" w:rsidRPr="00062721" w:rsidRDefault="0068607A" w:rsidP="001A1C13">
            <w:pPr>
              <w:rPr>
                <w:rFonts w:ascii="Arial" w:hAnsi="Arial" w:cs="Arial"/>
                <w:lang w:eastAsia="en-US"/>
              </w:rPr>
            </w:pPr>
            <w:r w:rsidRPr="00062721">
              <w:rPr>
                <w:rFonts w:ascii="Arial" w:hAnsi="Arial" w:cs="Arial"/>
                <w:lang w:eastAsia="en-US"/>
              </w:rPr>
              <w:t>Ведение личного подсобного хозяйства на полевых участках</w:t>
            </w:r>
          </w:p>
        </w:tc>
        <w:tc>
          <w:tcPr>
            <w:tcW w:w="1232" w:type="pct"/>
            <w:vMerge/>
            <w:tcBorders>
              <w:left w:val="single" w:sz="4" w:space="0" w:color="auto"/>
              <w:right w:val="single" w:sz="4" w:space="0" w:color="auto"/>
            </w:tcBorders>
            <w:vAlign w:val="center"/>
            <w:hideMark/>
          </w:tcPr>
          <w:p w:rsidR="0068607A" w:rsidRPr="00062721" w:rsidRDefault="0068607A" w:rsidP="001A1C13">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hAnsi="Arial" w:cs="Arial"/>
                <w:highlight w:val="yellow"/>
                <w:lang w:eastAsia="en-US"/>
              </w:rPr>
            </w:pPr>
          </w:p>
        </w:tc>
      </w:tr>
      <w:tr w:rsidR="0068607A" w:rsidRPr="00062721" w:rsidTr="001A1C13">
        <w:trPr>
          <w:trHeight w:val="250"/>
          <w:jc w:val="center"/>
        </w:trPr>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lang w:eastAsia="en-US"/>
              </w:rPr>
              <w:t>1.17</w:t>
            </w:r>
          </w:p>
        </w:tc>
        <w:tc>
          <w:tcPr>
            <w:tcW w:w="1184" w:type="pct"/>
            <w:tcBorders>
              <w:top w:val="single" w:sz="4" w:space="0" w:color="auto"/>
              <w:left w:val="single" w:sz="4" w:space="0" w:color="auto"/>
              <w:bottom w:val="single" w:sz="4" w:space="0" w:color="auto"/>
              <w:right w:val="single" w:sz="4" w:space="0" w:color="auto"/>
            </w:tcBorders>
            <w:hideMark/>
          </w:tcPr>
          <w:p w:rsidR="0068607A" w:rsidRPr="00062721" w:rsidRDefault="0068607A" w:rsidP="001A1C13">
            <w:pPr>
              <w:rPr>
                <w:rFonts w:ascii="Arial" w:hAnsi="Arial" w:cs="Arial"/>
                <w:lang w:eastAsia="en-US"/>
              </w:rPr>
            </w:pPr>
            <w:r w:rsidRPr="00062721">
              <w:rPr>
                <w:rFonts w:ascii="Arial" w:hAnsi="Arial" w:cs="Arial"/>
                <w:lang w:eastAsia="en-US"/>
              </w:rPr>
              <w:t>Питомники</w:t>
            </w:r>
          </w:p>
        </w:tc>
        <w:tc>
          <w:tcPr>
            <w:tcW w:w="1232" w:type="pct"/>
            <w:vMerge/>
            <w:tcBorders>
              <w:left w:val="single" w:sz="4" w:space="0" w:color="auto"/>
              <w:right w:val="single" w:sz="4" w:space="0" w:color="auto"/>
            </w:tcBorders>
            <w:vAlign w:val="center"/>
            <w:hideMark/>
          </w:tcPr>
          <w:p w:rsidR="0068607A" w:rsidRPr="00062721" w:rsidRDefault="0068607A" w:rsidP="001A1C13">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hAnsi="Arial" w:cs="Arial"/>
                <w:highlight w:val="yellow"/>
                <w:lang w:eastAsia="en-US"/>
              </w:rPr>
            </w:pPr>
          </w:p>
        </w:tc>
      </w:tr>
      <w:tr w:rsidR="0068607A" w:rsidRPr="00062721" w:rsidTr="001A1C13">
        <w:trPr>
          <w:trHeight w:val="390"/>
          <w:jc w:val="center"/>
        </w:trPr>
        <w:tc>
          <w:tcPr>
            <w:tcW w:w="0" w:type="auto"/>
            <w:vMerge/>
            <w:tcBorders>
              <w:left w:val="single" w:sz="4" w:space="0" w:color="auto"/>
              <w:right w:val="single" w:sz="4" w:space="0" w:color="auto"/>
            </w:tcBorders>
            <w:vAlign w:val="center"/>
          </w:tcPr>
          <w:p w:rsidR="0068607A" w:rsidRPr="00062721" w:rsidRDefault="0068607A" w:rsidP="001A1C13">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jc w:val="center"/>
              <w:rPr>
                <w:rFonts w:ascii="Arial" w:hAnsi="Arial" w:cs="Arial"/>
                <w:lang w:eastAsia="en-US"/>
              </w:rPr>
            </w:pPr>
            <w:r w:rsidRPr="00062721">
              <w:rPr>
                <w:rFonts w:ascii="Arial" w:hAnsi="Arial" w:cs="Arial"/>
                <w:lang w:eastAsia="en-US"/>
              </w:rPr>
              <w:t>1.9</w:t>
            </w:r>
          </w:p>
        </w:tc>
        <w:tc>
          <w:tcPr>
            <w:tcW w:w="1184" w:type="pct"/>
            <w:tcBorders>
              <w:top w:val="single" w:sz="4" w:space="0" w:color="auto"/>
              <w:left w:val="single" w:sz="4" w:space="0" w:color="auto"/>
              <w:bottom w:val="single" w:sz="4" w:space="0" w:color="auto"/>
              <w:right w:val="single" w:sz="4" w:space="0" w:color="auto"/>
            </w:tcBorders>
          </w:tcPr>
          <w:p w:rsidR="0068607A" w:rsidRPr="00062721" w:rsidRDefault="0068607A" w:rsidP="001A1C13">
            <w:pPr>
              <w:rPr>
                <w:rFonts w:ascii="Arial" w:hAnsi="Arial" w:cs="Arial"/>
                <w:lang w:eastAsia="en-US"/>
              </w:rPr>
            </w:pPr>
            <w:r w:rsidRPr="00062721">
              <w:rPr>
                <w:rFonts w:ascii="Arial" w:hAnsi="Arial" w:cs="Arial"/>
              </w:rPr>
              <w:t>Звероводство</w:t>
            </w:r>
          </w:p>
        </w:tc>
        <w:tc>
          <w:tcPr>
            <w:tcW w:w="1232" w:type="pct"/>
            <w:vMerge/>
            <w:tcBorders>
              <w:left w:val="single" w:sz="4" w:space="0" w:color="auto"/>
              <w:right w:val="single" w:sz="4" w:space="0" w:color="auto"/>
            </w:tcBorders>
            <w:vAlign w:val="center"/>
          </w:tcPr>
          <w:p w:rsidR="0068607A" w:rsidRPr="00062721" w:rsidRDefault="0068607A" w:rsidP="001A1C13">
            <w:pPr>
              <w:rPr>
                <w:rFonts w:ascii="Arial" w:hAnsi="Arial" w:cs="Arial"/>
                <w:highlight w:val="yellow"/>
                <w:lang w:eastAsia="en-US"/>
              </w:rPr>
            </w:pPr>
          </w:p>
        </w:tc>
        <w:tc>
          <w:tcPr>
            <w:tcW w:w="0" w:type="auto"/>
            <w:vMerge/>
            <w:tcBorders>
              <w:left w:val="single" w:sz="4" w:space="0" w:color="auto"/>
              <w:right w:val="single" w:sz="4" w:space="0" w:color="auto"/>
            </w:tcBorders>
            <w:vAlign w:val="center"/>
          </w:tcPr>
          <w:p w:rsidR="0068607A" w:rsidRPr="00062721" w:rsidRDefault="0068607A" w:rsidP="001A1C13">
            <w:pPr>
              <w:rPr>
                <w:rFonts w:ascii="Arial" w:hAnsi="Arial" w:cs="Arial"/>
                <w:highlight w:val="yellow"/>
                <w:lang w:eastAsia="en-US"/>
              </w:rPr>
            </w:pPr>
          </w:p>
        </w:tc>
      </w:tr>
      <w:tr w:rsidR="0068607A" w:rsidRPr="00062721" w:rsidTr="001A1C13">
        <w:trPr>
          <w:trHeight w:val="345"/>
          <w:jc w:val="center"/>
        </w:trPr>
        <w:tc>
          <w:tcPr>
            <w:tcW w:w="0" w:type="auto"/>
            <w:vMerge/>
            <w:tcBorders>
              <w:left w:val="single" w:sz="4" w:space="0" w:color="auto"/>
              <w:right w:val="single" w:sz="4" w:space="0" w:color="auto"/>
            </w:tcBorders>
            <w:vAlign w:val="center"/>
          </w:tcPr>
          <w:p w:rsidR="0068607A" w:rsidRPr="00062721" w:rsidRDefault="0068607A" w:rsidP="001A1C13">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jc w:val="center"/>
              <w:rPr>
                <w:rFonts w:ascii="Arial" w:hAnsi="Arial" w:cs="Arial"/>
                <w:lang w:eastAsia="en-US"/>
              </w:rPr>
            </w:pPr>
            <w:r w:rsidRPr="00062721">
              <w:rPr>
                <w:rFonts w:ascii="Arial" w:hAnsi="Arial" w:cs="Arial"/>
              </w:rPr>
              <w:t>1.10</w:t>
            </w:r>
          </w:p>
        </w:tc>
        <w:tc>
          <w:tcPr>
            <w:tcW w:w="1184" w:type="pct"/>
            <w:tcBorders>
              <w:top w:val="single" w:sz="4" w:space="0" w:color="auto"/>
              <w:left w:val="single" w:sz="4" w:space="0" w:color="auto"/>
              <w:bottom w:val="single" w:sz="4" w:space="0" w:color="auto"/>
              <w:right w:val="single" w:sz="4" w:space="0" w:color="auto"/>
            </w:tcBorders>
          </w:tcPr>
          <w:p w:rsidR="0068607A" w:rsidRPr="00062721" w:rsidRDefault="0068607A" w:rsidP="001A1C13">
            <w:pPr>
              <w:rPr>
                <w:rFonts w:ascii="Arial" w:hAnsi="Arial" w:cs="Arial"/>
                <w:lang w:eastAsia="en-US"/>
              </w:rPr>
            </w:pPr>
            <w:r w:rsidRPr="00062721">
              <w:rPr>
                <w:rFonts w:ascii="Arial" w:hAnsi="Arial" w:cs="Arial"/>
              </w:rPr>
              <w:t>Птицеводство</w:t>
            </w:r>
          </w:p>
        </w:tc>
        <w:tc>
          <w:tcPr>
            <w:tcW w:w="1232" w:type="pct"/>
            <w:vMerge/>
            <w:tcBorders>
              <w:left w:val="single" w:sz="4" w:space="0" w:color="auto"/>
              <w:right w:val="single" w:sz="4" w:space="0" w:color="auto"/>
            </w:tcBorders>
            <w:vAlign w:val="center"/>
          </w:tcPr>
          <w:p w:rsidR="0068607A" w:rsidRPr="00062721" w:rsidRDefault="0068607A" w:rsidP="001A1C13">
            <w:pPr>
              <w:rPr>
                <w:rFonts w:ascii="Arial" w:hAnsi="Arial" w:cs="Arial"/>
                <w:highlight w:val="yellow"/>
                <w:lang w:eastAsia="en-US"/>
              </w:rPr>
            </w:pPr>
          </w:p>
        </w:tc>
        <w:tc>
          <w:tcPr>
            <w:tcW w:w="0" w:type="auto"/>
            <w:vMerge/>
            <w:tcBorders>
              <w:left w:val="single" w:sz="4" w:space="0" w:color="auto"/>
              <w:right w:val="single" w:sz="4" w:space="0" w:color="auto"/>
            </w:tcBorders>
            <w:vAlign w:val="center"/>
          </w:tcPr>
          <w:p w:rsidR="0068607A" w:rsidRPr="00062721" w:rsidRDefault="0068607A" w:rsidP="001A1C13">
            <w:pPr>
              <w:rPr>
                <w:rFonts w:ascii="Arial" w:hAnsi="Arial" w:cs="Arial"/>
                <w:highlight w:val="yellow"/>
                <w:lang w:eastAsia="en-US"/>
              </w:rPr>
            </w:pPr>
          </w:p>
        </w:tc>
      </w:tr>
      <w:tr w:rsidR="0068607A" w:rsidRPr="00062721" w:rsidTr="001A1C13">
        <w:trPr>
          <w:trHeight w:val="814"/>
          <w:jc w:val="center"/>
        </w:trPr>
        <w:tc>
          <w:tcPr>
            <w:tcW w:w="0" w:type="auto"/>
            <w:vMerge/>
            <w:tcBorders>
              <w:left w:val="single" w:sz="4" w:space="0" w:color="auto"/>
              <w:right w:val="single" w:sz="4" w:space="0" w:color="auto"/>
            </w:tcBorders>
            <w:vAlign w:val="center"/>
          </w:tcPr>
          <w:p w:rsidR="0068607A" w:rsidRPr="00062721" w:rsidRDefault="0068607A" w:rsidP="001A1C13">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jc w:val="center"/>
              <w:rPr>
                <w:rFonts w:ascii="Arial" w:hAnsi="Arial" w:cs="Arial"/>
                <w:lang w:eastAsia="en-US"/>
              </w:rPr>
            </w:pPr>
            <w:r w:rsidRPr="00062721">
              <w:rPr>
                <w:rFonts w:ascii="Arial" w:hAnsi="Arial" w:cs="Arial"/>
              </w:rPr>
              <w:t>1.15</w:t>
            </w:r>
          </w:p>
        </w:tc>
        <w:tc>
          <w:tcPr>
            <w:tcW w:w="1184" w:type="pct"/>
            <w:tcBorders>
              <w:top w:val="single" w:sz="4" w:space="0" w:color="auto"/>
              <w:left w:val="single" w:sz="4" w:space="0" w:color="auto"/>
              <w:bottom w:val="single" w:sz="4" w:space="0" w:color="auto"/>
              <w:right w:val="single" w:sz="4" w:space="0" w:color="auto"/>
            </w:tcBorders>
          </w:tcPr>
          <w:p w:rsidR="0068607A" w:rsidRPr="00062721" w:rsidRDefault="0068607A" w:rsidP="001A1C13">
            <w:pPr>
              <w:rPr>
                <w:rFonts w:ascii="Arial" w:hAnsi="Arial" w:cs="Arial"/>
                <w:lang w:eastAsia="en-US"/>
              </w:rPr>
            </w:pPr>
            <w:r w:rsidRPr="00062721">
              <w:rPr>
                <w:rFonts w:ascii="Arial" w:hAnsi="Arial" w:cs="Arial"/>
              </w:rPr>
              <w:t>Хранение и переработка сельскохозяйственной продукции</w:t>
            </w:r>
          </w:p>
        </w:tc>
        <w:tc>
          <w:tcPr>
            <w:tcW w:w="1232" w:type="pct"/>
            <w:vMerge/>
            <w:tcBorders>
              <w:left w:val="single" w:sz="4" w:space="0" w:color="auto"/>
              <w:right w:val="single" w:sz="4" w:space="0" w:color="auto"/>
            </w:tcBorders>
            <w:vAlign w:val="center"/>
          </w:tcPr>
          <w:p w:rsidR="0068607A" w:rsidRPr="00062721" w:rsidRDefault="0068607A" w:rsidP="001A1C13">
            <w:pPr>
              <w:rPr>
                <w:rFonts w:ascii="Arial" w:hAnsi="Arial" w:cs="Arial"/>
                <w:highlight w:val="yellow"/>
                <w:lang w:eastAsia="en-US"/>
              </w:rPr>
            </w:pPr>
          </w:p>
        </w:tc>
        <w:tc>
          <w:tcPr>
            <w:tcW w:w="0" w:type="auto"/>
            <w:vMerge/>
            <w:tcBorders>
              <w:left w:val="single" w:sz="4" w:space="0" w:color="auto"/>
              <w:right w:val="single" w:sz="4" w:space="0" w:color="auto"/>
            </w:tcBorders>
            <w:vAlign w:val="center"/>
          </w:tcPr>
          <w:p w:rsidR="0068607A" w:rsidRPr="00062721" w:rsidRDefault="0068607A" w:rsidP="001A1C13">
            <w:pPr>
              <w:rPr>
                <w:rFonts w:ascii="Arial" w:hAnsi="Arial" w:cs="Arial"/>
                <w:highlight w:val="yellow"/>
                <w:lang w:eastAsia="en-US"/>
              </w:rPr>
            </w:pPr>
          </w:p>
        </w:tc>
      </w:tr>
      <w:tr w:rsidR="0068607A" w:rsidRPr="00062721" w:rsidTr="001A1C13">
        <w:trPr>
          <w:trHeight w:val="5319"/>
          <w:jc w:val="center"/>
        </w:trPr>
        <w:tc>
          <w:tcPr>
            <w:tcW w:w="0" w:type="auto"/>
            <w:vMerge/>
            <w:tcBorders>
              <w:left w:val="single" w:sz="4" w:space="0" w:color="auto"/>
              <w:right w:val="single" w:sz="4" w:space="0" w:color="auto"/>
            </w:tcBorders>
            <w:vAlign w:val="center"/>
          </w:tcPr>
          <w:p w:rsidR="0068607A" w:rsidRPr="00062721" w:rsidRDefault="0068607A" w:rsidP="001A1C13">
            <w:pPr>
              <w:rPr>
                <w:rFonts w:ascii="Arial" w:eastAsiaTheme="minorHAnsi" w:hAnsi="Arial" w:cs="Arial"/>
                <w:iCs/>
                <w:highlight w:val="yellow"/>
                <w:lang w:eastAsia="en-US"/>
              </w:rPr>
            </w:pPr>
          </w:p>
        </w:tc>
        <w:tc>
          <w:tcPr>
            <w:tcW w:w="538" w:type="pct"/>
            <w:tcBorders>
              <w:top w:val="single" w:sz="4" w:space="0" w:color="auto"/>
              <w:left w:val="single" w:sz="4" w:space="0" w:color="auto"/>
              <w:right w:val="single" w:sz="4" w:space="0" w:color="auto"/>
            </w:tcBorders>
            <w:vAlign w:val="center"/>
          </w:tcPr>
          <w:p w:rsidR="0068607A" w:rsidRPr="00062721" w:rsidRDefault="0068607A" w:rsidP="001A1C13">
            <w:pPr>
              <w:rPr>
                <w:rFonts w:ascii="Arial" w:hAnsi="Arial" w:cs="Arial"/>
              </w:rPr>
            </w:pPr>
            <w:r w:rsidRPr="00062721">
              <w:rPr>
                <w:rFonts w:ascii="Arial" w:hAnsi="Arial" w:cs="Arial"/>
              </w:rPr>
              <w:t xml:space="preserve">      1.18</w:t>
            </w:r>
          </w:p>
        </w:tc>
        <w:tc>
          <w:tcPr>
            <w:tcW w:w="1184" w:type="pct"/>
            <w:tcBorders>
              <w:top w:val="single" w:sz="4" w:space="0" w:color="auto"/>
              <w:left w:val="single" w:sz="4" w:space="0" w:color="auto"/>
              <w:right w:val="single" w:sz="4" w:space="0" w:color="auto"/>
            </w:tcBorders>
          </w:tcPr>
          <w:p w:rsidR="0068607A" w:rsidRPr="00062721" w:rsidRDefault="0068607A" w:rsidP="001A1C13">
            <w:pPr>
              <w:rPr>
                <w:rFonts w:ascii="Arial" w:hAnsi="Arial" w:cs="Arial"/>
              </w:rPr>
            </w:pPr>
            <w:r w:rsidRPr="00062721">
              <w:rPr>
                <w:rFonts w:ascii="Arial" w:hAnsi="Arial" w:cs="Arial"/>
              </w:rPr>
              <w:t>Обеспечение сельскохозяйственного производства</w:t>
            </w:r>
          </w:p>
        </w:tc>
        <w:tc>
          <w:tcPr>
            <w:tcW w:w="1232" w:type="pct"/>
            <w:vMerge/>
            <w:tcBorders>
              <w:left w:val="single" w:sz="4" w:space="0" w:color="auto"/>
              <w:right w:val="single" w:sz="4" w:space="0" w:color="auto"/>
            </w:tcBorders>
            <w:vAlign w:val="center"/>
          </w:tcPr>
          <w:p w:rsidR="0068607A" w:rsidRPr="00062721" w:rsidRDefault="0068607A" w:rsidP="001A1C13">
            <w:pPr>
              <w:rPr>
                <w:rFonts w:ascii="Arial" w:hAnsi="Arial" w:cs="Arial"/>
                <w:highlight w:val="yellow"/>
                <w:lang w:eastAsia="en-US"/>
              </w:rPr>
            </w:pPr>
          </w:p>
        </w:tc>
        <w:tc>
          <w:tcPr>
            <w:tcW w:w="0" w:type="auto"/>
            <w:vMerge/>
            <w:tcBorders>
              <w:left w:val="single" w:sz="4" w:space="0" w:color="auto"/>
              <w:right w:val="single" w:sz="4" w:space="0" w:color="auto"/>
            </w:tcBorders>
            <w:vAlign w:val="center"/>
          </w:tcPr>
          <w:p w:rsidR="0068607A" w:rsidRPr="00062721" w:rsidRDefault="0068607A" w:rsidP="001A1C13">
            <w:pPr>
              <w:rPr>
                <w:rFonts w:ascii="Arial" w:hAnsi="Arial" w:cs="Arial"/>
                <w:highlight w:val="yellow"/>
                <w:lang w:eastAsia="en-US"/>
              </w:rPr>
            </w:pPr>
          </w:p>
        </w:tc>
      </w:tr>
      <w:tr w:rsidR="0068607A" w:rsidRPr="00062721" w:rsidTr="001A1C13">
        <w:trPr>
          <w:trHeight w:val="504"/>
          <w:jc w:val="center"/>
        </w:trPr>
        <w:tc>
          <w:tcPr>
            <w:tcW w:w="0" w:type="auto"/>
            <w:vMerge/>
            <w:tcBorders>
              <w:left w:val="single" w:sz="4" w:space="0" w:color="auto"/>
              <w:right w:val="single" w:sz="4" w:space="0" w:color="auto"/>
            </w:tcBorders>
            <w:vAlign w:val="center"/>
          </w:tcPr>
          <w:p w:rsidR="0068607A" w:rsidRPr="00062721" w:rsidRDefault="0068607A" w:rsidP="001A1C13">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jc w:val="center"/>
              <w:rPr>
                <w:rFonts w:ascii="Arial" w:hAnsi="Arial" w:cs="Arial"/>
              </w:rPr>
            </w:pPr>
            <w:r w:rsidRPr="00062721">
              <w:rPr>
                <w:rFonts w:ascii="Arial" w:hAnsi="Arial" w:cs="Arial"/>
              </w:rPr>
              <w:t>3.1</w:t>
            </w:r>
          </w:p>
        </w:tc>
        <w:tc>
          <w:tcPr>
            <w:tcW w:w="1184" w:type="pct"/>
            <w:tcBorders>
              <w:top w:val="single" w:sz="4" w:space="0" w:color="auto"/>
              <w:left w:val="single" w:sz="4" w:space="0" w:color="auto"/>
              <w:bottom w:val="single" w:sz="4" w:space="0" w:color="auto"/>
              <w:right w:val="single" w:sz="4" w:space="0" w:color="auto"/>
            </w:tcBorders>
          </w:tcPr>
          <w:p w:rsidR="0068607A" w:rsidRPr="00062721" w:rsidRDefault="0068607A" w:rsidP="001A1C13">
            <w:pPr>
              <w:rPr>
                <w:rFonts w:ascii="Arial" w:hAnsi="Arial" w:cs="Arial"/>
                <w:i/>
              </w:rPr>
            </w:pPr>
            <w:r w:rsidRPr="00062721">
              <w:rPr>
                <w:rStyle w:val="53"/>
                <w:rFonts w:ascii="Arial" w:hAnsi="Arial" w:cs="Arial"/>
                <w:b w:val="0"/>
                <w:i w:val="0"/>
                <w:sz w:val="20"/>
                <w:szCs w:val="20"/>
                <w:u w:val="none"/>
              </w:rPr>
              <w:t>Коммунальное обслуживание</w:t>
            </w:r>
          </w:p>
        </w:tc>
        <w:tc>
          <w:tcPr>
            <w:tcW w:w="1232" w:type="pct"/>
            <w:tcBorders>
              <w:left w:val="single" w:sz="4" w:space="0" w:color="auto"/>
              <w:bottom w:val="single" w:sz="4" w:space="0" w:color="auto"/>
              <w:right w:val="single" w:sz="4" w:space="0" w:color="auto"/>
            </w:tcBorders>
            <w:vAlign w:val="center"/>
          </w:tcPr>
          <w:p w:rsidR="0068607A" w:rsidRPr="00062721" w:rsidRDefault="0068607A" w:rsidP="001A1C13">
            <w:pPr>
              <w:pStyle w:val="29"/>
              <w:rPr>
                <w:rFonts w:ascii="Arial" w:hAnsi="Arial" w:cs="Arial"/>
                <w:sz w:val="20"/>
                <w:szCs w:val="20"/>
              </w:rPr>
            </w:pPr>
            <w:r w:rsidRPr="00062721">
              <w:rPr>
                <w:rFonts w:ascii="Arial" w:hAnsi="Arial" w:cs="Arial"/>
                <w:sz w:val="20"/>
                <w:szCs w:val="20"/>
              </w:rPr>
              <w:t>Предельные (максимальные и минимальные) размеры земельных участков не подлежат установлению.</w:t>
            </w:r>
          </w:p>
          <w:p w:rsidR="0068607A" w:rsidRPr="00062721" w:rsidRDefault="0068607A" w:rsidP="001A1C13">
            <w:pPr>
              <w:pStyle w:val="29"/>
              <w:rPr>
                <w:rFonts w:ascii="Arial" w:hAnsi="Arial" w:cs="Arial"/>
                <w:sz w:val="20"/>
                <w:szCs w:val="20"/>
              </w:rPr>
            </w:pPr>
            <w:r w:rsidRPr="00062721">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062721">
              <w:rPr>
                <w:rFonts w:ascii="Arial" w:hAnsi="Arial" w:cs="Arial"/>
                <w:sz w:val="20"/>
                <w:szCs w:val="20"/>
              </w:rPr>
              <w:t>не подлежат установлению.</w:t>
            </w:r>
          </w:p>
          <w:p w:rsidR="0068607A" w:rsidRPr="00062721" w:rsidRDefault="0068607A" w:rsidP="001A1C13">
            <w:pPr>
              <w:rPr>
                <w:rFonts w:ascii="Arial" w:eastAsia="SimSun" w:hAnsi="Arial" w:cs="Arial"/>
                <w:color w:val="000000"/>
                <w:lang w:eastAsia="zh-CN"/>
              </w:rPr>
            </w:pPr>
            <w:r w:rsidRPr="00062721">
              <w:rPr>
                <w:rFonts w:ascii="Arial" w:eastAsia="SimSun" w:hAnsi="Arial" w:cs="Arial"/>
                <w:color w:val="000000"/>
                <w:lang w:eastAsia="zh-CN"/>
              </w:rPr>
              <w:t>Предельная высота объекта не подлежит установлению.</w:t>
            </w:r>
          </w:p>
          <w:p w:rsidR="0068607A" w:rsidRPr="00062721" w:rsidRDefault="0068607A" w:rsidP="001A1C13">
            <w:pPr>
              <w:pStyle w:val="45"/>
              <w:shd w:val="clear" w:color="auto" w:fill="auto"/>
              <w:spacing w:line="240" w:lineRule="auto"/>
              <w:rPr>
                <w:rFonts w:ascii="Arial" w:eastAsia="SimSun" w:hAnsi="Arial" w:cs="Arial"/>
                <w:i w:val="0"/>
                <w:color w:val="000000"/>
                <w:sz w:val="20"/>
                <w:szCs w:val="20"/>
                <w:lang w:eastAsia="zh-CN"/>
              </w:rPr>
            </w:pPr>
            <w:r w:rsidRPr="00062721">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68607A" w:rsidRPr="00C7045E" w:rsidRDefault="0068607A" w:rsidP="001A1C13">
            <w:pPr>
              <w:rPr>
                <w:rFonts w:ascii="Arial" w:eastAsia="SimSun" w:hAnsi="Arial" w:cs="Arial"/>
                <w:color w:val="000000"/>
                <w:lang w:eastAsia="zh-CN"/>
              </w:rPr>
            </w:pPr>
            <w:r w:rsidRPr="00062721">
              <w:rPr>
                <w:rFonts w:ascii="Arial" w:eastAsia="SimSun" w:hAnsi="Arial" w:cs="Arial"/>
                <w:color w:val="000000"/>
                <w:lang w:eastAsia="zh-CN"/>
              </w:rPr>
              <w:t>Основные расчетные показатели в соответств</w:t>
            </w:r>
            <w:r w:rsidR="00C7045E">
              <w:rPr>
                <w:rFonts w:ascii="Arial" w:eastAsia="SimSun" w:hAnsi="Arial" w:cs="Arial"/>
                <w:color w:val="000000"/>
                <w:lang w:eastAsia="zh-CN"/>
              </w:rPr>
              <w:t>ии с техническими регламентами.</w:t>
            </w:r>
          </w:p>
        </w:tc>
        <w:tc>
          <w:tcPr>
            <w:tcW w:w="0" w:type="auto"/>
            <w:tcBorders>
              <w:left w:val="single" w:sz="4" w:space="0" w:color="auto"/>
              <w:bottom w:val="single" w:sz="4" w:space="0" w:color="auto"/>
              <w:right w:val="single" w:sz="4" w:space="0" w:color="auto"/>
            </w:tcBorders>
            <w:vAlign w:val="center"/>
          </w:tcPr>
          <w:p w:rsidR="0068607A" w:rsidRPr="00062721" w:rsidRDefault="0068607A" w:rsidP="001A1C13">
            <w:pPr>
              <w:rPr>
                <w:rFonts w:ascii="Arial" w:hAnsi="Arial" w:cs="Arial"/>
                <w:lang w:eastAsia="en-US"/>
              </w:rPr>
            </w:pPr>
            <w:r w:rsidRPr="00062721">
              <w:rPr>
                <w:rFonts w:ascii="Arial" w:hAnsi="Arial" w:cs="Arial"/>
              </w:rPr>
              <w:t>Не допускается размещение объектов, причиняющих вред окружающей среде и санитарному благополучию.</w:t>
            </w:r>
          </w:p>
        </w:tc>
      </w:tr>
      <w:tr w:rsidR="0068607A" w:rsidRPr="00062721" w:rsidTr="001A1C13">
        <w:trPr>
          <w:trHeight w:val="504"/>
          <w:jc w:val="center"/>
        </w:trPr>
        <w:tc>
          <w:tcPr>
            <w:tcW w:w="0" w:type="auto"/>
            <w:vMerge/>
            <w:tcBorders>
              <w:left w:val="single" w:sz="4" w:space="0" w:color="auto"/>
              <w:bottom w:val="single" w:sz="4" w:space="0" w:color="auto"/>
              <w:right w:val="single" w:sz="4" w:space="0" w:color="auto"/>
            </w:tcBorders>
            <w:vAlign w:val="center"/>
          </w:tcPr>
          <w:p w:rsidR="0068607A" w:rsidRPr="00062721" w:rsidRDefault="0068607A" w:rsidP="001A1C13">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jc w:val="center"/>
              <w:rPr>
                <w:rFonts w:ascii="Arial" w:hAnsi="Arial" w:cs="Arial"/>
              </w:rPr>
            </w:pPr>
            <w:r w:rsidRPr="00062721">
              <w:rPr>
                <w:rFonts w:ascii="Arial" w:hAnsi="Arial" w:cs="Arial"/>
              </w:rPr>
              <w:t>12.0</w:t>
            </w:r>
          </w:p>
        </w:tc>
        <w:tc>
          <w:tcPr>
            <w:tcW w:w="1184" w:type="pct"/>
            <w:tcBorders>
              <w:top w:val="single" w:sz="4" w:space="0" w:color="auto"/>
              <w:left w:val="single" w:sz="4" w:space="0" w:color="auto"/>
              <w:bottom w:val="single" w:sz="4" w:space="0" w:color="auto"/>
              <w:right w:val="single" w:sz="4" w:space="0" w:color="auto"/>
            </w:tcBorders>
          </w:tcPr>
          <w:p w:rsidR="0068607A" w:rsidRPr="00062721" w:rsidRDefault="0068607A" w:rsidP="001A1C13">
            <w:pPr>
              <w:rPr>
                <w:rStyle w:val="53"/>
                <w:rFonts w:ascii="Arial" w:hAnsi="Arial" w:cs="Arial"/>
                <w:b w:val="0"/>
                <w:i w:val="0"/>
                <w:sz w:val="20"/>
                <w:szCs w:val="20"/>
                <w:u w:val="none"/>
              </w:rPr>
            </w:pPr>
            <w:r w:rsidRPr="00062721">
              <w:rPr>
                <w:rFonts w:ascii="Arial" w:hAnsi="Arial" w:cs="Arial"/>
              </w:rPr>
              <w:t>Земельные участки (территории) общего пользования</w:t>
            </w:r>
          </w:p>
        </w:tc>
        <w:tc>
          <w:tcPr>
            <w:tcW w:w="1232" w:type="pct"/>
            <w:tcBorders>
              <w:left w:val="single" w:sz="4" w:space="0" w:color="auto"/>
              <w:bottom w:val="single" w:sz="4" w:space="0" w:color="auto"/>
              <w:right w:val="single" w:sz="4" w:space="0" w:color="auto"/>
            </w:tcBorders>
            <w:vAlign w:val="center"/>
          </w:tcPr>
          <w:p w:rsidR="0068607A" w:rsidRPr="00062721" w:rsidRDefault="0068607A" w:rsidP="001A1C13">
            <w:pPr>
              <w:pStyle w:val="45"/>
              <w:shd w:val="clear" w:color="auto" w:fill="auto"/>
              <w:spacing w:line="240" w:lineRule="auto"/>
              <w:ind w:firstLine="142"/>
              <w:contextualSpacing/>
              <w:jc w:val="left"/>
              <w:rPr>
                <w:rFonts w:ascii="Arial" w:hAnsi="Arial" w:cs="Arial"/>
                <w:i w:val="0"/>
                <w:sz w:val="20"/>
                <w:szCs w:val="20"/>
              </w:rPr>
            </w:pPr>
            <w:r w:rsidRPr="00062721">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в соответствии с ч.7 ст.36 Градостроительного кодекса РФ.</w:t>
            </w:r>
          </w:p>
        </w:tc>
        <w:tc>
          <w:tcPr>
            <w:tcW w:w="0" w:type="auto"/>
            <w:tcBorders>
              <w:left w:val="single" w:sz="4" w:space="0" w:color="auto"/>
              <w:bottom w:val="single" w:sz="4" w:space="0" w:color="auto"/>
              <w:right w:val="single" w:sz="4" w:space="0" w:color="auto"/>
            </w:tcBorders>
            <w:vAlign w:val="center"/>
          </w:tcPr>
          <w:p w:rsidR="0068607A" w:rsidRPr="00062721" w:rsidRDefault="0068607A" w:rsidP="001A1C13">
            <w:pPr>
              <w:rPr>
                <w:rFonts w:ascii="Arial" w:hAnsi="Arial" w:cs="Arial"/>
              </w:rPr>
            </w:pPr>
            <w:r w:rsidRPr="00062721">
              <w:rPr>
                <w:rFonts w:ascii="Arial" w:hAnsi="Arial" w:cs="Arial"/>
              </w:rPr>
              <w:t xml:space="preserve">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w:t>
            </w:r>
            <w:r w:rsidRPr="00062721">
              <w:rPr>
                <w:rFonts w:ascii="Arial" w:hAnsi="Arial" w:cs="Arial"/>
              </w:rPr>
              <w:lastRenderedPageBreak/>
              <w:t>нормативным требованиям технических регламентов.</w:t>
            </w:r>
          </w:p>
        </w:tc>
      </w:tr>
      <w:tr w:rsidR="0068607A" w:rsidRPr="00062721" w:rsidTr="001A1C13">
        <w:trPr>
          <w:jc w:val="center"/>
        </w:trPr>
        <w:tc>
          <w:tcPr>
            <w:tcW w:w="1002" w:type="pct"/>
            <w:vMerge w:val="restar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hd w:val="clear" w:color="auto" w:fill="auto"/>
              <w:spacing w:line="240" w:lineRule="auto"/>
              <w:rPr>
                <w:rFonts w:ascii="Arial" w:hAnsi="Arial" w:cs="Arial"/>
                <w:i w:val="0"/>
                <w:sz w:val="20"/>
                <w:szCs w:val="20"/>
              </w:rPr>
            </w:pPr>
            <w:r w:rsidRPr="00062721">
              <w:rPr>
                <w:rFonts w:ascii="Arial" w:hAnsi="Arial" w:cs="Arial"/>
                <w:i w:val="0"/>
                <w:sz w:val="20"/>
                <w:szCs w:val="20"/>
              </w:rPr>
              <w:lastRenderedPageBreak/>
              <w:t>Вспомогательный</w:t>
            </w:r>
          </w:p>
        </w:tc>
        <w:tc>
          <w:tcPr>
            <w:tcW w:w="538"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jc w:val="center"/>
              <w:rPr>
                <w:rFonts w:ascii="Arial" w:hAnsi="Arial" w:cs="Arial"/>
                <w:lang w:eastAsia="en-US"/>
              </w:rPr>
            </w:pPr>
            <w:r w:rsidRPr="00062721">
              <w:rPr>
                <w:rFonts w:ascii="Arial" w:hAnsi="Arial" w:cs="Arial"/>
                <w:lang w:eastAsia="en-US"/>
              </w:rPr>
              <w:t>3.1</w:t>
            </w:r>
          </w:p>
        </w:tc>
        <w:tc>
          <w:tcPr>
            <w:tcW w:w="1184"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rPr>
                <w:rFonts w:ascii="Arial" w:hAnsi="Arial" w:cs="Arial"/>
                <w:i/>
                <w:lang w:eastAsia="en-US"/>
              </w:rPr>
            </w:pPr>
            <w:r w:rsidRPr="00062721">
              <w:rPr>
                <w:rStyle w:val="53"/>
                <w:rFonts w:ascii="Arial" w:hAnsi="Arial" w:cs="Arial"/>
                <w:b w:val="0"/>
                <w:i w:val="0"/>
                <w:sz w:val="20"/>
                <w:szCs w:val="20"/>
                <w:u w:val="none"/>
                <w:lang w:eastAsia="en-US"/>
              </w:rPr>
              <w:t>Коммунальное обслуживание</w:t>
            </w:r>
          </w:p>
        </w:tc>
        <w:tc>
          <w:tcPr>
            <w:tcW w:w="1232"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29"/>
              <w:rPr>
                <w:rFonts w:ascii="Arial" w:hAnsi="Arial" w:cs="Arial"/>
                <w:sz w:val="20"/>
                <w:szCs w:val="20"/>
              </w:rPr>
            </w:pPr>
            <w:r w:rsidRPr="00062721">
              <w:rPr>
                <w:rFonts w:ascii="Arial" w:hAnsi="Arial" w:cs="Arial"/>
                <w:sz w:val="20"/>
                <w:szCs w:val="20"/>
              </w:rPr>
              <w:t>Предельные (максимальные и минимальные) размеры земельных участков не подлежат установлению.</w:t>
            </w:r>
          </w:p>
          <w:p w:rsidR="0068607A" w:rsidRPr="00062721" w:rsidRDefault="0068607A" w:rsidP="001A1C13">
            <w:pPr>
              <w:pStyle w:val="29"/>
              <w:rPr>
                <w:rFonts w:ascii="Arial" w:hAnsi="Arial" w:cs="Arial"/>
                <w:sz w:val="20"/>
                <w:szCs w:val="20"/>
              </w:rPr>
            </w:pPr>
            <w:r w:rsidRPr="00062721">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062721">
              <w:rPr>
                <w:rFonts w:ascii="Arial" w:hAnsi="Arial" w:cs="Arial"/>
                <w:sz w:val="20"/>
                <w:szCs w:val="20"/>
              </w:rPr>
              <w:t>не подлежат установлению.</w:t>
            </w:r>
          </w:p>
          <w:p w:rsidR="0068607A" w:rsidRPr="00062721" w:rsidRDefault="0068607A" w:rsidP="001A1C13">
            <w:pPr>
              <w:rPr>
                <w:rFonts w:ascii="Arial" w:eastAsia="SimSun" w:hAnsi="Arial" w:cs="Arial"/>
                <w:color w:val="000000"/>
                <w:lang w:eastAsia="zh-CN"/>
              </w:rPr>
            </w:pPr>
            <w:r w:rsidRPr="00062721">
              <w:rPr>
                <w:rFonts w:ascii="Arial" w:eastAsia="SimSun" w:hAnsi="Arial" w:cs="Arial"/>
                <w:color w:val="000000"/>
                <w:lang w:eastAsia="zh-CN"/>
              </w:rPr>
              <w:t>Предельная высота объекта не подлежит установлению.</w:t>
            </w:r>
          </w:p>
          <w:p w:rsidR="0068607A" w:rsidRPr="00062721" w:rsidRDefault="0068607A" w:rsidP="001A1C13">
            <w:pPr>
              <w:pStyle w:val="45"/>
              <w:shd w:val="clear" w:color="auto" w:fill="auto"/>
              <w:spacing w:line="240" w:lineRule="auto"/>
              <w:rPr>
                <w:rFonts w:ascii="Arial" w:eastAsia="SimSun" w:hAnsi="Arial" w:cs="Arial"/>
                <w:i w:val="0"/>
                <w:color w:val="000000"/>
                <w:sz w:val="20"/>
                <w:szCs w:val="20"/>
                <w:lang w:eastAsia="zh-CN"/>
              </w:rPr>
            </w:pPr>
            <w:r w:rsidRPr="00062721">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68607A" w:rsidRPr="00297874" w:rsidRDefault="0068607A" w:rsidP="00297874">
            <w:pPr>
              <w:rPr>
                <w:rFonts w:ascii="Arial" w:eastAsia="SimSun" w:hAnsi="Arial" w:cs="Arial"/>
                <w:color w:val="000000"/>
                <w:lang w:eastAsia="zh-CN"/>
              </w:rPr>
            </w:pPr>
            <w:r w:rsidRPr="00062721">
              <w:rPr>
                <w:rFonts w:ascii="Arial" w:eastAsia="SimSun" w:hAnsi="Arial" w:cs="Arial"/>
                <w:color w:val="000000"/>
                <w:lang w:eastAsia="zh-CN"/>
              </w:rPr>
              <w:t>Основные расчетные показатели в соответств</w:t>
            </w:r>
            <w:r w:rsidR="00297874">
              <w:rPr>
                <w:rFonts w:ascii="Arial" w:eastAsia="SimSun" w:hAnsi="Arial" w:cs="Arial"/>
                <w:color w:val="000000"/>
                <w:lang w:eastAsia="zh-CN"/>
              </w:rPr>
              <w:t>ии с техническими регламентами.</w:t>
            </w:r>
          </w:p>
        </w:tc>
        <w:tc>
          <w:tcPr>
            <w:tcW w:w="1044"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ind w:firstLine="142"/>
              <w:jc w:val="both"/>
              <w:rPr>
                <w:rFonts w:ascii="Arial" w:hAnsi="Arial" w:cs="Arial"/>
                <w:i/>
                <w:lang w:eastAsia="en-US"/>
              </w:rPr>
            </w:pPr>
            <w:r w:rsidRPr="00062721">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68607A" w:rsidRPr="00062721" w:rsidTr="001A1C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lang w:eastAsia="en-US"/>
              </w:rPr>
              <w:t>12.0</w:t>
            </w:r>
          </w:p>
        </w:tc>
        <w:tc>
          <w:tcPr>
            <w:tcW w:w="1184"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r w:rsidRPr="00062721">
              <w:rPr>
                <w:rFonts w:ascii="Arial" w:hAnsi="Arial" w:cs="Arial"/>
                <w:lang w:eastAsia="en-US"/>
              </w:rPr>
              <w:t>Земельные участки (территории) общего пользования</w:t>
            </w:r>
          </w:p>
        </w:tc>
        <w:tc>
          <w:tcPr>
            <w:tcW w:w="1232"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ind w:firstLine="174"/>
              <w:rPr>
                <w:rFonts w:ascii="Arial" w:hAnsi="Arial" w:cs="Arial"/>
                <w:lang w:eastAsia="en-US"/>
              </w:rPr>
            </w:pPr>
            <w:r w:rsidRPr="00062721">
              <w:rPr>
                <w:rFonts w:ascii="Arial" w:hAnsi="Arial" w:cs="Arial"/>
                <w:lang w:eastAsia="en-US"/>
              </w:rPr>
              <w:t xml:space="preserve"> Использование земельных участков, на которые действие градостроительных регламентов не распространяется, определяется в соответствии с ч.7 ст.36 Градостроительного кодекса РФ. </w:t>
            </w:r>
          </w:p>
        </w:tc>
        <w:tc>
          <w:tcPr>
            <w:tcW w:w="1044"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ind w:firstLine="142"/>
              <w:jc w:val="both"/>
              <w:rPr>
                <w:rFonts w:ascii="Arial" w:hAnsi="Arial" w:cs="Arial"/>
                <w:lang w:eastAsia="en-US"/>
              </w:rPr>
            </w:pPr>
            <w:r w:rsidRPr="00062721">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68607A" w:rsidRPr="00062721" w:rsidTr="001A1C13">
        <w:trPr>
          <w:trHeight w:val="1197"/>
          <w:jc w:val="center"/>
        </w:trPr>
        <w:tc>
          <w:tcPr>
            <w:tcW w:w="1002"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pacing w:line="240" w:lineRule="auto"/>
              <w:rPr>
                <w:rFonts w:ascii="Arial" w:hAnsi="Arial" w:cs="Arial"/>
                <w:i w:val="0"/>
                <w:sz w:val="20"/>
                <w:szCs w:val="20"/>
              </w:rPr>
            </w:pPr>
            <w:r w:rsidRPr="00062721">
              <w:rPr>
                <w:rFonts w:ascii="Arial" w:hAnsi="Arial" w:cs="Arial"/>
                <w:i w:val="0"/>
                <w:sz w:val="20"/>
                <w:szCs w:val="20"/>
              </w:rPr>
              <w:t>Условно разрешенный</w:t>
            </w:r>
          </w:p>
        </w:tc>
        <w:tc>
          <w:tcPr>
            <w:tcW w:w="538" w:type="pct"/>
            <w:tcBorders>
              <w:top w:val="single" w:sz="4" w:space="0" w:color="auto"/>
              <w:left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lang w:eastAsia="en-US"/>
              </w:rPr>
              <w:t>2.2</w:t>
            </w:r>
          </w:p>
        </w:tc>
        <w:tc>
          <w:tcPr>
            <w:tcW w:w="1184" w:type="pct"/>
            <w:tcBorders>
              <w:top w:val="single" w:sz="4" w:space="0" w:color="auto"/>
              <w:left w:val="single" w:sz="4" w:space="0" w:color="auto"/>
              <w:right w:val="single" w:sz="4" w:space="0" w:color="auto"/>
            </w:tcBorders>
            <w:vAlign w:val="center"/>
            <w:hideMark/>
          </w:tcPr>
          <w:p w:rsidR="0068607A" w:rsidRPr="00062721" w:rsidRDefault="0068607A" w:rsidP="001A1C13">
            <w:pPr>
              <w:rPr>
                <w:rFonts w:ascii="Arial" w:hAnsi="Arial" w:cs="Arial"/>
                <w:lang w:eastAsia="en-US"/>
              </w:rPr>
            </w:pPr>
            <w:r w:rsidRPr="00062721">
              <w:rPr>
                <w:rFonts w:ascii="Arial" w:hAnsi="Arial" w:cs="Arial"/>
                <w:lang w:eastAsia="en-US"/>
              </w:rPr>
              <w:t>Для ведения личного подсобного хозяйства</w:t>
            </w:r>
          </w:p>
        </w:tc>
        <w:tc>
          <w:tcPr>
            <w:tcW w:w="1232" w:type="pct"/>
            <w:tcBorders>
              <w:top w:val="single" w:sz="4" w:space="0" w:color="auto"/>
              <w:left w:val="single" w:sz="4" w:space="0" w:color="auto"/>
              <w:right w:val="single" w:sz="4" w:space="0" w:color="auto"/>
            </w:tcBorders>
            <w:vAlign w:val="center"/>
            <w:hideMark/>
          </w:tcPr>
          <w:p w:rsidR="0068607A" w:rsidRPr="00062721" w:rsidRDefault="0068607A" w:rsidP="001A1C13">
            <w:pPr>
              <w:tabs>
                <w:tab w:val="left" w:pos="0"/>
              </w:tabs>
              <w:suppressAutoHyphens/>
              <w:snapToGrid w:val="0"/>
              <w:rPr>
                <w:rFonts w:ascii="Arial" w:hAnsi="Arial" w:cs="Arial"/>
                <w:lang w:eastAsia="en-US"/>
              </w:rPr>
            </w:pPr>
            <w:r w:rsidRPr="00062721">
              <w:rPr>
                <w:rFonts w:ascii="Arial" w:hAnsi="Arial" w:cs="Arial"/>
                <w:lang w:eastAsia="en-US"/>
              </w:rPr>
              <w:t>Предельные размеры земельных участков, предоставляемых гражданам в собственность из находящихся в муниципальной собственности земель Боготольского района:</w:t>
            </w:r>
          </w:p>
          <w:p w:rsidR="0068607A" w:rsidRPr="00062721" w:rsidRDefault="0068607A" w:rsidP="001A1C13">
            <w:pPr>
              <w:tabs>
                <w:tab w:val="left" w:pos="-15"/>
              </w:tabs>
              <w:snapToGrid w:val="0"/>
              <w:rPr>
                <w:rFonts w:ascii="Arial" w:hAnsi="Arial" w:cs="Arial"/>
                <w:lang w:eastAsia="en-US"/>
              </w:rPr>
            </w:pPr>
            <w:r w:rsidRPr="00062721">
              <w:rPr>
                <w:rFonts w:ascii="Arial" w:hAnsi="Arial" w:cs="Arial"/>
                <w:lang w:eastAsia="en-US"/>
              </w:rPr>
              <w:t>– для ведения личного подсобного хозяйства:</w:t>
            </w:r>
          </w:p>
          <w:p w:rsidR="0068607A" w:rsidRPr="00062721" w:rsidRDefault="0068607A" w:rsidP="001A1C13">
            <w:pPr>
              <w:tabs>
                <w:tab w:val="left" w:pos="-15"/>
              </w:tabs>
              <w:snapToGrid w:val="0"/>
              <w:rPr>
                <w:rFonts w:ascii="Arial" w:hAnsi="Arial" w:cs="Arial"/>
                <w:lang w:eastAsia="en-US"/>
              </w:rPr>
            </w:pPr>
            <w:r w:rsidRPr="00062721">
              <w:rPr>
                <w:rFonts w:ascii="Arial" w:hAnsi="Arial" w:cs="Arial"/>
                <w:lang w:eastAsia="en-US"/>
              </w:rPr>
              <w:t>минимальный размер – 0,1 га;</w:t>
            </w:r>
          </w:p>
          <w:p w:rsidR="0068607A" w:rsidRPr="00062721" w:rsidRDefault="0068607A" w:rsidP="001A1C13">
            <w:pPr>
              <w:tabs>
                <w:tab w:val="left" w:pos="-15"/>
              </w:tabs>
              <w:snapToGrid w:val="0"/>
              <w:rPr>
                <w:rFonts w:ascii="Arial" w:hAnsi="Arial" w:cs="Arial"/>
                <w:lang w:eastAsia="en-US"/>
              </w:rPr>
            </w:pPr>
            <w:r w:rsidRPr="00062721">
              <w:rPr>
                <w:rFonts w:ascii="Arial" w:hAnsi="Arial" w:cs="Arial"/>
                <w:lang w:eastAsia="en-US"/>
              </w:rPr>
              <w:lastRenderedPageBreak/>
              <w:t>максимальный размер – 1,0 га;</w:t>
            </w:r>
          </w:p>
          <w:p w:rsidR="0068607A" w:rsidRPr="00062721" w:rsidRDefault="0068607A" w:rsidP="001A1C13">
            <w:pPr>
              <w:rPr>
                <w:rFonts w:ascii="Arial" w:eastAsia="SimSun" w:hAnsi="Arial" w:cs="Arial"/>
                <w:color w:val="000000"/>
                <w:lang w:eastAsia="zh-CN"/>
              </w:rPr>
            </w:pPr>
            <w:r w:rsidRPr="00062721">
              <w:rPr>
                <w:rFonts w:ascii="Arial" w:hAnsi="Arial" w:cs="Arial"/>
                <w:lang w:eastAsia="en-US"/>
              </w:rPr>
              <w:t>Предельные размеры земельных участков, предоставляемых гражданам бесплатно в собственность, определяются в соответствии с законом Красноярского края от 4.12.2008 г. №7-2542 «О регулировании земельных отношений», другими нормативными документами.</w:t>
            </w:r>
            <w:r w:rsidRPr="00062721">
              <w:rPr>
                <w:rFonts w:ascii="Arial" w:eastAsia="SimSun" w:hAnsi="Arial" w:cs="Arial"/>
                <w:color w:val="000000"/>
                <w:lang w:eastAsia="zh-CN"/>
              </w:rPr>
              <w:t xml:space="preserve"> Минимальные отступы от границ земельного участка в целях определения места допустимого размещения объекта – 3 м.</w:t>
            </w:r>
          </w:p>
          <w:p w:rsidR="0068607A" w:rsidRPr="00062721" w:rsidRDefault="0068607A" w:rsidP="001A1C13">
            <w:pPr>
              <w:tabs>
                <w:tab w:val="left" w:pos="0"/>
                <w:tab w:val="left" w:pos="709"/>
              </w:tabs>
              <w:snapToGrid w:val="0"/>
              <w:jc w:val="both"/>
              <w:rPr>
                <w:rFonts w:ascii="Arial" w:hAnsi="Arial" w:cs="Arial"/>
                <w:lang w:eastAsia="en-US"/>
              </w:rPr>
            </w:pPr>
            <w:r w:rsidRPr="00062721">
              <w:rPr>
                <w:rFonts w:ascii="Arial" w:hAnsi="Arial" w:cs="Arial"/>
                <w:lang w:eastAsia="en-US"/>
              </w:rPr>
              <w:t>Этажность -  высотой не выше трех надземных этажей;</w:t>
            </w:r>
          </w:p>
          <w:p w:rsidR="0068607A" w:rsidRPr="00062721" w:rsidRDefault="0068607A" w:rsidP="001A1C13">
            <w:pPr>
              <w:ind w:firstLine="17"/>
              <w:jc w:val="both"/>
              <w:rPr>
                <w:rFonts w:ascii="Arial" w:eastAsia="Calibri" w:hAnsi="Arial" w:cs="Arial"/>
                <w:lang w:eastAsia="en-US"/>
              </w:rPr>
            </w:pPr>
            <w:r w:rsidRPr="00062721">
              <w:rPr>
                <w:rFonts w:ascii="Arial" w:eastAsia="Calibri" w:hAnsi="Arial" w:cs="Arial"/>
                <w:lang w:eastAsia="en-US"/>
              </w:rPr>
              <w:t>Высота с мансардным завершением до конька скатной кровли – не более 14 метров</w:t>
            </w:r>
          </w:p>
          <w:p w:rsidR="0068607A" w:rsidRPr="00062721" w:rsidRDefault="0068607A" w:rsidP="001A1C13">
            <w:pPr>
              <w:tabs>
                <w:tab w:val="left" w:pos="0"/>
                <w:tab w:val="left" w:pos="709"/>
              </w:tabs>
              <w:snapToGrid w:val="0"/>
              <w:ind w:firstLine="127"/>
              <w:rPr>
                <w:rFonts w:ascii="Arial" w:hAnsi="Arial" w:cs="Arial"/>
                <w:i/>
              </w:rPr>
            </w:pPr>
            <w:r w:rsidRPr="00062721">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1044"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ind w:firstLine="142"/>
              <w:jc w:val="both"/>
              <w:rPr>
                <w:rFonts w:ascii="Arial" w:hAnsi="Arial" w:cs="Arial"/>
                <w:lang w:eastAsia="en-US"/>
              </w:rPr>
            </w:pPr>
            <w:r w:rsidRPr="00062721">
              <w:rPr>
                <w:rFonts w:ascii="Arial" w:hAnsi="Arial" w:cs="Arial"/>
                <w:lang w:eastAsia="en-US"/>
              </w:rPr>
              <w:lastRenderedPageBreak/>
              <w:t xml:space="preserve"> Не допускается размещение жилой застройки в санитарно-защитных зонах, установленных в предусмотренном действующим законодательством порядке.</w:t>
            </w:r>
          </w:p>
          <w:p w:rsidR="0068607A" w:rsidRPr="00062721" w:rsidRDefault="0068607A" w:rsidP="001A1C13">
            <w:pPr>
              <w:widowControl w:val="0"/>
              <w:ind w:firstLine="142"/>
              <w:jc w:val="both"/>
              <w:rPr>
                <w:rFonts w:ascii="Arial" w:hAnsi="Arial" w:cs="Arial"/>
                <w:lang w:eastAsia="en-US"/>
              </w:rPr>
            </w:pPr>
            <w:r w:rsidRPr="00062721">
              <w:rPr>
                <w:rFonts w:ascii="Arial" w:hAnsi="Arial" w:cs="Arial"/>
                <w:lang w:eastAsia="en-US"/>
              </w:rPr>
              <w:t xml:space="preserve">Требуется соблюдение режима ограничения в пределах охранных зон объектов инженерной </w:t>
            </w:r>
            <w:r w:rsidRPr="00062721">
              <w:rPr>
                <w:rFonts w:ascii="Arial" w:hAnsi="Arial" w:cs="Arial"/>
                <w:lang w:eastAsia="en-US"/>
              </w:rPr>
              <w:lastRenderedPageBreak/>
              <w:t xml:space="preserve">инфраструктуры, в том числе ЗСО источников и сетей питьевого водоснабжения согласно нормативным требованиям технических регламентов. </w:t>
            </w:r>
          </w:p>
          <w:p w:rsidR="0068607A" w:rsidRPr="00062721" w:rsidRDefault="0068607A" w:rsidP="001A1C13">
            <w:pPr>
              <w:ind w:firstLine="142"/>
              <w:jc w:val="both"/>
              <w:rPr>
                <w:rFonts w:ascii="Arial" w:hAnsi="Arial" w:cs="Arial"/>
                <w:lang w:eastAsia="en-US"/>
              </w:rPr>
            </w:pPr>
            <w:r w:rsidRPr="00062721">
              <w:rPr>
                <w:rFonts w:ascii="Arial" w:hAnsi="Arial" w:cs="Arial"/>
                <w:lang w:eastAsia="en-US"/>
              </w:rPr>
              <w:t>Требуется соблюдение ограничений пользование ЗУ и ОКС при осуществлении публичного сервитута.</w:t>
            </w:r>
          </w:p>
        </w:tc>
      </w:tr>
    </w:tbl>
    <w:p w:rsidR="0068607A" w:rsidRPr="00062721" w:rsidRDefault="0068607A" w:rsidP="0068607A">
      <w:pPr>
        <w:pStyle w:val="afff1"/>
        <w:jc w:val="both"/>
        <w:rPr>
          <w:rFonts w:ascii="Arial" w:eastAsia="Times New Roman" w:hAnsi="Arial" w:cs="Arial"/>
          <w:sz w:val="20"/>
        </w:rPr>
      </w:pPr>
    </w:p>
    <w:p w:rsidR="0068607A" w:rsidRDefault="0068607A" w:rsidP="00062721">
      <w:pPr>
        <w:pStyle w:val="afff1"/>
        <w:spacing w:line="276" w:lineRule="auto"/>
        <w:ind w:firstLine="709"/>
        <w:jc w:val="both"/>
        <w:rPr>
          <w:rFonts w:ascii="Arial" w:hAnsi="Arial" w:cs="Arial"/>
          <w:szCs w:val="24"/>
        </w:rPr>
      </w:pPr>
      <w:r w:rsidRPr="00062721">
        <w:rPr>
          <w:rFonts w:ascii="Arial" w:hAnsi="Arial" w:cs="Arial"/>
          <w:szCs w:val="24"/>
        </w:rPr>
        <w:t>2. Зона, занятая объектами сельскохозяйственного назначения (код зоны – Сх2) выделена для обеспечения правовых условий эксплуатации объектов капитального строительства и земельных участков сельскохозяйственного производства, в том числе тепличных хозяйств.</w:t>
      </w:r>
    </w:p>
    <w:p w:rsidR="00CA1210" w:rsidRPr="00297874" w:rsidRDefault="00CA1210" w:rsidP="00297874">
      <w:pPr>
        <w:pStyle w:val="af0"/>
        <w:tabs>
          <w:tab w:val="left" w:pos="0"/>
        </w:tabs>
        <w:spacing w:line="276" w:lineRule="auto"/>
        <w:rPr>
          <w:rFonts w:ascii="Arial" w:hAnsi="Arial" w:cs="Arial"/>
          <w:sz w:val="24"/>
          <w:szCs w:val="24"/>
          <w:shd w:val="clear" w:color="auto" w:fill="FFFFFF"/>
        </w:rPr>
      </w:pPr>
      <w:r w:rsidRPr="00CA1210">
        <w:rPr>
          <w:rStyle w:val="44"/>
          <w:rFonts w:ascii="Arial" w:hAnsi="Arial" w:cs="Arial"/>
          <w:i w:val="0"/>
          <w:sz w:val="24"/>
          <w:szCs w:val="24"/>
        </w:rPr>
        <w:t xml:space="preserve"> д. Красная Речка,</w:t>
      </w:r>
      <w:r w:rsidRPr="00CA1210">
        <w:rPr>
          <w:rFonts w:ascii="Arial" w:hAnsi="Arial" w:cs="Arial"/>
          <w:i/>
          <w:sz w:val="24"/>
          <w:szCs w:val="24"/>
        </w:rPr>
        <w:t xml:space="preserve"> Территория муниципального образования (вне границ населенных пунктов)</w:t>
      </w:r>
    </w:p>
    <w:p w:rsidR="0068607A" w:rsidRPr="00062721" w:rsidRDefault="0068607A" w:rsidP="00062721">
      <w:pPr>
        <w:keepNext/>
        <w:keepLines/>
        <w:spacing w:before="120" w:after="120" w:line="276" w:lineRule="auto"/>
        <w:ind w:left="720" w:firstLine="709"/>
        <w:jc w:val="right"/>
        <w:rPr>
          <w:rFonts w:ascii="Arial" w:hAnsi="Arial" w:cs="Arial"/>
          <w:spacing w:val="-13"/>
          <w:sz w:val="24"/>
          <w:szCs w:val="24"/>
        </w:rPr>
      </w:pPr>
      <w:r w:rsidRPr="00062721">
        <w:rPr>
          <w:rFonts w:ascii="Arial" w:hAnsi="Arial" w:cs="Arial"/>
          <w:spacing w:val="-13"/>
          <w:sz w:val="24"/>
          <w:szCs w:val="24"/>
        </w:rPr>
        <w:t>Таблица 12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2"/>
        <w:gridCol w:w="689"/>
        <w:gridCol w:w="2337"/>
        <w:gridCol w:w="2286"/>
        <w:gridCol w:w="2266"/>
      </w:tblGrid>
      <w:tr w:rsidR="0068607A" w:rsidRPr="00062721" w:rsidTr="001A1C13">
        <w:trPr>
          <w:jc w:val="center"/>
        </w:trPr>
        <w:tc>
          <w:tcPr>
            <w:tcW w:w="1001"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hd w:val="clear" w:color="auto" w:fill="auto"/>
              <w:jc w:val="center"/>
              <w:rPr>
                <w:rFonts w:ascii="Arial" w:hAnsi="Arial" w:cs="Arial"/>
                <w:i w:val="0"/>
                <w:sz w:val="20"/>
                <w:szCs w:val="20"/>
              </w:rPr>
            </w:pPr>
            <w:r w:rsidRPr="00062721">
              <w:rPr>
                <w:rFonts w:ascii="Arial" w:hAnsi="Arial" w:cs="Arial"/>
                <w:i w:val="0"/>
                <w:sz w:val="20"/>
                <w:szCs w:val="20"/>
              </w:rPr>
              <w:t>ВИД РАЗРЕШЕННОГО ИСПОЛЬЗОВАНИЯ</w:t>
            </w:r>
          </w:p>
        </w:tc>
        <w:tc>
          <w:tcPr>
            <w:tcW w:w="366"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hd w:val="clear" w:color="auto" w:fill="auto"/>
              <w:jc w:val="center"/>
              <w:rPr>
                <w:rFonts w:ascii="Arial" w:hAnsi="Arial" w:cs="Arial"/>
                <w:i w:val="0"/>
                <w:sz w:val="20"/>
                <w:szCs w:val="20"/>
              </w:rPr>
            </w:pPr>
            <w:r w:rsidRPr="00062721">
              <w:rPr>
                <w:rFonts w:ascii="Arial" w:hAnsi="Arial" w:cs="Arial"/>
                <w:i w:val="0"/>
                <w:sz w:val="20"/>
                <w:szCs w:val="20"/>
              </w:rPr>
              <w:t>*КОД</w:t>
            </w:r>
          </w:p>
        </w:tc>
        <w:tc>
          <w:tcPr>
            <w:tcW w:w="1048"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hd w:val="clear" w:color="auto" w:fill="auto"/>
              <w:jc w:val="center"/>
              <w:rPr>
                <w:rFonts w:ascii="Arial" w:hAnsi="Arial" w:cs="Arial"/>
                <w:i w:val="0"/>
                <w:sz w:val="20"/>
                <w:szCs w:val="20"/>
              </w:rPr>
            </w:pPr>
            <w:r w:rsidRPr="00062721">
              <w:rPr>
                <w:rFonts w:ascii="Arial" w:hAnsi="Arial" w:cs="Arial"/>
                <w:i w:val="0"/>
                <w:sz w:val="20"/>
                <w:szCs w:val="20"/>
              </w:rPr>
              <w:t>*НАИМЕНОВАНИЕ ВИДА РАЗРЕШЕННОГО ИСПОЛЬЗОВАНИЯ ЗЕМЕЛЬНОГО УЧАСТКА</w:t>
            </w:r>
          </w:p>
        </w:tc>
        <w:tc>
          <w:tcPr>
            <w:tcW w:w="1573"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hd w:val="clear" w:color="auto" w:fill="auto"/>
              <w:spacing w:line="240" w:lineRule="auto"/>
              <w:jc w:val="center"/>
              <w:rPr>
                <w:rFonts w:ascii="Arial" w:hAnsi="Arial" w:cs="Arial"/>
                <w:i w:val="0"/>
                <w:sz w:val="20"/>
                <w:szCs w:val="20"/>
              </w:rPr>
            </w:pPr>
            <w:r w:rsidRPr="00062721">
              <w:rPr>
                <w:rFonts w:ascii="Arial" w:hAnsi="Arial" w:cs="Arial"/>
                <w:i w:val="0"/>
                <w:sz w:val="20"/>
                <w:szCs w:val="20"/>
              </w:rPr>
              <w:t>ПАРАМЕТРЫ РАЗРЕШЕННОГО ИСПОЛЬЗОВАНИЯ</w:t>
            </w:r>
          </w:p>
        </w:tc>
        <w:tc>
          <w:tcPr>
            <w:tcW w:w="1013"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spacing w:line="276" w:lineRule="auto"/>
              <w:jc w:val="center"/>
              <w:rPr>
                <w:rFonts w:ascii="Arial" w:hAnsi="Arial" w:cs="Arial"/>
                <w:i/>
                <w:lang w:eastAsia="en-US"/>
              </w:rPr>
            </w:pPr>
            <w:r w:rsidRPr="00062721">
              <w:rPr>
                <w:rFonts w:ascii="Arial" w:hAnsi="Arial" w:cs="Arial"/>
              </w:rPr>
              <w:t>ОГРАНИЧЕНИЯ ИСПОЛЬЗОВАНИЯ ЗЕМЕЛЬНЫХ УЧАСТКОВ И ОКС</w:t>
            </w:r>
          </w:p>
        </w:tc>
      </w:tr>
      <w:tr w:rsidR="0068607A" w:rsidRPr="00062721" w:rsidTr="001A1C13">
        <w:trPr>
          <w:jc w:val="center"/>
        </w:trPr>
        <w:tc>
          <w:tcPr>
            <w:tcW w:w="1001" w:type="pct"/>
            <w:vMerge w:val="restart"/>
            <w:tcBorders>
              <w:top w:val="single" w:sz="4" w:space="0" w:color="auto"/>
              <w:left w:val="single" w:sz="4" w:space="0" w:color="auto"/>
              <w:right w:val="single" w:sz="4" w:space="0" w:color="auto"/>
            </w:tcBorders>
            <w:vAlign w:val="center"/>
            <w:hideMark/>
          </w:tcPr>
          <w:p w:rsidR="0068607A" w:rsidRPr="00062721" w:rsidRDefault="0068607A" w:rsidP="001A1C13">
            <w:pPr>
              <w:pStyle w:val="45"/>
              <w:rPr>
                <w:rFonts w:ascii="Arial" w:hAnsi="Arial" w:cs="Arial"/>
                <w:i w:val="0"/>
                <w:sz w:val="20"/>
                <w:szCs w:val="20"/>
              </w:rPr>
            </w:pPr>
            <w:r w:rsidRPr="00062721">
              <w:rPr>
                <w:rFonts w:ascii="Arial" w:hAnsi="Arial" w:cs="Arial"/>
                <w:i w:val="0"/>
                <w:sz w:val="20"/>
                <w:szCs w:val="20"/>
              </w:rPr>
              <w:t xml:space="preserve">      Основной</w:t>
            </w:r>
          </w:p>
        </w:tc>
        <w:tc>
          <w:tcPr>
            <w:tcW w:w="366"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spacing w:line="276" w:lineRule="auto"/>
              <w:rPr>
                <w:rFonts w:ascii="Arial" w:hAnsi="Arial" w:cs="Arial"/>
                <w:lang w:eastAsia="en-US"/>
              </w:rPr>
            </w:pPr>
            <w:r w:rsidRPr="00062721">
              <w:rPr>
                <w:rFonts w:ascii="Arial" w:hAnsi="Arial" w:cs="Arial"/>
                <w:lang w:eastAsia="en-US"/>
              </w:rPr>
              <w:t>1.8</w:t>
            </w:r>
          </w:p>
        </w:tc>
        <w:tc>
          <w:tcPr>
            <w:tcW w:w="1048" w:type="pct"/>
            <w:tcBorders>
              <w:top w:val="single" w:sz="4" w:space="0" w:color="auto"/>
              <w:left w:val="single" w:sz="4" w:space="0" w:color="auto"/>
              <w:bottom w:val="single" w:sz="4" w:space="0" w:color="auto"/>
              <w:right w:val="single" w:sz="4" w:space="0" w:color="auto"/>
            </w:tcBorders>
            <w:hideMark/>
          </w:tcPr>
          <w:p w:rsidR="0068607A" w:rsidRPr="00062721" w:rsidRDefault="0068607A" w:rsidP="001A1C13">
            <w:pPr>
              <w:spacing w:line="276" w:lineRule="auto"/>
              <w:rPr>
                <w:rFonts w:ascii="Arial" w:hAnsi="Arial" w:cs="Arial"/>
                <w:lang w:eastAsia="en-US"/>
              </w:rPr>
            </w:pPr>
            <w:r w:rsidRPr="00062721">
              <w:rPr>
                <w:rFonts w:ascii="Arial" w:hAnsi="Arial" w:cs="Arial"/>
                <w:lang w:eastAsia="en-US"/>
              </w:rPr>
              <w:t>Скотоводство</w:t>
            </w:r>
          </w:p>
        </w:tc>
        <w:tc>
          <w:tcPr>
            <w:tcW w:w="1573" w:type="pct"/>
            <w:vMerge w:val="restar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pStyle w:val="29"/>
              <w:rPr>
                <w:rFonts w:ascii="Arial" w:hAnsi="Arial" w:cs="Arial"/>
                <w:sz w:val="20"/>
                <w:szCs w:val="20"/>
              </w:rPr>
            </w:pPr>
            <w:r w:rsidRPr="00062721">
              <w:rPr>
                <w:rFonts w:ascii="Arial" w:hAnsi="Arial" w:cs="Arial"/>
                <w:sz w:val="20"/>
                <w:szCs w:val="20"/>
              </w:rPr>
              <w:t xml:space="preserve">Предельные (максимальные и минимальные) размеры земельных </w:t>
            </w:r>
            <w:r w:rsidRPr="00062721">
              <w:rPr>
                <w:rFonts w:ascii="Arial" w:hAnsi="Arial" w:cs="Arial"/>
                <w:sz w:val="20"/>
                <w:szCs w:val="20"/>
              </w:rPr>
              <w:lastRenderedPageBreak/>
              <w:t>участков не подлежат установлению.</w:t>
            </w:r>
          </w:p>
          <w:p w:rsidR="0068607A" w:rsidRPr="00062721" w:rsidRDefault="0068607A" w:rsidP="001A1C13">
            <w:pPr>
              <w:shd w:val="clear" w:color="auto" w:fill="FFFFFF"/>
              <w:ind w:firstLine="197"/>
              <w:rPr>
                <w:rFonts w:ascii="Arial" w:hAnsi="Arial" w:cs="Arial"/>
              </w:rPr>
            </w:pPr>
            <w:r w:rsidRPr="00062721">
              <w:rPr>
                <w:rFonts w:ascii="Arial" w:hAnsi="Arial" w:cs="Arial"/>
              </w:rPr>
              <w:t>–предельные  (минимальные и (или) максимальные) размеры земельных участков, предоставляемых в собственность гражданам из земель, находящихся в государственной или муниципальной собственности, для ведения крестьянского (фермерского) хозяйства, ведения личного подсобного  хозяйства, животноводства, садоводства, огородничества, ведения дачного строительства, устанавливается в соответствии с Законом от 4 декабря 2018 года №7-2542 Красноярского края « Регулирование земельных отношений в Красноярском крае» (если иное не определенно законодательством Российской Федерации - ст.15);</w:t>
            </w:r>
          </w:p>
          <w:p w:rsidR="0068607A" w:rsidRPr="00062721" w:rsidRDefault="0068607A" w:rsidP="001A1C13">
            <w:pPr>
              <w:tabs>
                <w:tab w:val="left" w:pos="3204"/>
              </w:tabs>
              <w:ind w:firstLine="197"/>
              <w:rPr>
                <w:rFonts w:ascii="Arial" w:hAnsi="Arial" w:cs="Arial"/>
              </w:rPr>
            </w:pPr>
            <w:r w:rsidRPr="00062721">
              <w:rPr>
                <w:rFonts w:ascii="Arial" w:hAnsi="Arial" w:cs="Arial"/>
                <w:color w:val="000000"/>
              </w:rPr>
              <w:t xml:space="preserve">– </w:t>
            </w:r>
            <w:r w:rsidRPr="00062721">
              <w:rPr>
                <w:rFonts w:ascii="Arial" w:hAnsi="Arial" w:cs="Arial"/>
              </w:rPr>
              <w:t>минимальный отступ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метров;</w:t>
            </w:r>
          </w:p>
          <w:p w:rsidR="0068607A" w:rsidRPr="00062721" w:rsidRDefault="0068607A" w:rsidP="001A1C13">
            <w:pPr>
              <w:shd w:val="clear" w:color="auto" w:fill="FFFFFF"/>
              <w:ind w:firstLine="197"/>
              <w:rPr>
                <w:rFonts w:ascii="Arial" w:hAnsi="Arial" w:cs="Arial"/>
              </w:rPr>
            </w:pPr>
            <w:r w:rsidRPr="00062721">
              <w:rPr>
                <w:rFonts w:ascii="Arial" w:hAnsi="Arial" w:cs="Arial"/>
              </w:rPr>
              <w:t>– предельное количество этажей зданий – не подлежит установлению;</w:t>
            </w:r>
          </w:p>
          <w:p w:rsidR="0068607A" w:rsidRPr="00062721" w:rsidRDefault="0068607A" w:rsidP="001A1C13">
            <w:pPr>
              <w:jc w:val="both"/>
              <w:rPr>
                <w:rFonts w:ascii="Arial" w:hAnsi="Arial" w:cs="Arial"/>
                <w:color w:val="000000"/>
                <w:lang w:eastAsia="en-US"/>
              </w:rPr>
            </w:pPr>
            <w:r w:rsidRPr="00062721">
              <w:rPr>
                <w:rFonts w:ascii="Arial" w:hAnsi="Arial" w:cs="Arial"/>
              </w:rPr>
              <w:t>– максимальный процент застройки в границах земельного участка- не подлежит установлению.</w:t>
            </w:r>
          </w:p>
        </w:tc>
        <w:tc>
          <w:tcPr>
            <w:tcW w:w="1013" w:type="pct"/>
            <w:vMerge w:val="restar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spacing w:line="276" w:lineRule="auto"/>
              <w:ind w:firstLine="142"/>
              <w:jc w:val="both"/>
              <w:rPr>
                <w:rFonts w:ascii="Arial" w:hAnsi="Arial" w:cs="Arial"/>
                <w:lang w:eastAsia="en-US"/>
              </w:rPr>
            </w:pPr>
            <w:r w:rsidRPr="00062721">
              <w:rPr>
                <w:rFonts w:ascii="Arial" w:hAnsi="Arial" w:cs="Arial"/>
                <w:lang w:eastAsia="en-US"/>
              </w:rPr>
              <w:lastRenderedPageBreak/>
              <w:t xml:space="preserve">Требуется соблюдение режима ограничения в пределах охранных </w:t>
            </w:r>
            <w:r w:rsidRPr="00062721">
              <w:rPr>
                <w:rFonts w:ascii="Arial" w:hAnsi="Arial" w:cs="Arial"/>
                <w:lang w:eastAsia="en-US"/>
              </w:rPr>
              <w:lastRenderedPageBreak/>
              <w:t xml:space="preserve">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68607A" w:rsidRPr="00062721" w:rsidRDefault="0068607A" w:rsidP="001A1C13">
            <w:pPr>
              <w:spacing w:line="276" w:lineRule="auto"/>
              <w:ind w:firstLine="142"/>
              <w:jc w:val="both"/>
              <w:rPr>
                <w:rFonts w:ascii="Arial" w:hAnsi="Arial" w:cs="Arial"/>
                <w:lang w:eastAsia="en-US"/>
              </w:rPr>
            </w:pPr>
            <w:r w:rsidRPr="00062721">
              <w:rPr>
                <w:rFonts w:ascii="Arial" w:hAnsi="Arial" w:cs="Arial"/>
                <w:lang w:eastAsia="en-US"/>
              </w:rPr>
              <w:t>Требуется соблюдение ограничений пользование ЗУ и ОКС при осуществлении публичного сервитута.</w:t>
            </w:r>
          </w:p>
          <w:p w:rsidR="0068607A" w:rsidRPr="00062721" w:rsidRDefault="0068607A" w:rsidP="001A1C13">
            <w:pPr>
              <w:spacing w:line="276" w:lineRule="auto"/>
              <w:ind w:firstLine="142"/>
              <w:jc w:val="both"/>
              <w:rPr>
                <w:rFonts w:ascii="Arial" w:hAnsi="Arial" w:cs="Arial"/>
                <w:lang w:eastAsia="en-US"/>
              </w:rPr>
            </w:pPr>
            <w:r w:rsidRPr="00062721">
              <w:rPr>
                <w:rFonts w:ascii="Arial" w:hAnsi="Arial" w:cs="Arial"/>
                <w:lang w:eastAsia="en-US"/>
              </w:rPr>
              <w:t>Не допускается для каждого конкретного земельного участка размещение объектов, требующих установления санитарно-защитных зон большего размера, чем отражено на схеме градостроительного зонирования, если при этом  нарушаются нормативные требования санитарного законодательства.</w:t>
            </w:r>
          </w:p>
          <w:p w:rsidR="0068607A" w:rsidRPr="00062721" w:rsidRDefault="0068607A" w:rsidP="001A1C13">
            <w:pPr>
              <w:spacing w:line="276" w:lineRule="auto"/>
              <w:ind w:firstLine="142"/>
              <w:jc w:val="both"/>
              <w:rPr>
                <w:rFonts w:ascii="Arial" w:hAnsi="Arial" w:cs="Arial"/>
                <w:lang w:eastAsia="en-US"/>
              </w:rPr>
            </w:pPr>
            <w:r w:rsidRPr="00062721">
              <w:rPr>
                <w:rFonts w:ascii="Arial" w:hAnsi="Arial" w:cs="Arial"/>
                <w:lang w:eastAsia="en-US"/>
              </w:rPr>
              <w:t>Исключается глубокая переработка сельскохозяйственной продукции.</w:t>
            </w:r>
          </w:p>
        </w:tc>
      </w:tr>
      <w:tr w:rsidR="0068607A" w:rsidRPr="00062721" w:rsidTr="001A1C13">
        <w:trPr>
          <w:jc w:val="center"/>
        </w:trPr>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spacing w:line="276" w:lineRule="auto"/>
              <w:rPr>
                <w:rFonts w:ascii="Arial" w:hAnsi="Arial" w:cs="Arial"/>
                <w:lang w:eastAsia="en-US"/>
              </w:rPr>
            </w:pPr>
            <w:r w:rsidRPr="00062721">
              <w:rPr>
                <w:rFonts w:ascii="Arial" w:hAnsi="Arial" w:cs="Arial"/>
                <w:lang w:eastAsia="en-US"/>
              </w:rPr>
              <w:t>1.9</w:t>
            </w:r>
          </w:p>
        </w:tc>
        <w:tc>
          <w:tcPr>
            <w:tcW w:w="1048" w:type="pct"/>
            <w:tcBorders>
              <w:top w:val="single" w:sz="4" w:space="0" w:color="auto"/>
              <w:left w:val="single" w:sz="4" w:space="0" w:color="auto"/>
              <w:bottom w:val="single" w:sz="4" w:space="0" w:color="auto"/>
              <w:right w:val="single" w:sz="4" w:space="0" w:color="auto"/>
            </w:tcBorders>
            <w:hideMark/>
          </w:tcPr>
          <w:p w:rsidR="0068607A" w:rsidRPr="00062721" w:rsidRDefault="0068607A" w:rsidP="001A1C13">
            <w:pPr>
              <w:spacing w:line="276" w:lineRule="auto"/>
              <w:rPr>
                <w:rFonts w:ascii="Arial" w:hAnsi="Arial" w:cs="Arial"/>
                <w:lang w:eastAsia="en-US"/>
              </w:rPr>
            </w:pPr>
            <w:r w:rsidRPr="00062721">
              <w:rPr>
                <w:rFonts w:ascii="Arial" w:hAnsi="Arial" w:cs="Arial"/>
                <w:lang w:eastAsia="en-US"/>
              </w:rPr>
              <w:t>Звероводство</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color w:val="00000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highlight w:val="yellow"/>
                <w:lang w:eastAsia="en-US"/>
              </w:rPr>
            </w:pPr>
          </w:p>
        </w:tc>
      </w:tr>
      <w:tr w:rsidR="0068607A" w:rsidRPr="00062721" w:rsidTr="001A1C13">
        <w:trPr>
          <w:jc w:val="center"/>
        </w:trPr>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spacing w:line="276" w:lineRule="auto"/>
              <w:rPr>
                <w:rFonts w:ascii="Arial" w:hAnsi="Arial" w:cs="Arial"/>
                <w:lang w:eastAsia="en-US"/>
              </w:rPr>
            </w:pPr>
            <w:r w:rsidRPr="00062721">
              <w:rPr>
                <w:rFonts w:ascii="Arial" w:hAnsi="Arial" w:cs="Arial"/>
                <w:lang w:eastAsia="en-US"/>
              </w:rPr>
              <w:t>1.10</w:t>
            </w:r>
          </w:p>
        </w:tc>
        <w:tc>
          <w:tcPr>
            <w:tcW w:w="1048" w:type="pct"/>
            <w:tcBorders>
              <w:top w:val="single" w:sz="4" w:space="0" w:color="auto"/>
              <w:left w:val="single" w:sz="4" w:space="0" w:color="auto"/>
              <w:bottom w:val="single" w:sz="4" w:space="0" w:color="auto"/>
              <w:right w:val="single" w:sz="4" w:space="0" w:color="auto"/>
            </w:tcBorders>
            <w:hideMark/>
          </w:tcPr>
          <w:p w:rsidR="0068607A" w:rsidRPr="00062721" w:rsidRDefault="0068607A" w:rsidP="001A1C13">
            <w:pPr>
              <w:spacing w:line="276" w:lineRule="auto"/>
              <w:rPr>
                <w:rFonts w:ascii="Arial" w:hAnsi="Arial" w:cs="Arial"/>
                <w:lang w:eastAsia="en-US"/>
              </w:rPr>
            </w:pPr>
            <w:r w:rsidRPr="00062721">
              <w:rPr>
                <w:rFonts w:ascii="Arial" w:hAnsi="Arial" w:cs="Arial"/>
                <w:lang w:eastAsia="en-US"/>
              </w:rPr>
              <w:t>Птицеводство</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color w:val="00000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highlight w:val="yellow"/>
                <w:lang w:eastAsia="en-US"/>
              </w:rPr>
            </w:pPr>
          </w:p>
        </w:tc>
      </w:tr>
      <w:tr w:rsidR="0068607A" w:rsidRPr="00062721" w:rsidTr="001A1C13">
        <w:trPr>
          <w:jc w:val="center"/>
        </w:trPr>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spacing w:line="276" w:lineRule="auto"/>
              <w:rPr>
                <w:rFonts w:ascii="Arial" w:hAnsi="Arial" w:cs="Arial"/>
                <w:lang w:eastAsia="en-US"/>
              </w:rPr>
            </w:pPr>
            <w:r w:rsidRPr="00062721">
              <w:rPr>
                <w:rFonts w:ascii="Arial" w:hAnsi="Arial" w:cs="Arial"/>
                <w:lang w:eastAsia="en-US"/>
              </w:rPr>
              <w:t>1.11</w:t>
            </w:r>
          </w:p>
        </w:tc>
        <w:tc>
          <w:tcPr>
            <w:tcW w:w="1048" w:type="pct"/>
            <w:tcBorders>
              <w:top w:val="single" w:sz="4" w:space="0" w:color="auto"/>
              <w:left w:val="single" w:sz="4" w:space="0" w:color="auto"/>
              <w:bottom w:val="single" w:sz="4" w:space="0" w:color="auto"/>
              <w:right w:val="single" w:sz="4" w:space="0" w:color="auto"/>
            </w:tcBorders>
            <w:hideMark/>
          </w:tcPr>
          <w:p w:rsidR="0068607A" w:rsidRPr="00062721" w:rsidRDefault="0068607A" w:rsidP="001A1C13">
            <w:pPr>
              <w:spacing w:line="276" w:lineRule="auto"/>
              <w:rPr>
                <w:rStyle w:val="19"/>
                <w:rFonts w:ascii="Arial" w:hAnsi="Arial" w:cs="Arial"/>
                <w:color w:val="000000"/>
                <w:sz w:val="20"/>
                <w:szCs w:val="20"/>
              </w:rPr>
            </w:pPr>
            <w:r w:rsidRPr="00062721">
              <w:rPr>
                <w:rFonts w:ascii="Arial" w:hAnsi="Arial" w:cs="Arial"/>
                <w:lang w:eastAsia="en-US"/>
              </w:rPr>
              <w:t>Свиноводство</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color w:val="00000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highlight w:val="yellow"/>
                <w:lang w:eastAsia="en-US"/>
              </w:rPr>
            </w:pPr>
          </w:p>
        </w:tc>
      </w:tr>
      <w:tr w:rsidR="0068607A" w:rsidRPr="00062721" w:rsidTr="001A1C13">
        <w:trPr>
          <w:jc w:val="center"/>
        </w:trPr>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spacing w:line="276" w:lineRule="auto"/>
              <w:rPr>
                <w:rFonts w:ascii="Arial" w:hAnsi="Arial" w:cs="Arial"/>
                <w:color w:val="000000"/>
                <w:lang w:eastAsia="en-US"/>
              </w:rPr>
            </w:pPr>
            <w:r w:rsidRPr="00062721">
              <w:rPr>
                <w:rFonts w:ascii="Arial" w:hAnsi="Arial" w:cs="Arial"/>
                <w:color w:val="000000"/>
                <w:lang w:eastAsia="en-US"/>
              </w:rPr>
              <w:t>1.12</w:t>
            </w:r>
          </w:p>
        </w:tc>
        <w:tc>
          <w:tcPr>
            <w:tcW w:w="1048" w:type="pct"/>
            <w:tcBorders>
              <w:top w:val="single" w:sz="4" w:space="0" w:color="auto"/>
              <w:left w:val="single" w:sz="4" w:space="0" w:color="auto"/>
              <w:bottom w:val="single" w:sz="4" w:space="0" w:color="auto"/>
              <w:right w:val="single" w:sz="4" w:space="0" w:color="auto"/>
            </w:tcBorders>
            <w:hideMark/>
          </w:tcPr>
          <w:p w:rsidR="0068607A" w:rsidRPr="00062721" w:rsidRDefault="0068607A" w:rsidP="001A1C13">
            <w:pPr>
              <w:spacing w:line="276" w:lineRule="auto"/>
              <w:rPr>
                <w:rFonts w:ascii="Arial" w:hAnsi="Arial" w:cs="Arial"/>
                <w:lang w:eastAsia="en-US"/>
              </w:rPr>
            </w:pPr>
            <w:r w:rsidRPr="00062721">
              <w:rPr>
                <w:rFonts w:ascii="Arial" w:hAnsi="Arial" w:cs="Arial"/>
                <w:lang w:eastAsia="en-US"/>
              </w:rPr>
              <w:t>Пчеловодство</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color w:val="00000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highlight w:val="yellow"/>
                <w:lang w:eastAsia="en-US"/>
              </w:rPr>
            </w:pPr>
          </w:p>
        </w:tc>
      </w:tr>
      <w:tr w:rsidR="0068607A" w:rsidRPr="00062721" w:rsidTr="001A1C13">
        <w:trPr>
          <w:trHeight w:val="250"/>
          <w:jc w:val="center"/>
        </w:trPr>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spacing w:line="276" w:lineRule="auto"/>
              <w:rPr>
                <w:rFonts w:ascii="Arial" w:hAnsi="Arial" w:cs="Arial"/>
                <w:color w:val="000000"/>
                <w:lang w:eastAsia="en-US"/>
              </w:rPr>
            </w:pPr>
            <w:r w:rsidRPr="00062721">
              <w:rPr>
                <w:rFonts w:ascii="Arial" w:hAnsi="Arial" w:cs="Arial"/>
                <w:color w:val="000000"/>
                <w:lang w:eastAsia="en-US"/>
              </w:rPr>
              <w:t>1.13</w:t>
            </w:r>
          </w:p>
        </w:tc>
        <w:tc>
          <w:tcPr>
            <w:tcW w:w="1048" w:type="pct"/>
            <w:tcBorders>
              <w:top w:val="single" w:sz="4" w:space="0" w:color="auto"/>
              <w:left w:val="single" w:sz="4" w:space="0" w:color="auto"/>
              <w:bottom w:val="single" w:sz="4" w:space="0" w:color="auto"/>
              <w:right w:val="single" w:sz="4" w:space="0" w:color="auto"/>
            </w:tcBorders>
            <w:hideMark/>
          </w:tcPr>
          <w:p w:rsidR="0068607A" w:rsidRPr="00062721" w:rsidRDefault="0068607A" w:rsidP="001A1C13">
            <w:pPr>
              <w:spacing w:line="276" w:lineRule="auto"/>
              <w:rPr>
                <w:rFonts w:ascii="Arial" w:hAnsi="Arial" w:cs="Arial"/>
                <w:lang w:eastAsia="en-US"/>
              </w:rPr>
            </w:pPr>
            <w:r w:rsidRPr="00062721">
              <w:rPr>
                <w:rFonts w:ascii="Arial" w:hAnsi="Arial" w:cs="Arial"/>
                <w:lang w:eastAsia="en-US"/>
              </w:rPr>
              <w:t>Рыбоводство</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color w:val="00000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highlight w:val="yellow"/>
                <w:lang w:eastAsia="en-US"/>
              </w:rPr>
            </w:pPr>
          </w:p>
        </w:tc>
      </w:tr>
      <w:tr w:rsidR="0068607A" w:rsidRPr="00062721" w:rsidTr="001A1C13">
        <w:trPr>
          <w:trHeight w:val="250"/>
          <w:jc w:val="center"/>
        </w:trPr>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spacing w:line="276" w:lineRule="auto"/>
              <w:rPr>
                <w:rFonts w:ascii="Arial" w:hAnsi="Arial" w:cs="Arial"/>
                <w:lang w:eastAsia="en-US"/>
              </w:rPr>
            </w:pPr>
            <w:r w:rsidRPr="00062721">
              <w:rPr>
                <w:rFonts w:ascii="Arial" w:hAnsi="Arial" w:cs="Arial"/>
                <w:lang w:eastAsia="en-US"/>
              </w:rPr>
              <w:t>1.15</w:t>
            </w:r>
          </w:p>
        </w:tc>
        <w:tc>
          <w:tcPr>
            <w:tcW w:w="1048"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spacing w:line="276" w:lineRule="auto"/>
              <w:rPr>
                <w:rStyle w:val="19"/>
                <w:rFonts w:ascii="Arial" w:hAnsi="Arial" w:cs="Arial"/>
                <w:color w:val="000000"/>
                <w:sz w:val="20"/>
                <w:szCs w:val="20"/>
              </w:rPr>
            </w:pPr>
            <w:r w:rsidRPr="00062721">
              <w:rPr>
                <w:rFonts w:ascii="Arial" w:hAnsi="Arial" w:cs="Arial"/>
                <w:lang w:eastAsia="en-US"/>
              </w:rPr>
              <w:t>Хранение и переработка сельскохозяйственной продукции</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color w:val="00000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highlight w:val="yellow"/>
                <w:lang w:eastAsia="en-US"/>
              </w:rPr>
            </w:pPr>
          </w:p>
        </w:tc>
      </w:tr>
      <w:tr w:rsidR="0068607A" w:rsidRPr="00062721" w:rsidTr="001A1C13">
        <w:trPr>
          <w:trHeight w:val="250"/>
          <w:jc w:val="center"/>
        </w:trPr>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spacing w:line="276" w:lineRule="auto"/>
              <w:rPr>
                <w:rFonts w:ascii="Arial" w:hAnsi="Arial" w:cs="Arial"/>
                <w:color w:val="000000"/>
                <w:lang w:eastAsia="en-US"/>
              </w:rPr>
            </w:pPr>
            <w:r w:rsidRPr="00062721">
              <w:rPr>
                <w:rFonts w:ascii="Arial" w:hAnsi="Arial" w:cs="Arial"/>
                <w:color w:val="000000"/>
                <w:lang w:eastAsia="en-US"/>
              </w:rPr>
              <w:t>1.14</w:t>
            </w:r>
          </w:p>
        </w:tc>
        <w:tc>
          <w:tcPr>
            <w:tcW w:w="1048"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spacing w:line="276" w:lineRule="auto"/>
              <w:rPr>
                <w:rFonts w:ascii="Arial" w:hAnsi="Arial" w:cs="Arial"/>
                <w:lang w:eastAsia="en-US"/>
              </w:rPr>
            </w:pPr>
            <w:r w:rsidRPr="00062721">
              <w:rPr>
                <w:rFonts w:ascii="Arial" w:hAnsi="Arial" w:cs="Arial"/>
                <w:lang w:eastAsia="en-US"/>
              </w:rPr>
              <w:t>Научное обеспечение сельского хозяйства</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color w:val="00000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highlight w:val="yellow"/>
                <w:lang w:eastAsia="en-US"/>
              </w:rPr>
            </w:pPr>
          </w:p>
        </w:tc>
      </w:tr>
      <w:tr w:rsidR="0068607A" w:rsidRPr="00062721" w:rsidTr="001A1C13">
        <w:trPr>
          <w:trHeight w:val="250"/>
          <w:jc w:val="center"/>
        </w:trPr>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spacing w:line="276" w:lineRule="auto"/>
              <w:rPr>
                <w:rFonts w:ascii="Arial" w:hAnsi="Arial" w:cs="Arial"/>
                <w:lang w:eastAsia="en-US"/>
              </w:rPr>
            </w:pPr>
            <w:r w:rsidRPr="00062721">
              <w:rPr>
                <w:rFonts w:ascii="Arial" w:hAnsi="Arial" w:cs="Arial"/>
                <w:lang w:eastAsia="en-US"/>
              </w:rPr>
              <w:t>1.17</w:t>
            </w:r>
          </w:p>
        </w:tc>
        <w:tc>
          <w:tcPr>
            <w:tcW w:w="1048"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spacing w:line="276" w:lineRule="auto"/>
              <w:rPr>
                <w:rFonts w:ascii="Arial" w:hAnsi="Arial" w:cs="Arial"/>
                <w:lang w:eastAsia="en-US"/>
              </w:rPr>
            </w:pPr>
            <w:r w:rsidRPr="00062721">
              <w:rPr>
                <w:rFonts w:ascii="Arial" w:hAnsi="Arial" w:cs="Arial"/>
                <w:lang w:eastAsia="en-US"/>
              </w:rPr>
              <w:t>Питомники</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color w:val="00000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highlight w:val="yellow"/>
                <w:lang w:eastAsia="en-US"/>
              </w:rPr>
            </w:pPr>
          </w:p>
        </w:tc>
      </w:tr>
      <w:tr w:rsidR="0068607A" w:rsidRPr="00062721" w:rsidTr="001A1C13">
        <w:trPr>
          <w:trHeight w:val="250"/>
          <w:jc w:val="center"/>
        </w:trPr>
        <w:tc>
          <w:tcPr>
            <w:tcW w:w="0" w:type="auto"/>
            <w:vMerge/>
            <w:tcBorders>
              <w:left w:val="single" w:sz="4" w:space="0" w:color="auto"/>
              <w:right w:val="single" w:sz="4" w:space="0" w:color="auto"/>
            </w:tcBorders>
            <w:vAlign w:val="center"/>
            <w:hideMark/>
          </w:tcPr>
          <w:p w:rsidR="0068607A" w:rsidRPr="00062721" w:rsidRDefault="0068607A" w:rsidP="001A1C13">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spacing w:line="276" w:lineRule="auto"/>
              <w:rPr>
                <w:rFonts w:ascii="Arial" w:hAnsi="Arial" w:cs="Arial"/>
                <w:lang w:eastAsia="en-US"/>
              </w:rPr>
            </w:pPr>
            <w:r w:rsidRPr="00062721">
              <w:rPr>
                <w:rFonts w:ascii="Arial" w:hAnsi="Arial" w:cs="Arial"/>
                <w:lang w:eastAsia="en-US"/>
              </w:rPr>
              <w:t>1.18</w:t>
            </w:r>
          </w:p>
        </w:tc>
        <w:tc>
          <w:tcPr>
            <w:tcW w:w="1048"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spacing w:line="276" w:lineRule="auto"/>
              <w:rPr>
                <w:rStyle w:val="19"/>
                <w:rFonts w:ascii="Arial" w:hAnsi="Arial" w:cs="Arial"/>
                <w:color w:val="000000"/>
                <w:sz w:val="20"/>
                <w:szCs w:val="20"/>
              </w:rPr>
            </w:pPr>
            <w:r w:rsidRPr="00062721">
              <w:rPr>
                <w:rFonts w:ascii="Arial" w:hAnsi="Arial" w:cs="Arial"/>
                <w:lang w:eastAsia="en-US"/>
              </w:rPr>
              <w:t>Обеспечение сельскохозяйственного производства</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color w:val="00000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highlight w:val="yellow"/>
                <w:lang w:eastAsia="en-US"/>
              </w:rPr>
            </w:pPr>
          </w:p>
        </w:tc>
      </w:tr>
      <w:tr w:rsidR="0068607A" w:rsidRPr="00062721" w:rsidTr="001A1C13">
        <w:trPr>
          <w:jc w:val="center"/>
        </w:trPr>
        <w:tc>
          <w:tcPr>
            <w:tcW w:w="1001" w:type="pct"/>
            <w:vMerge/>
            <w:tcBorders>
              <w:left w:val="single" w:sz="4" w:space="0" w:color="auto"/>
              <w:right w:val="single" w:sz="4" w:space="0" w:color="auto"/>
            </w:tcBorders>
            <w:vAlign w:val="center"/>
          </w:tcPr>
          <w:p w:rsidR="0068607A" w:rsidRPr="00062721" w:rsidRDefault="0068607A" w:rsidP="001A1C13">
            <w:pPr>
              <w:pStyle w:val="45"/>
              <w:shd w:val="clear" w:color="auto" w:fill="auto"/>
              <w:rPr>
                <w:rFonts w:ascii="Arial" w:hAnsi="Arial" w:cs="Arial"/>
                <w:i w:val="0"/>
                <w:sz w:val="20"/>
                <w:szCs w:val="20"/>
              </w:rPr>
            </w:pPr>
          </w:p>
        </w:tc>
        <w:tc>
          <w:tcPr>
            <w:tcW w:w="366"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widowControl w:val="0"/>
              <w:spacing w:line="276" w:lineRule="auto"/>
              <w:rPr>
                <w:rFonts w:ascii="Arial" w:hAnsi="Arial" w:cs="Arial"/>
                <w:color w:val="000000"/>
                <w:lang w:eastAsia="en-US"/>
              </w:rPr>
            </w:pPr>
            <w:r w:rsidRPr="00062721">
              <w:rPr>
                <w:rFonts w:ascii="Arial" w:hAnsi="Arial" w:cs="Arial"/>
                <w:color w:val="000000"/>
              </w:rPr>
              <w:t>3.1</w:t>
            </w:r>
          </w:p>
        </w:tc>
        <w:tc>
          <w:tcPr>
            <w:tcW w:w="1048"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widowControl w:val="0"/>
              <w:spacing w:line="276" w:lineRule="auto"/>
              <w:rPr>
                <w:rStyle w:val="53"/>
                <w:rFonts w:ascii="Arial" w:eastAsia="Calibri" w:hAnsi="Arial" w:cs="Arial"/>
                <w:b w:val="0"/>
                <w:i w:val="0"/>
                <w:color w:val="000000"/>
                <w:sz w:val="20"/>
                <w:szCs w:val="20"/>
                <w:u w:val="none"/>
                <w:lang w:eastAsia="en-US"/>
              </w:rPr>
            </w:pPr>
            <w:r w:rsidRPr="00062721">
              <w:rPr>
                <w:rStyle w:val="53"/>
                <w:rFonts w:ascii="Arial" w:hAnsi="Arial" w:cs="Arial"/>
                <w:b w:val="0"/>
                <w:i w:val="0"/>
                <w:sz w:val="20"/>
                <w:szCs w:val="20"/>
                <w:u w:val="none"/>
              </w:rPr>
              <w:t>Коммунальное обслуживание</w:t>
            </w:r>
          </w:p>
        </w:tc>
        <w:tc>
          <w:tcPr>
            <w:tcW w:w="1573"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pStyle w:val="29"/>
              <w:rPr>
                <w:rFonts w:ascii="Arial" w:hAnsi="Arial" w:cs="Arial"/>
                <w:sz w:val="20"/>
                <w:szCs w:val="20"/>
              </w:rPr>
            </w:pPr>
            <w:r w:rsidRPr="00062721">
              <w:rPr>
                <w:rFonts w:ascii="Arial" w:hAnsi="Arial" w:cs="Arial"/>
                <w:sz w:val="20"/>
                <w:szCs w:val="20"/>
              </w:rPr>
              <w:t>Предельные (максимальные и минимальные) размеры земельных участков не подлежат установлению.</w:t>
            </w:r>
          </w:p>
          <w:p w:rsidR="0068607A" w:rsidRPr="00062721" w:rsidRDefault="0068607A" w:rsidP="001A1C13">
            <w:pPr>
              <w:pStyle w:val="29"/>
              <w:rPr>
                <w:rFonts w:ascii="Arial" w:hAnsi="Arial" w:cs="Arial"/>
                <w:sz w:val="20"/>
                <w:szCs w:val="20"/>
              </w:rPr>
            </w:pPr>
            <w:r w:rsidRPr="00062721">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062721">
              <w:rPr>
                <w:rFonts w:ascii="Arial" w:hAnsi="Arial" w:cs="Arial"/>
                <w:sz w:val="20"/>
                <w:szCs w:val="20"/>
              </w:rPr>
              <w:t>не подлежат установлению.</w:t>
            </w:r>
          </w:p>
          <w:p w:rsidR="0068607A" w:rsidRPr="00062721" w:rsidRDefault="0068607A" w:rsidP="001A1C13">
            <w:pPr>
              <w:rPr>
                <w:rFonts w:ascii="Arial" w:eastAsia="SimSun" w:hAnsi="Arial" w:cs="Arial"/>
                <w:color w:val="000000"/>
                <w:lang w:eastAsia="zh-CN"/>
              </w:rPr>
            </w:pPr>
            <w:r w:rsidRPr="00062721">
              <w:rPr>
                <w:rFonts w:ascii="Arial" w:eastAsia="SimSun" w:hAnsi="Arial" w:cs="Arial"/>
                <w:color w:val="000000"/>
                <w:lang w:eastAsia="zh-CN"/>
              </w:rPr>
              <w:t>Предельная высота объекта не подлежит установлению.</w:t>
            </w:r>
          </w:p>
          <w:p w:rsidR="0068607A" w:rsidRPr="00062721" w:rsidRDefault="0068607A" w:rsidP="001A1C13">
            <w:pPr>
              <w:pStyle w:val="45"/>
              <w:shd w:val="clear" w:color="auto" w:fill="auto"/>
              <w:spacing w:line="240" w:lineRule="auto"/>
              <w:rPr>
                <w:rFonts w:ascii="Arial" w:eastAsia="SimSun" w:hAnsi="Arial" w:cs="Arial"/>
                <w:i w:val="0"/>
                <w:color w:val="000000"/>
                <w:sz w:val="20"/>
                <w:szCs w:val="20"/>
                <w:lang w:eastAsia="zh-CN"/>
              </w:rPr>
            </w:pPr>
            <w:r w:rsidRPr="00062721">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68607A" w:rsidRPr="00062721" w:rsidRDefault="0068607A" w:rsidP="001A1C13">
            <w:pPr>
              <w:rPr>
                <w:rFonts w:ascii="Arial" w:eastAsia="SimSun" w:hAnsi="Arial" w:cs="Arial"/>
                <w:color w:val="000000"/>
                <w:lang w:eastAsia="zh-CN"/>
              </w:rPr>
            </w:pPr>
            <w:r w:rsidRPr="00062721">
              <w:rPr>
                <w:rFonts w:ascii="Arial" w:eastAsia="SimSun" w:hAnsi="Arial" w:cs="Arial"/>
                <w:color w:val="000000"/>
                <w:lang w:eastAsia="zh-CN"/>
              </w:rPr>
              <w:t>Основные расчетные показатели в соответствии с техническими регламентами.</w:t>
            </w:r>
          </w:p>
        </w:tc>
        <w:tc>
          <w:tcPr>
            <w:tcW w:w="1013"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widowControl w:val="0"/>
              <w:spacing w:line="276" w:lineRule="auto"/>
              <w:ind w:firstLine="142"/>
              <w:jc w:val="both"/>
              <w:rPr>
                <w:rFonts w:ascii="Arial" w:hAnsi="Arial" w:cs="Arial"/>
                <w:lang w:eastAsia="en-US"/>
              </w:rPr>
            </w:pPr>
            <w:r w:rsidRPr="00062721">
              <w:rPr>
                <w:rFonts w:ascii="Arial" w:hAnsi="Arial" w:cs="Arial"/>
              </w:rPr>
              <w:t>Не допускается размещение объектов, причиняющих вред окружающей среде и санитарному благополучию.</w:t>
            </w:r>
          </w:p>
        </w:tc>
      </w:tr>
      <w:tr w:rsidR="0068607A" w:rsidRPr="00062721" w:rsidTr="001A1C13">
        <w:trPr>
          <w:jc w:val="center"/>
        </w:trPr>
        <w:tc>
          <w:tcPr>
            <w:tcW w:w="1001" w:type="pct"/>
            <w:vMerge/>
            <w:tcBorders>
              <w:left w:val="single" w:sz="4" w:space="0" w:color="auto"/>
              <w:bottom w:val="single" w:sz="4" w:space="0" w:color="auto"/>
              <w:right w:val="single" w:sz="4" w:space="0" w:color="auto"/>
            </w:tcBorders>
            <w:vAlign w:val="center"/>
          </w:tcPr>
          <w:p w:rsidR="0068607A" w:rsidRPr="00062721" w:rsidRDefault="0068607A" w:rsidP="001A1C13">
            <w:pPr>
              <w:pStyle w:val="45"/>
              <w:shd w:val="clear" w:color="auto" w:fill="auto"/>
              <w:rPr>
                <w:rFonts w:ascii="Arial" w:hAnsi="Arial" w:cs="Arial"/>
                <w:i w:val="0"/>
                <w:sz w:val="20"/>
                <w:szCs w:val="20"/>
              </w:rPr>
            </w:pPr>
          </w:p>
        </w:tc>
        <w:tc>
          <w:tcPr>
            <w:tcW w:w="366"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widowControl w:val="0"/>
              <w:spacing w:line="276" w:lineRule="auto"/>
              <w:rPr>
                <w:rFonts w:ascii="Arial" w:hAnsi="Arial" w:cs="Arial"/>
                <w:color w:val="000000"/>
              </w:rPr>
            </w:pPr>
            <w:r w:rsidRPr="00062721">
              <w:rPr>
                <w:rFonts w:ascii="Arial" w:hAnsi="Arial" w:cs="Arial"/>
              </w:rPr>
              <w:t>12.0</w:t>
            </w:r>
          </w:p>
        </w:tc>
        <w:tc>
          <w:tcPr>
            <w:tcW w:w="1048"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widowControl w:val="0"/>
              <w:spacing w:line="276" w:lineRule="auto"/>
              <w:rPr>
                <w:rStyle w:val="53"/>
                <w:rFonts w:ascii="Arial" w:hAnsi="Arial" w:cs="Arial"/>
                <w:b w:val="0"/>
                <w:i w:val="0"/>
                <w:sz w:val="20"/>
                <w:szCs w:val="20"/>
                <w:u w:val="none"/>
              </w:rPr>
            </w:pPr>
            <w:r w:rsidRPr="00062721">
              <w:rPr>
                <w:rFonts w:ascii="Arial" w:hAnsi="Arial" w:cs="Arial"/>
              </w:rPr>
              <w:t>Земельные участки (территории) общего пользования</w:t>
            </w:r>
          </w:p>
        </w:tc>
        <w:tc>
          <w:tcPr>
            <w:tcW w:w="1573"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pStyle w:val="45"/>
              <w:shd w:val="clear" w:color="auto" w:fill="auto"/>
              <w:spacing w:line="240" w:lineRule="auto"/>
              <w:ind w:firstLine="142"/>
              <w:contextualSpacing/>
              <w:jc w:val="left"/>
              <w:rPr>
                <w:rFonts w:ascii="Arial" w:hAnsi="Arial" w:cs="Arial"/>
                <w:i w:val="0"/>
                <w:sz w:val="20"/>
                <w:szCs w:val="20"/>
              </w:rPr>
            </w:pPr>
            <w:r w:rsidRPr="00062721">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013"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widowControl w:val="0"/>
              <w:spacing w:line="276" w:lineRule="auto"/>
              <w:ind w:firstLine="142"/>
              <w:jc w:val="both"/>
              <w:rPr>
                <w:rFonts w:ascii="Arial" w:hAnsi="Arial" w:cs="Arial"/>
              </w:rPr>
            </w:pPr>
            <w:r w:rsidRPr="00062721">
              <w:rPr>
                <w:rFonts w:ascii="Arial" w:hAnsi="Arial" w:cs="Arial"/>
                <w:lang w:eastAsia="en-US"/>
              </w:rPr>
              <w:t>Использование ЗУ в соответствии с федеральными законами.</w:t>
            </w:r>
          </w:p>
        </w:tc>
      </w:tr>
      <w:tr w:rsidR="0068607A" w:rsidRPr="00062721" w:rsidTr="001A1C13">
        <w:trPr>
          <w:jc w:val="center"/>
        </w:trPr>
        <w:tc>
          <w:tcPr>
            <w:tcW w:w="1001" w:type="pct"/>
            <w:vMerge w:val="restart"/>
            <w:tcBorders>
              <w:top w:val="single" w:sz="4" w:space="0" w:color="auto"/>
              <w:left w:val="single" w:sz="4" w:space="0" w:color="auto"/>
              <w:right w:val="single" w:sz="4" w:space="0" w:color="auto"/>
            </w:tcBorders>
            <w:vAlign w:val="center"/>
            <w:hideMark/>
          </w:tcPr>
          <w:p w:rsidR="0068607A" w:rsidRPr="00062721" w:rsidRDefault="0068607A" w:rsidP="001A1C13">
            <w:pPr>
              <w:pStyle w:val="45"/>
              <w:shd w:val="clear" w:color="auto" w:fill="auto"/>
              <w:rPr>
                <w:rFonts w:ascii="Arial" w:hAnsi="Arial" w:cs="Arial"/>
                <w:i w:val="0"/>
                <w:sz w:val="20"/>
                <w:szCs w:val="20"/>
              </w:rPr>
            </w:pPr>
            <w:r w:rsidRPr="00062721">
              <w:rPr>
                <w:rFonts w:ascii="Arial" w:hAnsi="Arial" w:cs="Arial"/>
                <w:i w:val="0"/>
                <w:sz w:val="20"/>
                <w:szCs w:val="20"/>
              </w:rPr>
              <w:t>Вспомогательный</w:t>
            </w:r>
          </w:p>
        </w:tc>
        <w:tc>
          <w:tcPr>
            <w:tcW w:w="366"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spacing w:line="276" w:lineRule="auto"/>
              <w:rPr>
                <w:rFonts w:ascii="Arial" w:hAnsi="Arial" w:cs="Arial"/>
                <w:lang w:eastAsia="en-US"/>
              </w:rPr>
            </w:pPr>
            <w:r w:rsidRPr="00062721">
              <w:rPr>
                <w:rFonts w:ascii="Arial" w:hAnsi="Arial" w:cs="Arial"/>
                <w:color w:val="000000"/>
                <w:lang w:eastAsia="en-US"/>
              </w:rPr>
              <w:t>3.1</w:t>
            </w:r>
          </w:p>
        </w:tc>
        <w:tc>
          <w:tcPr>
            <w:tcW w:w="1048"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spacing w:line="276" w:lineRule="auto"/>
              <w:rPr>
                <w:rFonts w:ascii="Arial" w:hAnsi="Arial" w:cs="Arial"/>
                <w:i/>
                <w:lang w:eastAsia="en-US"/>
              </w:rPr>
            </w:pPr>
            <w:r w:rsidRPr="00062721">
              <w:rPr>
                <w:rStyle w:val="53"/>
                <w:rFonts w:ascii="Arial" w:eastAsia="Calibri" w:hAnsi="Arial" w:cs="Arial"/>
                <w:b w:val="0"/>
                <w:i w:val="0"/>
                <w:color w:val="000000"/>
                <w:sz w:val="20"/>
                <w:szCs w:val="20"/>
                <w:u w:val="none"/>
                <w:lang w:eastAsia="en-US"/>
              </w:rPr>
              <w:t>Коммунальное обслуживание</w:t>
            </w:r>
          </w:p>
        </w:tc>
        <w:tc>
          <w:tcPr>
            <w:tcW w:w="1573"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29"/>
              <w:rPr>
                <w:rFonts w:ascii="Arial" w:hAnsi="Arial" w:cs="Arial"/>
                <w:sz w:val="20"/>
                <w:szCs w:val="20"/>
              </w:rPr>
            </w:pPr>
            <w:r w:rsidRPr="00062721">
              <w:rPr>
                <w:rFonts w:ascii="Arial" w:hAnsi="Arial" w:cs="Arial"/>
                <w:sz w:val="20"/>
                <w:szCs w:val="20"/>
              </w:rPr>
              <w:t>Предельные (максимальные и минимальные) размеры земельных участков не подлежат установлению.</w:t>
            </w:r>
          </w:p>
          <w:p w:rsidR="0068607A" w:rsidRPr="00062721" w:rsidRDefault="0068607A" w:rsidP="001A1C13">
            <w:pPr>
              <w:pStyle w:val="29"/>
              <w:rPr>
                <w:rFonts w:ascii="Arial" w:hAnsi="Arial" w:cs="Arial"/>
                <w:sz w:val="20"/>
                <w:szCs w:val="20"/>
              </w:rPr>
            </w:pPr>
            <w:r w:rsidRPr="00062721">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062721">
              <w:rPr>
                <w:rFonts w:ascii="Arial" w:hAnsi="Arial" w:cs="Arial"/>
                <w:sz w:val="20"/>
                <w:szCs w:val="20"/>
              </w:rPr>
              <w:t>не подлежат установлению.</w:t>
            </w:r>
          </w:p>
          <w:p w:rsidR="0068607A" w:rsidRPr="00062721" w:rsidRDefault="0068607A" w:rsidP="001A1C13">
            <w:pPr>
              <w:rPr>
                <w:rFonts w:ascii="Arial" w:eastAsia="SimSun" w:hAnsi="Arial" w:cs="Arial"/>
                <w:color w:val="000000"/>
                <w:lang w:eastAsia="zh-CN"/>
              </w:rPr>
            </w:pPr>
            <w:r w:rsidRPr="00062721">
              <w:rPr>
                <w:rFonts w:ascii="Arial" w:eastAsia="SimSun" w:hAnsi="Arial" w:cs="Arial"/>
                <w:color w:val="000000"/>
                <w:lang w:eastAsia="zh-CN"/>
              </w:rPr>
              <w:t>Предельная высота объекта не подлежит установлению.</w:t>
            </w:r>
          </w:p>
          <w:p w:rsidR="0068607A" w:rsidRPr="00062721" w:rsidRDefault="0068607A" w:rsidP="001A1C13">
            <w:pPr>
              <w:pStyle w:val="45"/>
              <w:shd w:val="clear" w:color="auto" w:fill="auto"/>
              <w:spacing w:line="240" w:lineRule="auto"/>
              <w:rPr>
                <w:rFonts w:ascii="Arial" w:eastAsia="SimSun" w:hAnsi="Arial" w:cs="Arial"/>
                <w:i w:val="0"/>
                <w:color w:val="000000"/>
                <w:sz w:val="20"/>
                <w:szCs w:val="20"/>
                <w:lang w:eastAsia="zh-CN"/>
              </w:rPr>
            </w:pPr>
            <w:r w:rsidRPr="00062721">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68607A" w:rsidRPr="00062721" w:rsidRDefault="0068607A" w:rsidP="001A1C13">
            <w:pPr>
              <w:rPr>
                <w:rFonts w:ascii="Arial" w:eastAsia="SimSun" w:hAnsi="Arial" w:cs="Arial"/>
                <w:color w:val="000000"/>
                <w:lang w:eastAsia="zh-CN"/>
              </w:rPr>
            </w:pPr>
            <w:r w:rsidRPr="00062721">
              <w:rPr>
                <w:rFonts w:ascii="Arial" w:eastAsia="SimSun" w:hAnsi="Arial" w:cs="Arial"/>
                <w:color w:val="000000"/>
                <w:lang w:eastAsia="zh-CN"/>
              </w:rPr>
              <w:t xml:space="preserve">Основные расчетные показатели в соответствии с техническими </w:t>
            </w:r>
            <w:r w:rsidRPr="00062721">
              <w:rPr>
                <w:rFonts w:ascii="Arial" w:eastAsia="SimSun" w:hAnsi="Arial" w:cs="Arial"/>
                <w:color w:val="000000"/>
                <w:lang w:eastAsia="zh-CN"/>
              </w:rPr>
              <w:lastRenderedPageBreak/>
              <w:t>регламентами.</w:t>
            </w:r>
          </w:p>
          <w:p w:rsidR="0068607A" w:rsidRPr="00062721" w:rsidRDefault="0068607A" w:rsidP="001A1C13">
            <w:pPr>
              <w:pStyle w:val="45"/>
              <w:shd w:val="clear" w:color="auto" w:fill="auto"/>
              <w:spacing w:line="240" w:lineRule="auto"/>
              <w:rPr>
                <w:rFonts w:ascii="Arial" w:hAnsi="Arial" w:cs="Arial"/>
                <w:i w:val="0"/>
                <w:sz w:val="20"/>
                <w:szCs w:val="20"/>
              </w:rPr>
            </w:pPr>
          </w:p>
        </w:tc>
        <w:tc>
          <w:tcPr>
            <w:tcW w:w="1013"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spacing w:line="276" w:lineRule="auto"/>
              <w:ind w:firstLine="142"/>
              <w:jc w:val="both"/>
              <w:rPr>
                <w:rFonts w:ascii="Arial" w:hAnsi="Arial" w:cs="Arial"/>
                <w:lang w:eastAsia="en-US"/>
              </w:rPr>
            </w:pPr>
            <w:r w:rsidRPr="00062721">
              <w:rPr>
                <w:rFonts w:ascii="Arial" w:hAnsi="Arial" w:cs="Arial"/>
                <w:lang w:eastAsia="en-US"/>
              </w:rPr>
              <w:lastRenderedPageBreak/>
              <w:t>Не допускается размещение объектов, требующих установления санитарно-защитных зон.</w:t>
            </w:r>
          </w:p>
          <w:p w:rsidR="0068607A" w:rsidRPr="00062721" w:rsidRDefault="0068607A" w:rsidP="001A1C13">
            <w:pPr>
              <w:widowControl w:val="0"/>
              <w:spacing w:line="276" w:lineRule="auto"/>
              <w:ind w:firstLine="142"/>
              <w:jc w:val="both"/>
              <w:rPr>
                <w:rFonts w:ascii="Arial" w:hAnsi="Arial" w:cs="Arial"/>
                <w:i/>
                <w:lang w:eastAsia="en-US"/>
              </w:rPr>
            </w:pPr>
            <w:r w:rsidRPr="00062721">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68607A" w:rsidRPr="00062721" w:rsidTr="001A1C13">
        <w:trPr>
          <w:jc w:val="center"/>
        </w:trPr>
        <w:tc>
          <w:tcPr>
            <w:tcW w:w="1001" w:type="pct"/>
            <w:vMerge/>
            <w:tcBorders>
              <w:left w:val="single" w:sz="4" w:space="0" w:color="auto"/>
              <w:bottom w:val="single" w:sz="4" w:space="0" w:color="auto"/>
              <w:right w:val="single" w:sz="4" w:space="0" w:color="auto"/>
            </w:tcBorders>
            <w:vAlign w:val="center"/>
          </w:tcPr>
          <w:p w:rsidR="0068607A" w:rsidRPr="00062721" w:rsidRDefault="0068607A" w:rsidP="001A1C13">
            <w:pPr>
              <w:pStyle w:val="45"/>
              <w:shd w:val="clear" w:color="auto" w:fill="auto"/>
              <w:rPr>
                <w:rFonts w:ascii="Arial" w:hAnsi="Arial" w:cs="Arial"/>
                <w:i w:val="0"/>
                <w:sz w:val="20"/>
                <w:szCs w:val="20"/>
              </w:rPr>
            </w:pPr>
          </w:p>
        </w:tc>
        <w:tc>
          <w:tcPr>
            <w:tcW w:w="366"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widowControl w:val="0"/>
              <w:spacing w:line="276" w:lineRule="auto"/>
              <w:rPr>
                <w:rFonts w:ascii="Arial" w:hAnsi="Arial" w:cs="Arial"/>
                <w:color w:val="000000"/>
                <w:lang w:eastAsia="en-US"/>
              </w:rPr>
            </w:pPr>
            <w:r w:rsidRPr="00062721">
              <w:rPr>
                <w:rFonts w:ascii="Arial" w:hAnsi="Arial" w:cs="Arial"/>
              </w:rPr>
              <w:t>12.0</w:t>
            </w:r>
          </w:p>
        </w:tc>
        <w:tc>
          <w:tcPr>
            <w:tcW w:w="1048"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widowControl w:val="0"/>
              <w:spacing w:line="276" w:lineRule="auto"/>
              <w:rPr>
                <w:rStyle w:val="53"/>
                <w:rFonts w:ascii="Arial" w:eastAsia="Calibri" w:hAnsi="Arial" w:cs="Arial"/>
                <w:b w:val="0"/>
                <w:i w:val="0"/>
                <w:color w:val="000000"/>
                <w:sz w:val="20"/>
                <w:szCs w:val="20"/>
                <w:u w:val="none"/>
                <w:lang w:eastAsia="en-US"/>
              </w:rPr>
            </w:pPr>
            <w:r w:rsidRPr="00062721">
              <w:rPr>
                <w:rFonts w:ascii="Arial" w:hAnsi="Arial" w:cs="Arial"/>
              </w:rPr>
              <w:t>Земельные участки (территории) общего пользования</w:t>
            </w:r>
          </w:p>
        </w:tc>
        <w:tc>
          <w:tcPr>
            <w:tcW w:w="1573"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rPr>
                <w:rFonts w:ascii="Arial" w:hAnsi="Arial" w:cs="Arial"/>
                <w:lang w:eastAsia="en-US"/>
              </w:rPr>
            </w:pPr>
            <w:r w:rsidRPr="00062721">
              <w:rPr>
                <w:rFonts w:ascii="Arial" w:hAnsi="Arial" w:cs="Arial"/>
                <w:lang w:eastAsia="en-US"/>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013"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widowControl w:val="0"/>
              <w:spacing w:line="276" w:lineRule="auto"/>
              <w:ind w:firstLine="142"/>
              <w:jc w:val="both"/>
              <w:rPr>
                <w:rFonts w:ascii="Arial" w:hAnsi="Arial" w:cs="Arial"/>
                <w:lang w:eastAsia="en-US"/>
              </w:rPr>
            </w:pPr>
            <w:r w:rsidRPr="00062721">
              <w:rPr>
                <w:rFonts w:ascii="Arial" w:hAnsi="Arial" w:cs="Arial"/>
                <w:lang w:eastAsia="en-US"/>
              </w:rPr>
              <w:t>Использование ЗУ в соответствии с федеральными законами.</w:t>
            </w:r>
          </w:p>
        </w:tc>
      </w:tr>
      <w:tr w:rsidR="0068607A" w:rsidRPr="00062721" w:rsidTr="001A1C13">
        <w:trPr>
          <w:trHeight w:val="477"/>
          <w:jc w:val="center"/>
        </w:trPr>
        <w:tc>
          <w:tcPr>
            <w:tcW w:w="1001" w:type="pct"/>
            <w:vMerge w:val="restar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rPr>
                <w:rFonts w:ascii="Arial" w:hAnsi="Arial" w:cs="Arial"/>
                <w:i w:val="0"/>
                <w:sz w:val="20"/>
                <w:szCs w:val="20"/>
              </w:rPr>
            </w:pPr>
            <w:r w:rsidRPr="00062721">
              <w:rPr>
                <w:rFonts w:ascii="Arial" w:hAnsi="Arial" w:cs="Arial"/>
                <w:i w:val="0"/>
                <w:sz w:val="20"/>
                <w:szCs w:val="20"/>
              </w:rPr>
              <w:t>Условно разрешенный</w:t>
            </w:r>
          </w:p>
        </w:tc>
        <w:tc>
          <w:tcPr>
            <w:tcW w:w="366"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spacing w:line="276" w:lineRule="auto"/>
              <w:rPr>
                <w:rFonts w:ascii="Arial" w:hAnsi="Arial" w:cs="Arial"/>
                <w:lang w:eastAsia="en-US"/>
              </w:rPr>
            </w:pPr>
            <w:r w:rsidRPr="00062721">
              <w:rPr>
                <w:rFonts w:ascii="Arial" w:hAnsi="Arial" w:cs="Arial"/>
                <w:lang w:eastAsia="en-US"/>
              </w:rPr>
              <w:t>3.10</w:t>
            </w:r>
          </w:p>
        </w:tc>
        <w:tc>
          <w:tcPr>
            <w:tcW w:w="1048"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spacing w:line="276" w:lineRule="auto"/>
              <w:rPr>
                <w:rFonts w:ascii="Arial" w:hAnsi="Arial" w:cs="Arial"/>
                <w:lang w:eastAsia="en-US"/>
              </w:rPr>
            </w:pPr>
            <w:r w:rsidRPr="00062721">
              <w:rPr>
                <w:rFonts w:ascii="Arial" w:hAnsi="Arial" w:cs="Arial"/>
                <w:lang w:eastAsia="en-US"/>
              </w:rPr>
              <w:t>Ветеринарное обслуживание</w:t>
            </w:r>
          </w:p>
        </w:tc>
        <w:tc>
          <w:tcPr>
            <w:tcW w:w="1573" w:type="pct"/>
            <w:vMerge w:val="restar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29"/>
              <w:rPr>
                <w:rFonts w:ascii="Arial" w:hAnsi="Arial" w:cs="Arial"/>
                <w:sz w:val="20"/>
                <w:szCs w:val="20"/>
              </w:rPr>
            </w:pPr>
            <w:r w:rsidRPr="00062721">
              <w:rPr>
                <w:rFonts w:ascii="Arial" w:hAnsi="Arial" w:cs="Arial"/>
                <w:sz w:val="20"/>
                <w:szCs w:val="20"/>
              </w:rPr>
              <w:t>Предельные (максимальные и минимальные) размеры земельных участков не подлежат установлению.</w:t>
            </w:r>
          </w:p>
          <w:p w:rsidR="0068607A" w:rsidRPr="00062721" w:rsidRDefault="0068607A" w:rsidP="001A1C13">
            <w:pPr>
              <w:rPr>
                <w:rFonts w:ascii="Arial" w:eastAsia="SimSun" w:hAnsi="Arial" w:cs="Arial"/>
                <w:color w:val="000000"/>
                <w:lang w:eastAsia="zh-CN"/>
              </w:rPr>
            </w:pPr>
            <w:r w:rsidRPr="00062721">
              <w:rPr>
                <w:rFonts w:ascii="Arial" w:eastAsia="SimSun" w:hAnsi="Arial" w:cs="Arial"/>
                <w:color w:val="000000"/>
                <w:lang w:eastAsia="zh-CN"/>
              </w:rPr>
              <w:t>Минимальные отступы от границ земельного участка в целях определения места допустимого размещения объекта не подлежат установлению.</w:t>
            </w:r>
          </w:p>
          <w:p w:rsidR="0068607A" w:rsidRPr="00062721" w:rsidRDefault="0068607A" w:rsidP="001A1C13">
            <w:pPr>
              <w:rPr>
                <w:rFonts w:ascii="Arial" w:eastAsia="SimSun" w:hAnsi="Arial" w:cs="Arial"/>
                <w:color w:val="000000"/>
                <w:lang w:eastAsia="zh-CN"/>
              </w:rPr>
            </w:pPr>
            <w:r w:rsidRPr="00062721">
              <w:rPr>
                <w:rFonts w:ascii="Arial" w:eastAsia="SimSun" w:hAnsi="Arial" w:cs="Arial"/>
                <w:color w:val="000000"/>
                <w:lang w:eastAsia="zh-CN"/>
              </w:rPr>
              <w:t>Предельная высота объекта не подлежит установлению.</w:t>
            </w:r>
          </w:p>
          <w:p w:rsidR="0068607A" w:rsidRPr="00062721" w:rsidRDefault="0068607A" w:rsidP="001A1C13">
            <w:pPr>
              <w:pStyle w:val="29"/>
              <w:rPr>
                <w:rFonts w:ascii="Arial" w:hAnsi="Arial" w:cs="Arial"/>
                <w:sz w:val="20"/>
                <w:szCs w:val="20"/>
              </w:rPr>
            </w:pPr>
            <w:r w:rsidRPr="00062721">
              <w:rPr>
                <w:rFonts w:ascii="Arial" w:eastAsia="SimSun" w:hAnsi="Arial" w:cs="Arial"/>
                <w:color w:val="000000"/>
                <w:sz w:val="20"/>
                <w:szCs w:val="20"/>
                <w:lang w:eastAsia="zh-CN"/>
              </w:rPr>
              <w:t>Максимальный процент застройки в границах земельного участка не подлежит установлению.</w:t>
            </w:r>
          </w:p>
          <w:p w:rsidR="0068607A" w:rsidRPr="00062721" w:rsidRDefault="0068607A" w:rsidP="001E543A">
            <w:pPr>
              <w:ind w:firstLine="142"/>
              <w:rPr>
                <w:rFonts w:ascii="Arial" w:hAnsi="Arial" w:cs="Arial"/>
                <w:i/>
                <w:lang w:eastAsia="en-US"/>
              </w:rPr>
            </w:pPr>
            <w:r w:rsidRPr="00062721">
              <w:rPr>
                <w:rFonts w:ascii="Arial" w:hAnsi="Arial" w:cs="Arial"/>
                <w:lang w:eastAsia="en-US"/>
              </w:rPr>
              <w:t>Параметры объектов капитального строительства и земельных участков определяются в соответствии с СП 19.13330.201</w:t>
            </w:r>
            <w:r w:rsidR="001E543A">
              <w:rPr>
                <w:rFonts w:ascii="Arial" w:hAnsi="Arial" w:cs="Arial"/>
                <w:lang w:eastAsia="en-US"/>
              </w:rPr>
              <w:t>9</w:t>
            </w:r>
            <w:r w:rsidRPr="00062721">
              <w:rPr>
                <w:rFonts w:ascii="Arial" w:hAnsi="Arial" w:cs="Arial"/>
                <w:lang w:eastAsia="en-US"/>
              </w:rPr>
              <w:t xml:space="preserve"> актуализированная редакция СНиП </w:t>
            </w:r>
            <w:r w:rsidRPr="00062721">
              <w:rPr>
                <w:rFonts w:ascii="Arial" w:hAnsi="Arial" w:cs="Arial"/>
                <w:lang w:val="en-US" w:eastAsia="en-US"/>
              </w:rPr>
              <w:t>II</w:t>
            </w:r>
            <w:r w:rsidRPr="00062721">
              <w:rPr>
                <w:rFonts w:ascii="Arial" w:hAnsi="Arial" w:cs="Arial"/>
                <w:lang w:eastAsia="en-US"/>
              </w:rPr>
              <w:t>-97-76* «Генеральные планы сельскохозяйственных предприятий», СП 56.13330.2011 актуализированная редакция СНиП 31-03-2011 «Производственные здания», Местными нормативами градостроительного проектирования Краснозаводского сельсовета, СанПиН</w:t>
            </w:r>
            <w:r w:rsidRPr="00062721">
              <w:rPr>
                <w:rFonts w:ascii="Arial" w:hAnsi="Arial" w:cs="Arial"/>
                <w:bCs/>
                <w:color w:val="000000"/>
                <w:shd w:val="clear" w:color="auto" w:fill="FFFFFF"/>
                <w:lang w:eastAsia="en-US"/>
              </w:rPr>
              <w:t xml:space="preserve"> 2.2.1/2.1.1.1200-03 «Санитарно-защитные зоны и санитарная </w:t>
            </w:r>
            <w:r w:rsidRPr="00062721">
              <w:rPr>
                <w:rFonts w:ascii="Arial" w:hAnsi="Arial" w:cs="Arial"/>
                <w:bCs/>
                <w:color w:val="000000"/>
                <w:shd w:val="clear" w:color="auto" w:fill="FFFFFF"/>
                <w:lang w:eastAsia="en-US"/>
              </w:rPr>
              <w:lastRenderedPageBreak/>
              <w:t>классификация предприятий, сооружений и иных объектов».</w:t>
            </w:r>
          </w:p>
        </w:tc>
        <w:tc>
          <w:tcPr>
            <w:tcW w:w="1013" w:type="pct"/>
            <w:vMerge w:val="restar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spacing w:line="276" w:lineRule="auto"/>
              <w:ind w:firstLine="142"/>
              <w:jc w:val="both"/>
              <w:rPr>
                <w:rFonts w:ascii="Arial" w:hAnsi="Arial" w:cs="Arial"/>
                <w:lang w:eastAsia="en-US"/>
              </w:rPr>
            </w:pPr>
            <w:r w:rsidRPr="00062721">
              <w:rPr>
                <w:rFonts w:ascii="Arial" w:hAnsi="Arial" w:cs="Arial"/>
                <w:lang w:eastAsia="en-US"/>
              </w:rPr>
              <w:lastRenderedPageBreak/>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68607A" w:rsidRPr="00062721" w:rsidRDefault="0068607A" w:rsidP="001A1C13">
            <w:pPr>
              <w:spacing w:line="276" w:lineRule="auto"/>
              <w:ind w:firstLine="142"/>
              <w:jc w:val="both"/>
              <w:rPr>
                <w:rFonts w:ascii="Arial" w:hAnsi="Arial" w:cs="Arial"/>
                <w:lang w:eastAsia="en-US"/>
              </w:rPr>
            </w:pPr>
            <w:r w:rsidRPr="00062721">
              <w:rPr>
                <w:rFonts w:ascii="Arial" w:hAnsi="Arial" w:cs="Arial"/>
                <w:lang w:eastAsia="en-US"/>
              </w:rPr>
              <w:t>Требуется соблюдение ограничений пользование ЗУ и ОКС при осуществлении публичного сервитута.</w:t>
            </w:r>
          </w:p>
          <w:p w:rsidR="0068607A" w:rsidRPr="00062721" w:rsidRDefault="0068607A" w:rsidP="001A1C13">
            <w:pPr>
              <w:widowControl w:val="0"/>
              <w:spacing w:line="276" w:lineRule="auto"/>
              <w:ind w:firstLine="142"/>
              <w:jc w:val="both"/>
              <w:rPr>
                <w:rFonts w:ascii="Arial" w:hAnsi="Arial" w:cs="Arial"/>
                <w:highlight w:val="yellow"/>
                <w:lang w:eastAsia="en-US"/>
              </w:rPr>
            </w:pPr>
          </w:p>
        </w:tc>
      </w:tr>
      <w:tr w:rsidR="0068607A" w:rsidRPr="001E2D56" w:rsidTr="001A1C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8607A" w:rsidRPr="00A53974" w:rsidRDefault="0068607A" w:rsidP="001A1C13">
            <w:pPr>
              <w:rPr>
                <w:rFonts w:eastAsiaTheme="minorHAnsi"/>
                <w:iCs/>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68607A" w:rsidRPr="00F16026" w:rsidRDefault="0068607A" w:rsidP="001A1C13">
            <w:pPr>
              <w:spacing w:line="276" w:lineRule="auto"/>
              <w:rPr>
                <w:sz w:val="18"/>
                <w:szCs w:val="18"/>
                <w:lang w:eastAsia="en-US"/>
              </w:rPr>
            </w:pPr>
            <w:r w:rsidRPr="00F16026">
              <w:rPr>
                <w:sz w:val="18"/>
                <w:szCs w:val="18"/>
                <w:lang w:eastAsia="en-US"/>
              </w:rPr>
              <w:t>3.9</w:t>
            </w:r>
          </w:p>
        </w:tc>
        <w:tc>
          <w:tcPr>
            <w:tcW w:w="1048"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spacing w:line="276" w:lineRule="auto"/>
              <w:rPr>
                <w:rFonts w:ascii="Arial" w:hAnsi="Arial" w:cs="Arial"/>
                <w:lang w:eastAsia="en-US"/>
              </w:rPr>
            </w:pPr>
            <w:r w:rsidRPr="00062721">
              <w:rPr>
                <w:rFonts w:ascii="Arial" w:hAnsi="Arial" w:cs="Arial"/>
                <w:lang w:eastAsia="en-US"/>
              </w:rPr>
              <w:t>Обеспечение научной деятельности</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8607A" w:rsidRPr="001E2D56" w:rsidRDefault="0068607A" w:rsidP="001A1C13">
            <w:pPr>
              <w:rPr>
                <w:i/>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8607A" w:rsidRPr="001E2D56" w:rsidRDefault="0068607A" w:rsidP="001A1C13">
            <w:pPr>
              <w:rPr>
                <w:highlight w:val="yellow"/>
                <w:lang w:eastAsia="en-US"/>
              </w:rPr>
            </w:pPr>
          </w:p>
        </w:tc>
      </w:tr>
    </w:tbl>
    <w:p w:rsidR="0068607A" w:rsidRPr="00DA305D" w:rsidRDefault="0068607A" w:rsidP="0068607A">
      <w:pPr>
        <w:widowControl w:val="0"/>
        <w:tabs>
          <w:tab w:val="left" w:pos="0"/>
        </w:tabs>
        <w:suppressAutoHyphens/>
        <w:jc w:val="both"/>
        <w:rPr>
          <w:sz w:val="22"/>
          <w:szCs w:val="22"/>
        </w:rPr>
      </w:pPr>
    </w:p>
    <w:p w:rsidR="00044100" w:rsidRPr="00062721" w:rsidRDefault="00AB61C0" w:rsidP="00062721">
      <w:pPr>
        <w:shd w:val="clear" w:color="auto" w:fill="FFFFFF"/>
        <w:tabs>
          <w:tab w:val="left" w:pos="0"/>
        </w:tabs>
        <w:spacing w:line="276" w:lineRule="auto"/>
        <w:ind w:firstLine="709"/>
        <w:jc w:val="both"/>
        <w:rPr>
          <w:rFonts w:ascii="Arial" w:hAnsi="Arial" w:cs="Arial"/>
          <w:color w:val="000000"/>
          <w:sz w:val="24"/>
          <w:szCs w:val="24"/>
        </w:rPr>
      </w:pPr>
      <w:r w:rsidRPr="00062721">
        <w:rPr>
          <w:rFonts w:ascii="Arial" w:hAnsi="Arial" w:cs="Arial"/>
          <w:iCs/>
          <w:sz w:val="24"/>
          <w:szCs w:val="24"/>
        </w:rPr>
        <w:t xml:space="preserve">3. </w:t>
      </w:r>
      <w:r w:rsidR="00044100" w:rsidRPr="00062721">
        <w:rPr>
          <w:rFonts w:ascii="Arial" w:hAnsi="Arial" w:cs="Arial"/>
          <w:iCs/>
          <w:sz w:val="24"/>
          <w:szCs w:val="24"/>
        </w:rPr>
        <w:t>Предельные размеры</w:t>
      </w:r>
      <w:r w:rsidR="00044100" w:rsidRPr="00062721">
        <w:rPr>
          <w:rFonts w:ascii="Arial" w:hAnsi="Arial" w:cs="Arial"/>
          <w:sz w:val="24"/>
          <w:szCs w:val="24"/>
        </w:rPr>
        <w:t xml:space="preserve"> земельных участков и предельные параметры разрешенного строительства, реконструкции объектов капитального строительства в </w:t>
      </w:r>
      <w:r w:rsidR="00044100" w:rsidRPr="00062721">
        <w:rPr>
          <w:rFonts w:ascii="Arial" w:hAnsi="Arial" w:cs="Arial"/>
          <w:iCs/>
          <w:sz w:val="24"/>
          <w:szCs w:val="24"/>
        </w:rPr>
        <w:t>зоне сельскохозяйственного использования</w:t>
      </w:r>
      <w:r w:rsidR="00044100" w:rsidRPr="00062721">
        <w:rPr>
          <w:rFonts w:ascii="Arial" w:hAnsi="Arial" w:cs="Arial"/>
          <w:color w:val="000000"/>
          <w:sz w:val="24"/>
          <w:szCs w:val="24"/>
        </w:rPr>
        <w:t>:</w:t>
      </w:r>
    </w:p>
    <w:p w:rsidR="00044100" w:rsidRPr="00062721" w:rsidRDefault="00044100" w:rsidP="00062721">
      <w:pPr>
        <w:shd w:val="clear" w:color="auto" w:fill="FFFFFF"/>
        <w:spacing w:line="276" w:lineRule="auto"/>
        <w:ind w:firstLine="709"/>
        <w:jc w:val="both"/>
        <w:rPr>
          <w:rFonts w:ascii="Arial" w:hAnsi="Arial" w:cs="Arial"/>
          <w:sz w:val="24"/>
          <w:szCs w:val="24"/>
        </w:rPr>
      </w:pPr>
      <w:r w:rsidRPr="00062721">
        <w:rPr>
          <w:rFonts w:ascii="Arial" w:hAnsi="Arial" w:cs="Arial"/>
          <w:sz w:val="24"/>
          <w:szCs w:val="24"/>
        </w:rPr>
        <w:t>– предельные  (минимальные и (или) максимальные) размеры земельных участков, предоставляемых в собственность гражданам из земель, находящихся в государственной или муниципальной собственности, для ведения крестьянского (фермерского) хозяйства, ведения личного подсобного  хозяйства, животноводства, садоводства, огородничества, ведения дачного строительства, устанавливается в соответствии с Законом от 4 декабря 20</w:t>
      </w:r>
      <w:r w:rsidR="001A1C13" w:rsidRPr="00062721">
        <w:rPr>
          <w:rFonts w:ascii="Arial" w:hAnsi="Arial" w:cs="Arial"/>
          <w:sz w:val="24"/>
          <w:szCs w:val="24"/>
        </w:rPr>
        <w:t>0</w:t>
      </w:r>
      <w:r w:rsidRPr="00062721">
        <w:rPr>
          <w:rFonts w:ascii="Arial" w:hAnsi="Arial" w:cs="Arial"/>
          <w:sz w:val="24"/>
          <w:szCs w:val="24"/>
        </w:rPr>
        <w:t>8 года №7-2542 Красноярского края « Регулирование земельных отношений в Красноярском крае» (если иное не определенно законодательством Российской Федерации - ст.15);</w:t>
      </w:r>
    </w:p>
    <w:p w:rsidR="00044100" w:rsidRPr="00062721" w:rsidRDefault="00044100" w:rsidP="00062721">
      <w:pPr>
        <w:tabs>
          <w:tab w:val="left" w:pos="3204"/>
        </w:tabs>
        <w:spacing w:line="276" w:lineRule="auto"/>
        <w:ind w:firstLine="709"/>
        <w:jc w:val="both"/>
        <w:rPr>
          <w:rFonts w:ascii="Arial" w:hAnsi="Arial" w:cs="Arial"/>
          <w:sz w:val="24"/>
          <w:szCs w:val="24"/>
        </w:rPr>
      </w:pPr>
      <w:r w:rsidRPr="00062721">
        <w:rPr>
          <w:rFonts w:ascii="Arial" w:hAnsi="Arial" w:cs="Arial"/>
          <w:color w:val="000000"/>
          <w:sz w:val="24"/>
          <w:szCs w:val="24"/>
        </w:rPr>
        <w:t xml:space="preserve">– </w:t>
      </w:r>
      <w:r w:rsidRPr="00062721">
        <w:rPr>
          <w:rFonts w:ascii="Arial" w:hAnsi="Arial" w:cs="Arial"/>
          <w:sz w:val="24"/>
          <w:szCs w:val="24"/>
        </w:rPr>
        <w:t>минимальный отступ от границ земельных участков в целях определения мест допустимого размещения  зданий, строений, сооружений при осуществлении нового строительства – 3 метров;</w:t>
      </w:r>
    </w:p>
    <w:p w:rsidR="00044100" w:rsidRPr="00062721" w:rsidRDefault="00044100" w:rsidP="00062721">
      <w:pPr>
        <w:shd w:val="clear" w:color="auto" w:fill="FFFFFF"/>
        <w:spacing w:line="276" w:lineRule="auto"/>
        <w:ind w:firstLine="709"/>
        <w:jc w:val="both"/>
        <w:rPr>
          <w:rFonts w:ascii="Arial" w:hAnsi="Arial" w:cs="Arial"/>
          <w:sz w:val="24"/>
          <w:szCs w:val="24"/>
        </w:rPr>
      </w:pPr>
      <w:r w:rsidRPr="00062721">
        <w:rPr>
          <w:rFonts w:ascii="Arial" w:hAnsi="Arial" w:cs="Arial"/>
          <w:sz w:val="24"/>
          <w:szCs w:val="24"/>
        </w:rPr>
        <w:t>– предельное количество этажей зданий – не подлежит установлению;</w:t>
      </w:r>
    </w:p>
    <w:p w:rsidR="00044100" w:rsidRPr="00062721" w:rsidRDefault="00044100" w:rsidP="00062721">
      <w:pPr>
        <w:shd w:val="clear" w:color="auto" w:fill="FFFFFF"/>
        <w:tabs>
          <w:tab w:val="left" w:pos="0"/>
        </w:tabs>
        <w:suppressAutoHyphens/>
        <w:spacing w:line="276" w:lineRule="auto"/>
        <w:ind w:firstLine="709"/>
        <w:jc w:val="both"/>
        <w:rPr>
          <w:rFonts w:ascii="Arial" w:hAnsi="Arial" w:cs="Arial"/>
          <w:sz w:val="24"/>
          <w:szCs w:val="24"/>
        </w:rPr>
      </w:pPr>
      <w:r w:rsidRPr="00062721">
        <w:rPr>
          <w:rFonts w:ascii="Arial" w:hAnsi="Arial" w:cs="Arial"/>
          <w:sz w:val="24"/>
          <w:szCs w:val="24"/>
        </w:rPr>
        <w:t>– предельная высота зданий (строений, сооружений) – не подлежит установлению;</w:t>
      </w:r>
    </w:p>
    <w:p w:rsidR="00044100" w:rsidRPr="00062721" w:rsidRDefault="00044100" w:rsidP="00062721">
      <w:pPr>
        <w:shd w:val="clear" w:color="auto" w:fill="FFFFFF"/>
        <w:tabs>
          <w:tab w:val="left" w:pos="0"/>
        </w:tabs>
        <w:suppressAutoHyphens/>
        <w:spacing w:line="276" w:lineRule="auto"/>
        <w:ind w:firstLine="709"/>
        <w:jc w:val="both"/>
        <w:rPr>
          <w:rFonts w:ascii="Arial" w:hAnsi="Arial" w:cs="Arial"/>
          <w:sz w:val="24"/>
          <w:szCs w:val="24"/>
        </w:rPr>
      </w:pPr>
      <w:r w:rsidRPr="00062721">
        <w:rPr>
          <w:rFonts w:ascii="Arial" w:hAnsi="Arial" w:cs="Arial"/>
          <w:sz w:val="24"/>
          <w:szCs w:val="24"/>
        </w:rPr>
        <w:t>– максимальный процент застройки в границах земельного участка - не подлежит установлению.</w:t>
      </w:r>
    </w:p>
    <w:p w:rsidR="00044100" w:rsidRPr="00062721" w:rsidRDefault="00044100" w:rsidP="00062721">
      <w:pPr>
        <w:spacing w:line="276" w:lineRule="auto"/>
        <w:ind w:firstLine="709"/>
        <w:jc w:val="both"/>
        <w:rPr>
          <w:rFonts w:ascii="Arial" w:hAnsi="Arial" w:cs="Arial"/>
          <w:sz w:val="24"/>
          <w:szCs w:val="24"/>
        </w:rPr>
      </w:pPr>
      <w:r w:rsidRPr="00062721">
        <w:rPr>
          <w:rFonts w:ascii="Arial" w:hAnsi="Arial" w:cs="Arial"/>
          <w:sz w:val="24"/>
          <w:szCs w:val="24"/>
        </w:rPr>
        <w:t>Требования к параметрам сооружений и границам земельных участков в соответствии со следующими документами:</w:t>
      </w:r>
    </w:p>
    <w:p w:rsidR="00044100" w:rsidRPr="00062721" w:rsidRDefault="00044100" w:rsidP="00062721">
      <w:pPr>
        <w:spacing w:line="276" w:lineRule="auto"/>
        <w:ind w:firstLine="709"/>
        <w:jc w:val="both"/>
        <w:rPr>
          <w:rFonts w:ascii="Arial" w:hAnsi="Arial" w:cs="Arial"/>
          <w:sz w:val="24"/>
          <w:szCs w:val="24"/>
        </w:rPr>
      </w:pPr>
      <w:r w:rsidRPr="00062721">
        <w:rPr>
          <w:rFonts w:ascii="Arial" w:hAnsi="Arial" w:cs="Arial"/>
          <w:sz w:val="24"/>
          <w:szCs w:val="24"/>
        </w:rPr>
        <w:t>– СП 19.13330.201</w:t>
      </w:r>
      <w:r w:rsidR="001E543A">
        <w:rPr>
          <w:rFonts w:ascii="Arial" w:hAnsi="Arial" w:cs="Arial"/>
          <w:sz w:val="24"/>
          <w:szCs w:val="24"/>
        </w:rPr>
        <w:t>9</w:t>
      </w:r>
      <w:r w:rsidRPr="00062721">
        <w:rPr>
          <w:rFonts w:ascii="Arial" w:hAnsi="Arial" w:cs="Arial"/>
          <w:sz w:val="24"/>
          <w:szCs w:val="24"/>
        </w:rPr>
        <w:t xml:space="preserve"> актуализированная редакция СНиП </w:t>
      </w:r>
      <w:r w:rsidRPr="00062721">
        <w:rPr>
          <w:rFonts w:ascii="Arial" w:hAnsi="Arial" w:cs="Arial"/>
          <w:sz w:val="24"/>
          <w:szCs w:val="24"/>
          <w:lang w:val="en-US"/>
        </w:rPr>
        <w:t>II</w:t>
      </w:r>
      <w:r w:rsidRPr="00062721">
        <w:rPr>
          <w:rFonts w:ascii="Arial" w:hAnsi="Arial" w:cs="Arial"/>
          <w:sz w:val="24"/>
          <w:szCs w:val="24"/>
        </w:rPr>
        <w:t>-97-76* «Генеральные планы сельскохозяйственных предприятий»;</w:t>
      </w:r>
    </w:p>
    <w:p w:rsidR="00044100" w:rsidRPr="00062721" w:rsidRDefault="00044100" w:rsidP="00062721">
      <w:pPr>
        <w:spacing w:line="276" w:lineRule="auto"/>
        <w:ind w:firstLine="709"/>
        <w:jc w:val="both"/>
        <w:rPr>
          <w:rFonts w:ascii="Arial" w:hAnsi="Arial" w:cs="Arial"/>
          <w:sz w:val="24"/>
          <w:szCs w:val="24"/>
        </w:rPr>
      </w:pPr>
      <w:r w:rsidRPr="00062721">
        <w:rPr>
          <w:rFonts w:ascii="Arial" w:hAnsi="Arial" w:cs="Arial"/>
          <w:sz w:val="24"/>
          <w:szCs w:val="24"/>
        </w:rPr>
        <w:t>– СП 56.13330.2011 актуализированная редакция СНиП 31-03-2011 «Производственные здания»;</w:t>
      </w:r>
    </w:p>
    <w:p w:rsidR="00044100" w:rsidRPr="00062721" w:rsidRDefault="00044100" w:rsidP="00062721">
      <w:pPr>
        <w:spacing w:line="276" w:lineRule="auto"/>
        <w:ind w:firstLine="709"/>
        <w:jc w:val="both"/>
        <w:rPr>
          <w:rFonts w:ascii="Arial" w:hAnsi="Arial" w:cs="Arial"/>
          <w:bCs/>
          <w:color w:val="000000"/>
          <w:sz w:val="24"/>
          <w:szCs w:val="24"/>
          <w:shd w:val="clear" w:color="auto" w:fill="FFFFFF"/>
        </w:rPr>
      </w:pPr>
      <w:r w:rsidRPr="00062721">
        <w:rPr>
          <w:rFonts w:ascii="Arial" w:hAnsi="Arial" w:cs="Arial"/>
          <w:sz w:val="24"/>
          <w:szCs w:val="24"/>
        </w:rPr>
        <w:t>– СанПиН</w:t>
      </w:r>
      <w:r w:rsidRPr="00062721">
        <w:rPr>
          <w:rFonts w:ascii="Arial" w:hAnsi="Arial" w:cs="Arial"/>
          <w:bCs/>
          <w:color w:val="000000"/>
          <w:sz w:val="24"/>
          <w:szCs w:val="24"/>
          <w:shd w:val="clear" w:color="auto" w:fill="FFFFFF"/>
        </w:rPr>
        <w:t xml:space="preserve"> 2.2.1/2.1.1.1200-03 «Санитарно-защитные зоны и санитарная классификация предприятий, сооружений и иных объектов»;</w:t>
      </w:r>
    </w:p>
    <w:p w:rsidR="00044100" w:rsidRPr="00062721" w:rsidRDefault="00044100" w:rsidP="00062721">
      <w:pPr>
        <w:spacing w:line="276" w:lineRule="auto"/>
        <w:ind w:firstLine="709"/>
        <w:jc w:val="both"/>
        <w:rPr>
          <w:rFonts w:ascii="Arial" w:hAnsi="Arial" w:cs="Arial"/>
          <w:bCs/>
          <w:color w:val="000000"/>
          <w:sz w:val="24"/>
          <w:szCs w:val="24"/>
          <w:shd w:val="clear" w:color="auto" w:fill="FFFFFF"/>
        </w:rPr>
      </w:pPr>
      <w:r w:rsidRPr="00062721">
        <w:rPr>
          <w:rFonts w:ascii="Arial" w:hAnsi="Arial" w:cs="Arial"/>
          <w:bCs/>
          <w:color w:val="000000"/>
          <w:sz w:val="24"/>
          <w:szCs w:val="24"/>
          <w:shd w:val="clear" w:color="auto" w:fill="FFFFFF"/>
        </w:rPr>
        <w:t>– другие действующие нормативные документы и технические регламенты.</w:t>
      </w:r>
    </w:p>
    <w:p w:rsidR="00044100" w:rsidRPr="00062721" w:rsidRDefault="00044100" w:rsidP="00062721">
      <w:pPr>
        <w:spacing w:line="276" w:lineRule="auto"/>
        <w:ind w:firstLine="709"/>
        <w:jc w:val="both"/>
        <w:rPr>
          <w:rFonts w:ascii="Arial" w:hAnsi="Arial" w:cs="Arial"/>
          <w:sz w:val="24"/>
          <w:szCs w:val="24"/>
        </w:rPr>
      </w:pPr>
      <w:r w:rsidRPr="00062721">
        <w:rPr>
          <w:rFonts w:ascii="Arial" w:hAnsi="Arial" w:cs="Arial"/>
          <w:sz w:val="24"/>
          <w:szCs w:val="24"/>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ст. 6</w:t>
      </w:r>
      <w:r w:rsidR="00D32F01" w:rsidRPr="00062721">
        <w:rPr>
          <w:rFonts w:ascii="Arial" w:hAnsi="Arial" w:cs="Arial"/>
          <w:sz w:val="24"/>
          <w:szCs w:val="24"/>
        </w:rPr>
        <w:t>9</w:t>
      </w:r>
      <w:r w:rsidRPr="00062721">
        <w:rPr>
          <w:rFonts w:ascii="Arial" w:hAnsi="Arial" w:cs="Arial"/>
          <w:sz w:val="24"/>
          <w:szCs w:val="24"/>
        </w:rPr>
        <w:t xml:space="preserve"> настоящих Правил. При этом при совпадении ограничений, относящихся к одной и той же территории, действуют минимальные предельные параметры.</w:t>
      </w:r>
    </w:p>
    <w:p w:rsidR="00044100" w:rsidRPr="00062721" w:rsidRDefault="00044100" w:rsidP="00062721">
      <w:pPr>
        <w:pStyle w:val="af0"/>
        <w:tabs>
          <w:tab w:val="left" w:pos="720"/>
        </w:tabs>
        <w:spacing w:line="276" w:lineRule="auto"/>
        <w:ind w:firstLine="709"/>
        <w:rPr>
          <w:rFonts w:ascii="Arial" w:hAnsi="Arial" w:cs="Arial"/>
          <w:sz w:val="24"/>
          <w:szCs w:val="24"/>
        </w:rPr>
      </w:pPr>
      <w:r w:rsidRPr="00062721">
        <w:rPr>
          <w:rFonts w:ascii="Arial" w:hAnsi="Arial" w:cs="Arial"/>
          <w:sz w:val="24"/>
          <w:szCs w:val="24"/>
        </w:rPr>
        <w:t>Правовой режим земельных участков, расположенных в зоне сельскохозяйственного использования, определяется в соответствии с Местными нормативами градостроительного проектирования Краснозаводского сельсовета Боготольского района Красноярского края.</w:t>
      </w:r>
    </w:p>
    <w:p w:rsidR="00044100" w:rsidRDefault="001E543A" w:rsidP="00062721">
      <w:pPr>
        <w:widowControl w:val="0"/>
        <w:ind w:firstLine="709"/>
        <w:jc w:val="both"/>
        <w:rPr>
          <w:rFonts w:ascii="Arial" w:hAnsi="Arial" w:cs="Arial"/>
          <w:sz w:val="24"/>
          <w:szCs w:val="24"/>
        </w:rPr>
      </w:pPr>
      <w:r w:rsidRPr="001E543A">
        <w:rPr>
          <w:rFonts w:ascii="Arial" w:hAnsi="Arial" w:cs="Arial"/>
          <w:sz w:val="24"/>
          <w:szCs w:val="24"/>
        </w:rPr>
        <w:t>*- код в соответствии с Приказом Росреестра от 10.11.2020 N П/</w:t>
      </w:r>
      <w:proofErr w:type="gramStart"/>
      <w:r w:rsidRPr="001E543A">
        <w:rPr>
          <w:rFonts w:ascii="Arial" w:hAnsi="Arial" w:cs="Arial"/>
          <w:sz w:val="24"/>
          <w:szCs w:val="24"/>
        </w:rPr>
        <w:t>0412  "</w:t>
      </w:r>
      <w:proofErr w:type="gramEnd"/>
      <w:r w:rsidRPr="001E543A">
        <w:rPr>
          <w:rFonts w:ascii="Arial" w:hAnsi="Arial" w:cs="Arial"/>
          <w:sz w:val="24"/>
          <w:szCs w:val="24"/>
        </w:rPr>
        <w:t xml:space="preserve">Об </w:t>
      </w:r>
      <w:r w:rsidRPr="001E543A">
        <w:rPr>
          <w:rFonts w:ascii="Arial" w:hAnsi="Arial" w:cs="Arial"/>
          <w:sz w:val="24"/>
          <w:szCs w:val="24"/>
        </w:rPr>
        <w:lastRenderedPageBreak/>
        <w:t>утверждении классификатора видов разрешенного использования земельных участков".</w:t>
      </w:r>
    </w:p>
    <w:p w:rsidR="00297874" w:rsidRPr="00062721" w:rsidRDefault="00297874" w:rsidP="00062721">
      <w:pPr>
        <w:widowControl w:val="0"/>
        <w:ind w:firstLine="709"/>
        <w:jc w:val="both"/>
        <w:rPr>
          <w:rFonts w:ascii="Arial" w:hAnsi="Arial" w:cs="Arial"/>
          <w:sz w:val="24"/>
          <w:szCs w:val="24"/>
        </w:rPr>
      </w:pPr>
    </w:p>
    <w:p w:rsidR="00282018" w:rsidRDefault="00282018" w:rsidP="00297874">
      <w:pPr>
        <w:pStyle w:val="2"/>
        <w:spacing w:before="0" w:line="276" w:lineRule="auto"/>
        <w:ind w:firstLine="709"/>
        <w:jc w:val="center"/>
        <w:rPr>
          <w:rFonts w:ascii="Arial" w:eastAsia="Calibri" w:hAnsi="Arial" w:cs="Arial"/>
          <w:b w:val="0"/>
          <w:color w:val="auto"/>
          <w:sz w:val="24"/>
          <w:szCs w:val="24"/>
        </w:rPr>
      </w:pPr>
      <w:bookmarkStart w:id="241" w:name="_Toc321748135"/>
      <w:bookmarkStart w:id="242" w:name="_Toc459893862"/>
      <w:bookmarkStart w:id="243" w:name="_Toc491521871"/>
      <w:r w:rsidRPr="00062721">
        <w:rPr>
          <w:rFonts w:ascii="Arial" w:eastAsia="Calibri" w:hAnsi="Arial" w:cs="Arial"/>
          <w:b w:val="0"/>
          <w:color w:val="auto"/>
          <w:sz w:val="24"/>
          <w:szCs w:val="24"/>
        </w:rPr>
        <w:t xml:space="preserve">Статья </w:t>
      </w:r>
      <w:r w:rsidR="00044100" w:rsidRPr="00062721">
        <w:rPr>
          <w:rFonts w:ascii="Arial" w:eastAsia="Calibri" w:hAnsi="Arial" w:cs="Arial"/>
          <w:b w:val="0"/>
          <w:color w:val="auto"/>
          <w:sz w:val="24"/>
          <w:szCs w:val="24"/>
        </w:rPr>
        <w:t>66</w:t>
      </w:r>
      <w:r w:rsidRPr="00062721">
        <w:rPr>
          <w:rFonts w:ascii="Arial" w:eastAsia="Calibri" w:hAnsi="Arial" w:cs="Arial"/>
          <w:b w:val="0"/>
          <w:color w:val="auto"/>
          <w:sz w:val="24"/>
          <w:szCs w:val="24"/>
        </w:rPr>
        <w:t xml:space="preserve">. </w:t>
      </w:r>
      <w:bookmarkEnd w:id="241"/>
      <w:bookmarkEnd w:id="242"/>
      <w:r w:rsidR="0009006D" w:rsidRPr="00062721">
        <w:rPr>
          <w:rFonts w:ascii="Arial" w:eastAsia="Calibri" w:hAnsi="Arial" w:cs="Arial"/>
          <w:b w:val="0"/>
          <w:color w:val="auto"/>
          <w:sz w:val="24"/>
          <w:szCs w:val="24"/>
        </w:rPr>
        <w:t>Градостроительные регламенты на территориях зоны специального назначения</w:t>
      </w:r>
      <w:bookmarkEnd w:id="243"/>
    </w:p>
    <w:p w:rsidR="00297874" w:rsidRPr="00297874" w:rsidRDefault="00297874" w:rsidP="00297874">
      <w:pPr>
        <w:rPr>
          <w:rFonts w:eastAsia="Calibri"/>
        </w:rPr>
      </w:pPr>
    </w:p>
    <w:bookmarkEnd w:id="235"/>
    <w:bookmarkEnd w:id="236"/>
    <w:bookmarkEnd w:id="237"/>
    <w:bookmarkEnd w:id="238"/>
    <w:bookmarkEnd w:id="239"/>
    <w:bookmarkEnd w:id="240"/>
    <w:p w:rsidR="00CA1210" w:rsidRDefault="00282018" w:rsidP="00CA1210">
      <w:pPr>
        <w:pStyle w:val="af0"/>
        <w:tabs>
          <w:tab w:val="left" w:pos="720"/>
        </w:tabs>
        <w:spacing w:line="276" w:lineRule="auto"/>
        <w:ind w:firstLine="709"/>
        <w:rPr>
          <w:rFonts w:ascii="Arial" w:hAnsi="Arial" w:cs="Arial"/>
          <w:sz w:val="24"/>
          <w:szCs w:val="24"/>
        </w:rPr>
      </w:pPr>
      <w:r w:rsidRPr="00062721">
        <w:rPr>
          <w:rFonts w:ascii="Arial" w:hAnsi="Arial" w:cs="Arial"/>
          <w:sz w:val="24"/>
          <w:szCs w:val="24"/>
        </w:rPr>
        <w:t>1. Зон</w:t>
      </w:r>
      <w:r w:rsidR="00EB275A" w:rsidRPr="00062721">
        <w:rPr>
          <w:rFonts w:ascii="Arial" w:hAnsi="Arial" w:cs="Arial"/>
          <w:sz w:val="24"/>
          <w:szCs w:val="24"/>
        </w:rPr>
        <w:t>а</w:t>
      </w:r>
      <w:r w:rsidRPr="00062721">
        <w:rPr>
          <w:rFonts w:ascii="Arial" w:hAnsi="Arial" w:cs="Arial"/>
          <w:sz w:val="24"/>
          <w:szCs w:val="24"/>
        </w:rPr>
        <w:t xml:space="preserve"> специального назначения (код зон</w:t>
      </w:r>
      <w:r w:rsidR="00EB275A" w:rsidRPr="00062721">
        <w:rPr>
          <w:rFonts w:ascii="Arial" w:hAnsi="Arial" w:cs="Arial"/>
          <w:sz w:val="24"/>
          <w:szCs w:val="24"/>
        </w:rPr>
        <w:t>ы</w:t>
      </w:r>
      <w:r w:rsidRPr="00062721">
        <w:rPr>
          <w:rFonts w:ascii="Arial" w:hAnsi="Arial" w:cs="Arial"/>
          <w:sz w:val="24"/>
          <w:szCs w:val="24"/>
        </w:rPr>
        <w:t xml:space="preserve"> – С</w:t>
      </w:r>
      <w:r w:rsidR="00044100" w:rsidRPr="00062721">
        <w:rPr>
          <w:rFonts w:ascii="Arial" w:hAnsi="Arial" w:cs="Arial"/>
          <w:sz w:val="24"/>
          <w:szCs w:val="24"/>
        </w:rPr>
        <w:t>п</w:t>
      </w:r>
      <w:r w:rsidRPr="00062721">
        <w:rPr>
          <w:rFonts w:ascii="Arial" w:hAnsi="Arial" w:cs="Arial"/>
          <w:sz w:val="24"/>
          <w:szCs w:val="24"/>
        </w:rPr>
        <w:t>1) предназначен</w:t>
      </w:r>
      <w:r w:rsidR="00EB275A" w:rsidRPr="00062721">
        <w:rPr>
          <w:rFonts w:ascii="Arial" w:hAnsi="Arial" w:cs="Arial"/>
          <w:sz w:val="24"/>
          <w:szCs w:val="24"/>
        </w:rPr>
        <w:t>а</w:t>
      </w:r>
      <w:r w:rsidRPr="00062721">
        <w:rPr>
          <w:rFonts w:ascii="Arial" w:hAnsi="Arial" w:cs="Arial"/>
          <w:sz w:val="24"/>
          <w:szCs w:val="24"/>
        </w:rPr>
        <w:t xml:space="preserve"> для размещения объектов ритуального назначения (кладбищ, крематориев), а также складирования, захоронения и переработки отходов. </w:t>
      </w:r>
      <w:bookmarkStart w:id="244" w:name="_Toc448849855"/>
      <w:bookmarkStart w:id="245" w:name="_Toc448780637"/>
      <w:bookmarkStart w:id="246" w:name="_Toc448774991"/>
      <w:bookmarkStart w:id="247" w:name="_Toc437587928"/>
    </w:p>
    <w:p w:rsidR="00297874" w:rsidRPr="00297874" w:rsidRDefault="00CA1210" w:rsidP="00297874">
      <w:pPr>
        <w:pStyle w:val="af0"/>
        <w:tabs>
          <w:tab w:val="left" w:pos="0"/>
        </w:tabs>
        <w:spacing w:line="276" w:lineRule="auto"/>
        <w:rPr>
          <w:rFonts w:ascii="Arial" w:hAnsi="Arial" w:cs="Arial"/>
          <w:sz w:val="24"/>
          <w:szCs w:val="24"/>
          <w:shd w:val="clear" w:color="auto" w:fill="FFFFFF"/>
        </w:rPr>
      </w:pPr>
      <w:r w:rsidRPr="00CA1210">
        <w:rPr>
          <w:rFonts w:ascii="Arial" w:hAnsi="Arial" w:cs="Arial"/>
          <w:i/>
          <w:sz w:val="24"/>
          <w:szCs w:val="24"/>
        </w:rPr>
        <w:t>Территория муниципального образования (вне границ населенных пунктов)</w:t>
      </w:r>
    </w:p>
    <w:p w:rsidR="0068607A" w:rsidRDefault="0068607A" w:rsidP="00297874">
      <w:pPr>
        <w:pStyle w:val="af0"/>
        <w:tabs>
          <w:tab w:val="left" w:pos="720"/>
        </w:tabs>
        <w:spacing w:line="276" w:lineRule="auto"/>
        <w:ind w:firstLine="709"/>
        <w:jc w:val="right"/>
        <w:rPr>
          <w:spacing w:val="-13"/>
          <w:sz w:val="24"/>
          <w:szCs w:val="24"/>
        </w:rPr>
      </w:pPr>
      <w:r w:rsidRPr="00062721">
        <w:rPr>
          <w:rFonts w:ascii="Arial" w:hAnsi="Arial" w:cs="Arial"/>
          <w:spacing w:val="-13"/>
          <w:sz w:val="24"/>
          <w:szCs w:val="24"/>
        </w:rPr>
        <w:t>Таблица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702"/>
        <w:gridCol w:w="2042"/>
        <w:gridCol w:w="2305"/>
        <w:gridCol w:w="2479"/>
      </w:tblGrid>
      <w:tr w:rsidR="0068607A" w:rsidRPr="00062721" w:rsidTr="001A1C13">
        <w:trPr>
          <w:jc w:val="center"/>
        </w:trPr>
        <w:tc>
          <w:tcPr>
            <w:tcW w:w="644"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hd w:val="clear" w:color="auto" w:fill="auto"/>
              <w:spacing w:line="240" w:lineRule="auto"/>
              <w:jc w:val="center"/>
              <w:rPr>
                <w:rFonts w:ascii="Arial" w:hAnsi="Arial" w:cs="Arial"/>
                <w:i w:val="0"/>
                <w:sz w:val="20"/>
                <w:szCs w:val="20"/>
              </w:rPr>
            </w:pPr>
            <w:r w:rsidRPr="00062721">
              <w:rPr>
                <w:rFonts w:ascii="Arial" w:hAnsi="Arial" w:cs="Arial"/>
                <w:i w:val="0"/>
                <w:sz w:val="20"/>
                <w:szCs w:val="20"/>
              </w:rPr>
              <w:t>ВИД РАЗРЕШЕННОГО ИСПОЛЬЗОВАНИЯ</w:t>
            </w:r>
          </w:p>
        </w:tc>
        <w:tc>
          <w:tcPr>
            <w:tcW w:w="404"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hd w:val="clear" w:color="auto" w:fill="auto"/>
              <w:spacing w:line="240" w:lineRule="auto"/>
              <w:jc w:val="center"/>
              <w:rPr>
                <w:rFonts w:ascii="Arial" w:hAnsi="Arial" w:cs="Arial"/>
                <w:i w:val="0"/>
                <w:sz w:val="20"/>
                <w:szCs w:val="20"/>
              </w:rPr>
            </w:pPr>
            <w:r w:rsidRPr="00062721">
              <w:rPr>
                <w:rFonts w:ascii="Arial" w:hAnsi="Arial" w:cs="Arial"/>
                <w:i w:val="0"/>
                <w:sz w:val="20"/>
                <w:szCs w:val="20"/>
              </w:rPr>
              <w:t>*КОД</w:t>
            </w:r>
          </w:p>
        </w:tc>
        <w:tc>
          <w:tcPr>
            <w:tcW w:w="725"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hd w:val="clear" w:color="auto" w:fill="auto"/>
              <w:spacing w:line="240" w:lineRule="auto"/>
              <w:jc w:val="center"/>
              <w:rPr>
                <w:rFonts w:ascii="Arial" w:hAnsi="Arial" w:cs="Arial"/>
                <w:i w:val="0"/>
                <w:sz w:val="20"/>
                <w:szCs w:val="20"/>
              </w:rPr>
            </w:pPr>
            <w:r w:rsidRPr="00062721">
              <w:rPr>
                <w:rFonts w:ascii="Arial" w:hAnsi="Arial" w:cs="Arial"/>
                <w:i w:val="0"/>
                <w:sz w:val="20"/>
                <w:szCs w:val="20"/>
              </w:rPr>
              <w:t>*НАИМЕНОВАНИЕ ВИДА РАЗРЕШЕННОГО ИСПОЛЬЗОВАНИЯ ЗЕМЕЛЬНОГО УЧАСТКА</w:t>
            </w:r>
          </w:p>
        </w:tc>
        <w:tc>
          <w:tcPr>
            <w:tcW w:w="1677"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hd w:val="clear" w:color="auto" w:fill="auto"/>
              <w:spacing w:line="240" w:lineRule="auto"/>
              <w:jc w:val="center"/>
              <w:rPr>
                <w:rFonts w:ascii="Arial" w:hAnsi="Arial" w:cs="Arial"/>
                <w:i w:val="0"/>
                <w:sz w:val="20"/>
                <w:szCs w:val="20"/>
              </w:rPr>
            </w:pPr>
            <w:r w:rsidRPr="00062721">
              <w:rPr>
                <w:rFonts w:ascii="Arial" w:hAnsi="Arial" w:cs="Arial"/>
                <w:i w:val="0"/>
                <w:sz w:val="20"/>
                <w:szCs w:val="20"/>
              </w:rPr>
              <w:t>ПАРАМЕТРЫ РАЗРЕШЕННОГО ИСПОЛЬЗОВАНИЯ</w:t>
            </w:r>
          </w:p>
        </w:tc>
        <w:tc>
          <w:tcPr>
            <w:tcW w:w="1550"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jc w:val="center"/>
              <w:rPr>
                <w:rFonts w:ascii="Arial" w:hAnsi="Arial" w:cs="Arial"/>
                <w:i/>
                <w:lang w:eastAsia="en-US"/>
              </w:rPr>
            </w:pPr>
            <w:r w:rsidRPr="00062721">
              <w:rPr>
                <w:rFonts w:ascii="Arial" w:hAnsi="Arial" w:cs="Arial"/>
              </w:rPr>
              <w:t>ОГРАНИЧЕНИЯ ИСПОЛЬЗОВАНИЯ ЗЕМЕЛЬНЫХ УЧАСТКОВ  И ОБЪЕКТОВ КАПИТАЛЬНОГО СТРОИТЕЛЬСТВА.</w:t>
            </w:r>
          </w:p>
        </w:tc>
      </w:tr>
      <w:tr w:rsidR="0068607A" w:rsidRPr="00062721" w:rsidTr="001A1C13">
        <w:trPr>
          <w:jc w:val="center"/>
        </w:trPr>
        <w:tc>
          <w:tcPr>
            <w:tcW w:w="644" w:type="pct"/>
            <w:vMerge w:val="restar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pacing w:line="240" w:lineRule="auto"/>
              <w:rPr>
                <w:rFonts w:ascii="Arial" w:hAnsi="Arial" w:cs="Arial"/>
                <w:i w:val="0"/>
                <w:sz w:val="20"/>
                <w:szCs w:val="20"/>
              </w:rPr>
            </w:pPr>
            <w:r w:rsidRPr="00062721">
              <w:rPr>
                <w:rFonts w:ascii="Arial" w:hAnsi="Arial" w:cs="Arial"/>
                <w:i w:val="0"/>
                <w:sz w:val="20"/>
                <w:szCs w:val="20"/>
              </w:rPr>
              <w:t>Основной</w:t>
            </w:r>
          </w:p>
        </w:tc>
        <w:tc>
          <w:tcPr>
            <w:tcW w:w="404"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r w:rsidRPr="00062721">
              <w:rPr>
                <w:rFonts w:ascii="Arial" w:hAnsi="Arial" w:cs="Arial"/>
                <w:lang w:eastAsia="en-US"/>
              </w:rPr>
              <w:t>12.1</w:t>
            </w:r>
          </w:p>
        </w:tc>
        <w:tc>
          <w:tcPr>
            <w:tcW w:w="725"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both"/>
              <w:rPr>
                <w:rFonts w:ascii="Arial" w:hAnsi="Arial" w:cs="Arial"/>
                <w:lang w:eastAsia="en-US"/>
              </w:rPr>
            </w:pPr>
            <w:r w:rsidRPr="00062721">
              <w:rPr>
                <w:rFonts w:ascii="Arial" w:hAnsi="Arial" w:cs="Arial"/>
                <w:lang w:eastAsia="en-US"/>
              </w:rPr>
              <w:t>Ритуальная деятельность</w:t>
            </w:r>
          </w:p>
        </w:tc>
        <w:tc>
          <w:tcPr>
            <w:tcW w:w="1677" w:type="pct"/>
            <w:vMerge w:val="restar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29"/>
              <w:rPr>
                <w:rFonts w:ascii="Arial" w:hAnsi="Arial" w:cs="Arial"/>
                <w:sz w:val="20"/>
                <w:szCs w:val="20"/>
              </w:rPr>
            </w:pPr>
            <w:r w:rsidRPr="00062721">
              <w:rPr>
                <w:rFonts w:ascii="Arial" w:hAnsi="Arial" w:cs="Arial"/>
                <w:sz w:val="20"/>
                <w:szCs w:val="20"/>
              </w:rPr>
              <w:t>Предельные (максимальные и минимальные) размеры земельных участков не подлежат установлению.</w:t>
            </w:r>
          </w:p>
          <w:p w:rsidR="0068607A" w:rsidRPr="00062721" w:rsidRDefault="0068607A" w:rsidP="001A1C13">
            <w:pPr>
              <w:pStyle w:val="af0"/>
              <w:widowControl w:val="0"/>
              <w:ind w:firstLine="0"/>
              <w:jc w:val="left"/>
              <w:rPr>
                <w:rFonts w:ascii="Arial" w:hAnsi="Arial" w:cs="Arial"/>
                <w:sz w:val="20"/>
                <w:szCs w:val="20"/>
                <w:lang w:eastAsia="en-US"/>
              </w:rPr>
            </w:pPr>
            <w:r w:rsidRPr="00062721">
              <w:rPr>
                <w:rFonts w:ascii="Arial" w:hAnsi="Arial" w:cs="Arial"/>
                <w:sz w:val="20"/>
                <w:szCs w:val="20"/>
                <w:lang w:eastAsia="en-US"/>
              </w:rPr>
              <w:t>Площадь и размещение земельных участков объектов специального назначения определяются в соответствии с Местными Нормативами градостроительного проектирования Краснозаводского сельсовета Боготольского района Красноярского края.</w:t>
            </w:r>
          </w:p>
          <w:p w:rsidR="0068607A" w:rsidRPr="00062721" w:rsidRDefault="0068607A" w:rsidP="001A1C13">
            <w:pPr>
              <w:rPr>
                <w:rFonts w:ascii="Arial" w:eastAsia="SimSun" w:hAnsi="Arial" w:cs="Arial"/>
                <w:color w:val="000000"/>
                <w:lang w:eastAsia="zh-CN"/>
              </w:rPr>
            </w:pPr>
            <w:r w:rsidRPr="00062721">
              <w:rPr>
                <w:rFonts w:ascii="Arial" w:eastAsia="SimSun" w:hAnsi="Arial" w:cs="Arial"/>
                <w:color w:val="000000"/>
                <w:lang w:eastAsia="zh-CN"/>
              </w:rPr>
              <w:t>Минимальные отступы от границ земельного участка в целях определения места допустимого размещения объекта не подлежат установлению.</w:t>
            </w:r>
          </w:p>
          <w:p w:rsidR="0068607A" w:rsidRPr="00062721" w:rsidRDefault="0068607A" w:rsidP="001A1C13">
            <w:pPr>
              <w:rPr>
                <w:rFonts w:ascii="Arial" w:eastAsia="SimSun" w:hAnsi="Arial" w:cs="Arial"/>
                <w:color w:val="000000"/>
                <w:lang w:eastAsia="zh-CN"/>
              </w:rPr>
            </w:pPr>
            <w:r w:rsidRPr="00062721">
              <w:rPr>
                <w:rFonts w:ascii="Arial" w:eastAsia="SimSun" w:hAnsi="Arial" w:cs="Arial"/>
                <w:color w:val="000000"/>
                <w:lang w:eastAsia="zh-CN"/>
              </w:rPr>
              <w:t>Предельная высота объекта не подлежит установлению.</w:t>
            </w:r>
          </w:p>
          <w:p w:rsidR="0068607A" w:rsidRPr="00062721" w:rsidRDefault="0068607A" w:rsidP="001A1C13">
            <w:pPr>
              <w:pStyle w:val="af0"/>
              <w:widowControl w:val="0"/>
              <w:ind w:firstLine="0"/>
              <w:jc w:val="left"/>
              <w:rPr>
                <w:rFonts w:ascii="Arial" w:hAnsi="Arial" w:cs="Arial"/>
                <w:sz w:val="20"/>
                <w:szCs w:val="20"/>
                <w:lang w:eastAsia="en-US"/>
              </w:rPr>
            </w:pPr>
            <w:r w:rsidRPr="00062721">
              <w:rPr>
                <w:rFonts w:ascii="Arial" w:eastAsia="SimSun" w:hAnsi="Arial" w:cs="Arial"/>
                <w:color w:val="000000"/>
                <w:sz w:val="20"/>
                <w:szCs w:val="20"/>
                <w:lang w:eastAsia="zh-CN"/>
              </w:rPr>
              <w:t>Максимальный процент застройки в границах земельного участка не подлежит установлению.</w:t>
            </w:r>
          </w:p>
        </w:tc>
        <w:tc>
          <w:tcPr>
            <w:tcW w:w="1550" w:type="pct"/>
            <w:vMerge w:val="restar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r w:rsidRPr="00062721">
              <w:rPr>
                <w:rFonts w:ascii="Arial" w:hAnsi="Arial" w:cs="Arial"/>
                <w:lang w:eastAsia="en-US"/>
              </w:rPr>
              <w:t>Территория после консервации скотомогильника сохраняет СЗЗ  и не может быть использована в хозяйственной деятельности.</w:t>
            </w:r>
          </w:p>
          <w:p w:rsidR="0068607A" w:rsidRPr="00062721" w:rsidRDefault="0068607A" w:rsidP="001A1C13">
            <w:pPr>
              <w:rPr>
                <w:rFonts w:ascii="Arial" w:hAnsi="Arial" w:cs="Arial"/>
                <w:lang w:eastAsia="en-US"/>
              </w:rPr>
            </w:pPr>
            <w:r w:rsidRPr="00062721">
              <w:rPr>
                <w:rFonts w:ascii="Arial" w:hAnsi="Arial" w:cs="Arial"/>
                <w:lang w:eastAsia="en-US"/>
              </w:rPr>
              <w:t>Территория после закрытия полигона ТБО подлежит рекультивации. Использование такого земельного участка для хозяйственных целей возможно только после получения соответствующего санитарно-эпидемиологического заключения в соответствии с действующим законодательством.</w:t>
            </w:r>
          </w:p>
          <w:p w:rsidR="0068607A" w:rsidRPr="00062721" w:rsidRDefault="0068607A" w:rsidP="001A1C13">
            <w:pPr>
              <w:rPr>
                <w:rFonts w:ascii="Arial" w:hAnsi="Arial" w:cs="Arial"/>
                <w:lang w:eastAsia="en-US"/>
              </w:rPr>
            </w:pPr>
            <w:r w:rsidRPr="00062721">
              <w:rPr>
                <w:rFonts w:ascii="Arial" w:hAnsi="Arial" w:cs="Arial"/>
                <w:lang w:eastAsia="en-US"/>
              </w:rPr>
              <w:t>Запрещено строительство объектов капитального строительства на указанной территории после закрытия кладбища независимо от срока давности.</w:t>
            </w:r>
          </w:p>
          <w:p w:rsidR="0068607A" w:rsidRPr="00062721" w:rsidRDefault="0068607A" w:rsidP="001E543A">
            <w:pPr>
              <w:jc w:val="both"/>
              <w:rPr>
                <w:rFonts w:ascii="Arial" w:hAnsi="Arial" w:cs="Arial"/>
                <w:lang w:eastAsia="en-US"/>
              </w:rPr>
            </w:pPr>
            <w:r w:rsidRPr="00062721">
              <w:rPr>
                <w:rFonts w:ascii="Arial" w:hAnsi="Arial" w:cs="Arial"/>
                <w:lang w:eastAsia="en-US"/>
              </w:rPr>
              <w:t xml:space="preserve">Порядок использования территории определяется с учетом требований государственных градостроительных нормативов и правил, специальных </w:t>
            </w:r>
            <w:r w:rsidRPr="00062721">
              <w:rPr>
                <w:rFonts w:ascii="Arial" w:hAnsi="Arial" w:cs="Arial"/>
                <w:lang w:eastAsia="en-US"/>
              </w:rPr>
              <w:lastRenderedPageBreak/>
              <w:t xml:space="preserve">нормативов (Федеральный закон от 12.01.1996 №8 «О погребении и похоронном деле», </w:t>
            </w:r>
          </w:p>
        </w:tc>
      </w:tr>
      <w:tr w:rsidR="0068607A" w:rsidRPr="00062721" w:rsidTr="001A1C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eastAsiaTheme="minorHAnsi" w:hAnsi="Arial" w:cs="Arial"/>
                <w:iCs/>
                <w:highlight w:val="yellow"/>
                <w:lang w:eastAsia="en-US"/>
              </w:rPr>
            </w:pPr>
          </w:p>
        </w:tc>
        <w:tc>
          <w:tcPr>
            <w:tcW w:w="404"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center"/>
              <w:rPr>
                <w:rFonts w:ascii="Arial" w:hAnsi="Arial" w:cs="Arial"/>
                <w:lang w:eastAsia="en-US"/>
              </w:rPr>
            </w:pPr>
            <w:bookmarkStart w:id="248" w:name="_Toc448774990"/>
            <w:r w:rsidRPr="00062721">
              <w:rPr>
                <w:rFonts w:ascii="Arial" w:hAnsi="Arial" w:cs="Arial"/>
                <w:lang w:eastAsia="en-US"/>
              </w:rPr>
              <w:t>12.2</w:t>
            </w:r>
            <w:bookmarkEnd w:id="248"/>
          </w:p>
        </w:tc>
        <w:tc>
          <w:tcPr>
            <w:tcW w:w="725"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jc w:val="both"/>
              <w:rPr>
                <w:rFonts w:ascii="Arial" w:hAnsi="Arial" w:cs="Arial"/>
                <w:lang w:eastAsia="en-US"/>
              </w:rPr>
            </w:pPr>
            <w:r w:rsidRPr="00062721">
              <w:rPr>
                <w:rFonts w:ascii="Arial" w:hAnsi="Arial" w:cs="Arial"/>
                <w:lang w:eastAsia="en-US"/>
              </w:rPr>
              <w:t>Специальная</w:t>
            </w:r>
          </w:p>
          <w:p w:rsidR="0068607A" w:rsidRPr="00062721" w:rsidRDefault="0068607A" w:rsidP="001A1C13">
            <w:pPr>
              <w:jc w:val="both"/>
              <w:rPr>
                <w:rFonts w:ascii="Arial" w:hAnsi="Arial" w:cs="Arial"/>
                <w:lang w:eastAsia="en-US"/>
              </w:rPr>
            </w:pPr>
            <w:r w:rsidRPr="00062721">
              <w:rPr>
                <w:rFonts w:ascii="Arial" w:hAnsi="Arial" w:cs="Arial"/>
                <w:lang w:eastAsia="en-US"/>
              </w:rPr>
              <w:t>деятельность</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highlight w:val="yellow"/>
                <w:lang w:eastAsia="en-US"/>
              </w:rPr>
            </w:pPr>
          </w:p>
        </w:tc>
      </w:tr>
      <w:tr w:rsidR="0068607A" w:rsidRPr="00062721" w:rsidTr="001A1C13">
        <w:trPr>
          <w:jc w:val="center"/>
        </w:trPr>
        <w:tc>
          <w:tcPr>
            <w:tcW w:w="644"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hd w:val="clear" w:color="auto" w:fill="auto"/>
              <w:spacing w:line="240" w:lineRule="auto"/>
              <w:rPr>
                <w:rFonts w:ascii="Arial" w:hAnsi="Arial" w:cs="Arial"/>
                <w:i w:val="0"/>
                <w:sz w:val="20"/>
                <w:szCs w:val="20"/>
              </w:rPr>
            </w:pPr>
            <w:r w:rsidRPr="00062721">
              <w:rPr>
                <w:rFonts w:ascii="Arial" w:hAnsi="Arial" w:cs="Arial"/>
                <w:i w:val="0"/>
                <w:sz w:val="20"/>
                <w:szCs w:val="20"/>
              </w:rPr>
              <w:t>Вспомогательный</w:t>
            </w:r>
          </w:p>
        </w:tc>
        <w:tc>
          <w:tcPr>
            <w:tcW w:w="404"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widowControl w:val="0"/>
              <w:jc w:val="center"/>
              <w:rPr>
                <w:rFonts w:ascii="Arial" w:hAnsi="Arial" w:cs="Arial"/>
                <w:lang w:eastAsia="en-US"/>
              </w:rPr>
            </w:pPr>
          </w:p>
        </w:tc>
        <w:tc>
          <w:tcPr>
            <w:tcW w:w="725"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rPr>
                <w:rFonts w:ascii="Arial" w:hAnsi="Arial" w:cs="Arial"/>
                <w:i/>
                <w:lang w:eastAsia="en-US"/>
              </w:rPr>
            </w:pPr>
            <w:r w:rsidRPr="00062721">
              <w:rPr>
                <w:rFonts w:ascii="Arial" w:hAnsi="Arial" w:cs="Arial"/>
                <w:lang w:eastAsia="en-US"/>
              </w:rPr>
              <w:t>Не установлен</w:t>
            </w:r>
          </w:p>
        </w:tc>
        <w:tc>
          <w:tcPr>
            <w:tcW w:w="1677"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pStyle w:val="45"/>
              <w:shd w:val="clear" w:color="auto" w:fill="auto"/>
              <w:spacing w:line="240" w:lineRule="auto"/>
              <w:ind w:firstLine="142"/>
              <w:rPr>
                <w:rFonts w:ascii="Arial" w:hAnsi="Arial" w:cs="Arial"/>
                <w:i w:val="0"/>
                <w:sz w:val="20"/>
                <w:szCs w:val="20"/>
              </w:rPr>
            </w:pPr>
          </w:p>
        </w:tc>
        <w:tc>
          <w:tcPr>
            <w:tcW w:w="1550" w:type="pct"/>
            <w:tcBorders>
              <w:top w:val="single" w:sz="4" w:space="0" w:color="auto"/>
              <w:left w:val="single" w:sz="4" w:space="0" w:color="auto"/>
              <w:bottom w:val="single" w:sz="4" w:space="0" w:color="auto"/>
              <w:right w:val="single" w:sz="4" w:space="0" w:color="auto"/>
            </w:tcBorders>
            <w:vAlign w:val="center"/>
          </w:tcPr>
          <w:p w:rsidR="0068607A" w:rsidRPr="00062721" w:rsidRDefault="0068607A" w:rsidP="001A1C13">
            <w:pPr>
              <w:pStyle w:val="45"/>
              <w:shd w:val="clear" w:color="auto" w:fill="auto"/>
              <w:spacing w:line="240" w:lineRule="auto"/>
              <w:ind w:firstLine="142"/>
              <w:rPr>
                <w:rFonts w:ascii="Arial" w:hAnsi="Arial" w:cs="Arial"/>
                <w:i w:val="0"/>
                <w:sz w:val="20"/>
                <w:szCs w:val="20"/>
              </w:rPr>
            </w:pPr>
          </w:p>
        </w:tc>
      </w:tr>
      <w:tr w:rsidR="0068607A" w:rsidRPr="00062721" w:rsidTr="001A1C13">
        <w:trPr>
          <w:jc w:val="center"/>
        </w:trPr>
        <w:tc>
          <w:tcPr>
            <w:tcW w:w="644"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pacing w:line="240" w:lineRule="auto"/>
              <w:rPr>
                <w:rFonts w:ascii="Arial" w:hAnsi="Arial" w:cs="Arial"/>
                <w:i w:val="0"/>
                <w:sz w:val="20"/>
                <w:szCs w:val="20"/>
              </w:rPr>
            </w:pPr>
            <w:r w:rsidRPr="00062721">
              <w:rPr>
                <w:rFonts w:ascii="Arial" w:hAnsi="Arial" w:cs="Arial"/>
                <w:i w:val="0"/>
                <w:sz w:val="20"/>
                <w:szCs w:val="20"/>
              </w:rPr>
              <w:t>Условно разрешенный</w:t>
            </w:r>
          </w:p>
        </w:tc>
        <w:tc>
          <w:tcPr>
            <w:tcW w:w="404" w:type="pct"/>
            <w:tcBorders>
              <w:top w:val="single" w:sz="4" w:space="0" w:color="auto"/>
              <w:left w:val="single" w:sz="4" w:space="0" w:color="auto"/>
              <w:bottom w:val="single" w:sz="4" w:space="0" w:color="auto"/>
              <w:right w:val="single" w:sz="4" w:space="0" w:color="auto"/>
            </w:tcBorders>
          </w:tcPr>
          <w:p w:rsidR="0068607A" w:rsidRPr="00062721" w:rsidRDefault="0068607A" w:rsidP="001A1C13">
            <w:pPr>
              <w:jc w:val="center"/>
              <w:rPr>
                <w:rFonts w:ascii="Arial" w:hAnsi="Arial" w:cs="Arial"/>
                <w:lang w:eastAsia="en-US"/>
              </w:rPr>
            </w:pPr>
          </w:p>
        </w:tc>
        <w:tc>
          <w:tcPr>
            <w:tcW w:w="725"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rPr>
                <w:rFonts w:ascii="Arial" w:hAnsi="Arial" w:cs="Arial"/>
                <w:lang w:eastAsia="en-US"/>
              </w:rPr>
            </w:pPr>
            <w:r w:rsidRPr="00062721">
              <w:rPr>
                <w:rFonts w:ascii="Arial" w:hAnsi="Arial" w:cs="Arial"/>
                <w:lang w:eastAsia="en-US"/>
              </w:rPr>
              <w:t>Не установлен</w:t>
            </w:r>
          </w:p>
        </w:tc>
        <w:tc>
          <w:tcPr>
            <w:tcW w:w="1677"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pStyle w:val="45"/>
              <w:spacing w:line="240" w:lineRule="auto"/>
              <w:ind w:firstLine="142"/>
              <w:jc w:val="center"/>
              <w:rPr>
                <w:rFonts w:ascii="Arial" w:hAnsi="Arial" w:cs="Arial"/>
                <w:i w:val="0"/>
                <w:sz w:val="20"/>
                <w:szCs w:val="20"/>
              </w:rPr>
            </w:pPr>
            <w:r w:rsidRPr="00062721">
              <w:rPr>
                <w:rFonts w:ascii="Arial" w:hAnsi="Arial" w:cs="Arial"/>
                <w:i w:val="0"/>
                <w:sz w:val="20"/>
                <w:szCs w:val="20"/>
              </w:rPr>
              <w:t>-</w:t>
            </w:r>
          </w:p>
        </w:tc>
        <w:tc>
          <w:tcPr>
            <w:tcW w:w="1550" w:type="pct"/>
            <w:tcBorders>
              <w:top w:val="single" w:sz="4" w:space="0" w:color="auto"/>
              <w:left w:val="single" w:sz="4" w:space="0" w:color="auto"/>
              <w:bottom w:val="single" w:sz="4" w:space="0" w:color="auto"/>
              <w:right w:val="single" w:sz="4" w:space="0" w:color="auto"/>
            </w:tcBorders>
            <w:vAlign w:val="center"/>
            <w:hideMark/>
          </w:tcPr>
          <w:p w:rsidR="0068607A" w:rsidRPr="00062721" w:rsidRDefault="0068607A" w:rsidP="001A1C13">
            <w:pPr>
              <w:widowControl w:val="0"/>
              <w:ind w:firstLine="142"/>
              <w:jc w:val="center"/>
              <w:rPr>
                <w:rFonts w:ascii="Arial" w:hAnsi="Arial" w:cs="Arial"/>
                <w:lang w:eastAsia="en-US"/>
              </w:rPr>
            </w:pPr>
            <w:r w:rsidRPr="00062721">
              <w:rPr>
                <w:rFonts w:ascii="Arial" w:hAnsi="Arial" w:cs="Arial"/>
                <w:lang w:eastAsia="en-US"/>
              </w:rPr>
              <w:t>-</w:t>
            </w:r>
          </w:p>
        </w:tc>
      </w:tr>
    </w:tbl>
    <w:p w:rsidR="0068607A" w:rsidRPr="00DA305D" w:rsidRDefault="0068607A" w:rsidP="0068607A">
      <w:pPr>
        <w:pStyle w:val="af0"/>
        <w:tabs>
          <w:tab w:val="left" w:pos="720"/>
        </w:tabs>
        <w:spacing w:line="276" w:lineRule="auto"/>
        <w:ind w:firstLine="0"/>
        <w:rPr>
          <w:spacing w:val="-13"/>
          <w:sz w:val="24"/>
          <w:szCs w:val="24"/>
        </w:rPr>
      </w:pPr>
    </w:p>
    <w:p w:rsidR="00797379" w:rsidRPr="00062721" w:rsidRDefault="00A11556" w:rsidP="00797379">
      <w:pPr>
        <w:shd w:val="clear" w:color="auto" w:fill="FFFFFF"/>
        <w:tabs>
          <w:tab w:val="left" w:pos="0"/>
        </w:tabs>
        <w:spacing w:line="276" w:lineRule="auto"/>
        <w:ind w:firstLine="567"/>
        <w:jc w:val="both"/>
        <w:rPr>
          <w:rFonts w:ascii="Arial" w:hAnsi="Arial" w:cs="Arial"/>
          <w:color w:val="000000"/>
          <w:sz w:val="24"/>
          <w:szCs w:val="24"/>
        </w:rPr>
      </w:pPr>
      <w:r w:rsidRPr="00062721">
        <w:rPr>
          <w:rFonts w:ascii="Arial" w:hAnsi="Arial" w:cs="Arial"/>
          <w:iCs/>
          <w:sz w:val="24"/>
          <w:szCs w:val="24"/>
        </w:rPr>
        <w:t xml:space="preserve">2. </w:t>
      </w:r>
      <w:r w:rsidR="00797379" w:rsidRPr="00062721">
        <w:rPr>
          <w:rFonts w:ascii="Arial" w:hAnsi="Arial" w:cs="Arial"/>
          <w:iCs/>
          <w:sz w:val="24"/>
          <w:szCs w:val="24"/>
        </w:rPr>
        <w:t>Предельные размеры</w:t>
      </w:r>
      <w:r w:rsidR="00797379" w:rsidRPr="00062721">
        <w:rPr>
          <w:rFonts w:ascii="Arial" w:hAnsi="Arial" w:cs="Arial"/>
          <w:sz w:val="24"/>
          <w:szCs w:val="24"/>
        </w:rPr>
        <w:t xml:space="preserve"> земельных участков и предельные параметры разрешенного строительства, реконструкции объектов капитального строительства в </w:t>
      </w:r>
      <w:r w:rsidR="00797379" w:rsidRPr="00062721">
        <w:rPr>
          <w:rFonts w:ascii="Arial" w:hAnsi="Arial" w:cs="Arial"/>
          <w:iCs/>
          <w:sz w:val="24"/>
          <w:szCs w:val="24"/>
        </w:rPr>
        <w:t>зоне специального назначения</w:t>
      </w:r>
      <w:r w:rsidR="00797379" w:rsidRPr="00062721">
        <w:rPr>
          <w:rFonts w:ascii="Arial" w:hAnsi="Arial" w:cs="Arial"/>
          <w:color w:val="000000"/>
          <w:sz w:val="24"/>
          <w:szCs w:val="24"/>
        </w:rPr>
        <w:t>:</w:t>
      </w:r>
    </w:p>
    <w:p w:rsidR="00797379" w:rsidRPr="00062721" w:rsidRDefault="00172104" w:rsidP="00FE5EBB">
      <w:pPr>
        <w:shd w:val="clear" w:color="auto" w:fill="FFFFFF"/>
        <w:spacing w:line="276" w:lineRule="auto"/>
        <w:ind w:firstLine="709"/>
        <w:jc w:val="both"/>
        <w:rPr>
          <w:rFonts w:ascii="Arial" w:hAnsi="Arial" w:cs="Arial"/>
          <w:sz w:val="24"/>
          <w:szCs w:val="24"/>
        </w:rPr>
      </w:pPr>
      <w:r w:rsidRPr="00062721">
        <w:rPr>
          <w:rFonts w:ascii="Arial" w:hAnsi="Arial" w:cs="Arial"/>
          <w:sz w:val="24"/>
          <w:szCs w:val="24"/>
        </w:rPr>
        <w:t>–предельные размеры земельного участка определяются в соответствии с Местными Нормативами градостроительного проектирования Краснозаводского сельсовета Боготольского района Красноярского края – не подлежит установлению;</w:t>
      </w:r>
    </w:p>
    <w:p w:rsidR="00797379" w:rsidRPr="00062721" w:rsidRDefault="00797379" w:rsidP="00797379">
      <w:pPr>
        <w:tabs>
          <w:tab w:val="left" w:pos="3204"/>
        </w:tabs>
        <w:spacing w:line="276" w:lineRule="auto"/>
        <w:ind w:firstLine="709"/>
        <w:jc w:val="both"/>
        <w:rPr>
          <w:rFonts w:ascii="Arial" w:hAnsi="Arial" w:cs="Arial"/>
          <w:sz w:val="24"/>
          <w:szCs w:val="24"/>
        </w:rPr>
      </w:pPr>
      <w:r w:rsidRPr="00062721">
        <w:rPr>
          <w:rFonts w:ascii="Arial" w:hAnsi="Arial" w:cs="Arial"/>
          <w:color w:val="000000"/>
          <w:sz w:val="24"/>
          <w:szCs w:val="24"/>
        </w:rPr>
        <w:t xml:space="preserve">– </w:t>
      </w:r>
      <w:r w:rsidRPr="00062721">
        <w:rPr>
          <w:rFonts w:ascii="Arial" w:hAnsi="Arial" w:cs="Arial"/>
          <w:sz w:val="24"/>
          <w:szCs w:val="24"/>
        </w:rPr>
        <w:t>минимальный отступ от границ земельных участков в целях определения мест допустимого размещения зданий, строений, сооружений – 3 метра;</w:t>
      </w:r>
    </w:p>
    <w:p w:rsidR="00797379" w:rsidRPr="00062721" w:rsidRDefault="00797379" w:rsidP="00797379">
      <w:pPr>
        <w:shd w:val="clear" w:color="auto" w:fill="FFFFFF"/>
        <w:spacing w:line="276" w:lineRule="auto"/>
        <w:ind w:firstLine="709"/>
        <w:jc w:val="both"/>
        <w:rPr>
          <w:rFonts w:ascii="Arial" w:hAnsi="Arial" w:cs="Arial"/>
          <w:sz w:val="24"/>
          <w:szCs w:val="24"/>
        </w:rPr>
      </w:pPr>
      <w:r w:rsidRPr="00062721">
        <w:rPr>
          <w:rFonts w:ascii="Arial" w:hAnsi="Arial" w:cs="Arial"/>
          <w:sz w:val="24"/>
          <w:szCs w:val="24"/>
        </w:rPr>
        <w:t>– предельное количество этажей зданий (строений, сооружений)– не подлежит установлению;</w:t>
      </w:r>
    </w:p>
    <w:p w:rsidR="00797379" w:rsidRPr="00062721" w:rsidRDefault="00797379" w:rsidP="00797379">
      <w:pPr>
        <w:shd w:val="clear" w:color="auto" w:fill="FFFFFF"/>
        <w:tabs>
          <w:tab w:val="left" w:pos="0"/>
        </w:tabs>
        <w:suppressAutoHyphens/>
        <w:spacing w:line="276" w:lineRule="auto"/>
        <w:ind w:firstLine="709"/>
        <w:jc w:val="both"/>
        <w:rPr>
          <w:rFonts w:ascii="Arial" w:hAnsi="Arial" w:cs="Arial"/>
          <w:sz w:val="24"/>
          <w:szCs w:val="24"/>
        </w:rPr>
      </w:pPr>
      <w:r w:rsidRPr="00062721">
        <w:rPr>
          <w:rFonts w:ascii="Arial" w:hAnsi="Arial" w:cs="Arial"/>
          <w:sz w:val="24"/>
          <w:szCs w:val="24"/>
        </w:rPr>
        <w:t>–предельная высота зданий (строений, сооружений) – не подлежит установлению;</w:t>
      </w:r>
    </w:p>
    <w:p w:rsidR="00797379" w:rsidRPr="00062721" w:rsidRDefault="00797379" w:rsidP="00797379">
      <w:pPr>
        <w:shd w:val="clear" w:color="auto" w:fill="FFFFFF"/>
        <w:tabs>
          <w:tab w:val="left" w:pos="0"/>
        </w:tabs>
        <w:suppressAutoHyphens/>
        <w:spacing w:line="276" w:lineRule="auto"/>
        <w:ind w:firstLine="709"/>
        <w:jc w:val="both"/>
        <w:rPr>
          <w:rFonts w:ascii="Arial" w:hAnsi="Arial" w:cs="Arial"/>
          <w:sz w:val="24"/>
          <w:szCs w:val="24"/>
        </w:rPr>
      </w:pPr>
      <w:r w:rsidRPr="00062721">
        <w:rPr>
          <w:rFonts w:ascii="Arial" w:hAnsi="Arial" w:cs="Arial"/>
          <w:sz w:val="24"/>
          <w:szCs w:val="24"/>
        </w:rPr>
        <w:t>– максимальный процент застройки в границах земельного участка - не подлежит установлению;</w:t>
      </w:r>
    </w:p>
    <w:p w:rsidR="00797379" w:rsidRPr="00062721" w:rsidRDefault="00797379" w:rsidP="00797379">
      <w:pPr>
        <w:widowControl w:val="0"/>
        <w:shd w:val="clear" w:color="auto" w:fill="FFFFFF"/>
        <w:spacing w:line="276" w:lineRule="auto"/>
        <w:ind w:firstLine="709"/>
        <w:jc w:val="both"/>
        <w:rPr>
          <w:rFonts w:ascii="Arial" w:hAnsi="Arial" w:cs="Arial"/>
          <w:sz w:val="24"/>
          <w:szCs w:val="24"/>
        </w:rPr>
      </w:pPr>
      <w:r w:rsidRPr="00062721">
        <w:rPr>
          <w:rFonts w:ascii="Arial" w:hAnsi="Arial" w:cs="Arial"/>
          <w:sz w:val="24"/>
          <w:szCs w:val="24"/>
        </w:rPr>
        <w:t>– минимальное расстояние  от жилых зон не менее 500 м при площади кладбища от 20 до 40 га, не менее – 300 м при площади кладбища до 20 га, не менее – 100 м при площади кладбища до 10 га;</w:t>
      </w:r>
    </w:p>
    <w:p w:rsidR="00797379" w:rsidRPr="00062721" w:rsidRDefault="00797379" w:rsidP="00797379">
      <w:pPr>
        <w:widowControl w:val="0"/>
        <w:shd w:val="clear" w:color="auto" w:fill="FFFFFF"/>
        <w:spacing w:line="276" w:lineRule="auto"/>
        <w:jc w:val="both"/>
        <w:rPr>
          <w:rFonts w:ascii="Arial" w:hAnsi="Arial" w:cs="Arial"/>
          <w:sz w:val="24"/>
          <w:szCs w:val="24"/>
        </w:rPr>
      </w:pPr>
      <w:r w:rsidRPr="00062721">
        <w:rPr>
          <w:rFonts w:ascii="Arial" w:hAnsi="Arial" w:cs="Arial"/>
          <w:sz w:val="24"/>
          <w:szCs w:val="24"/>
        </w:rPr>
        <w:tab/>
        <w:t xml:space="preserve">– после закрытия кладбища по истечении 25 лет после последнего захоронения расстояние до жилой застройки может быть сокращено до 100 м; </w:t>
      </w:r>
    </w:p>
    <w:p w:rsidR="00797379" w:rsidRPr="00062721" w:rsidRDefault="00797379" w:rsidP="00797379">
      <w:pPr>
        <w:pStyle w:val="Iauiue"/>
        <w:widowControl/>
        <w:shd w:val="clear" w:color="auto" w:fill="FFFFFF"/>
        <w:tabs>
          <w:tab w:val="left" w:pos="0"/>
          <w:tab w:val="left" w:pos="709"/>
        </w:tabs>
        <w:snapToGrid w:val="0"/>
        <w:spacing w:line="276" w:lineRule="auto"/>
        <w:ind w:firstLine="709"/>
        <w:jc w:val="both"/>
        <w:rPr>
          <w:rFonts w:ascii="Arial" w:hAnsi="Arial" w:cs="Arial"/>
          <w:sz w:val="24"/>
          <w:szCs w:val="24"/>
        </w:rPr>
      </w:pPr>
      <w:r w:rsidRPr="00062721">
        <w:rPr>
          <w:rFonts w:ascii="Arial" w:hAnsi="Arial" w:cs="Arial"/>
          <w:sz w:val="24"/>
          <w:szCs w:val="24"/>
        </w:rPr>
        <w:t>– минимальное расстояние от скотомогильника с захоронением в яме:</w:t>
      </w:r>
    </w:p>
    <w:p w:rsidR="00797379" w:rsidRPr="00062721" w:rsidRDefault="00797379" w:rsidP="00797379">
      <w:pPr>
        <w:widowControl w:val="0"/>
        <w:shd w:val="clear" w:color="auto" w:fill="FFFFFF"/>
        <w:spacing w:line="276" w:lineRule="auto"/>
        <w:ind w:firstLine="709"/>
        <w:jc w:val="both"/>
        <w:rPr>
          <w:rFonts w:ascii="Arial" w:hAnsi="Arial" w:cs="Arial"/>
          <w:spacing w:val="-2"/>
          <w:sz w:val="24"/>
          <w:szCs w:val="24"/>
        </w:rPr>
      </w:pPr>
      <w:r w:rsidRPr="00062721">
        <w:rPr>
          <w:rFonts w:ascii="Arial" w:hAnsi="Arial" w:cs="Arial"/>
          <w:spacing w:val="-2"/>
          <w:sz w:val="24"/>
          <w:szCs w:val="24"/>
        </w:rPr>
        <w:t>до жилых, общественных зданий, животноводческих ферм (комплексов) -1000 м;</w:t>
      </w:r>
    </w:p>
    <w:p w:rsidR="00797379" w:rsidRPr="00062721" w:rsidRDefault="00797379" w:rsidP="00797379">
      <w:pPr>
        <w:widowControl w:val="0"/>
        <w:shd w:val="clear" w:color="auto" w:fill="FFFFFF"/>
        <w:spacing w:line="276" w:lineRule="auto"/>
        <w:ind w:firstLine="709"/>
        <w:jc w:val="both"/>
        <w:rPr>
          <w:rFonts w:ascii="Arial" w:hAnsi="Arial" w:cs="Arial"/>
          <w:sz w:val="24"/>
          <w:szCs w:val="24"/>
        </w:rPr>
      </w:pPr>
      <w:r w:rsidRPr="00062721">
        <w:rPr>
          <w:rFonts w:ascii="Arial" w:hAnsi="Arial" w:cs="Arial"/>
          <w:sz w:val="24"/>
          <w:szCs w:val="24"/>
        </w:rPr>
        <w:t>до скотопрогонов и пастбищ - 200 м;</w:t>
      </w:r>
    </w:p>
    <w:p w:rsidR="00797379" w:rsidRPr="00062721" w:rsidRDefault="00797379" w:rsidP="00797379">
      <w:pPr>
        <w:widowControl w:val="0"/>
        <w:shd w:val="clear" w:color="auto" w:fill="FFFFFF"/>
        <w:spacing w:line="276" w:lineRule="auto"/>
        <w:ind w:firstLine="709"/>
        <w:jc w:val="both"/>
        <w:rPr>
          <w:rFonts w:ascii="Arial" w:hAnsi="Arial" w:cs="Arial"/>
          <w:sz w:val="24"/>
          <w:szCs w:val="24"/>
        </w:rPr>
      </w:pPr>
      <w:r w:rsidRPr="00062721">
        <w:rPr>
          <w:rFonts w:ascii="Arial" w:hAnsi="Arial" w:cs="Arial"/>
          <w:sz w:val="24"/>
          <w:szCs w:val="24"/>
        </w:rPr>
        <w:t>до автомобильных дорог в зависимости от их категории - 60 - 300 м.</w:t>
      </w:r>
    </w:p>
    <w:p w:rsidR="00797379" w:rsidRPr="00062721" w:rsidRDefault="00797379" w:rsidP="00797379">
      <w:pPr>
        <w:widowControl w:val="0"/>
        <w:shd w:val="clear" w:color="auto" w:fill="FFFFFF"/>
        <w:spacing w:line="276" w:lineRule="auto"/>
        <w:jc w:val="both"/>
        <w:rPr>
          <w:rFonts w:ascii="Arial" w:hAnsi="Arial" w:cs="Arial"/>
          <w:sz w:val="24"/>
          <w:szCs w:val="24"/>
        </w:rPr>
      </w:pPr>
      <w:r w:rsidRPr="00062721">
        <w:rPr>
          <w:rFonts w:ascii="Arial" w:hAnsi="Arial" w:cs="Arial"/>
          <w:sz w:val="24"/>
          <w:szCs w:val="24"/>
        </w:rPr>
        <w:tab/>
        <w:t>– минимальное расстояние от полигона до жилой зоны - 500 м.</w:t>
      </w:r>
    </w:p>
    <w:p w:rsidR="00797379" w:rsidRPr="00062721" w:rsidRDefault="00797379" w:rsidP="00797379">
      <w:pPr>
        <w:pStyle w:val="af0"/>
        <w:tabs>
          <w:tab w:val="left" w:pos="720"/>
        </w:tabs>
        <w:spacing w:line="276" w:lineRule="auto"/>
        <w:ind w:firstLine="709"/>
        <w:rPr>
          <w:rFonts w:ascii="Arial" w:hAnsi="Arial" w:cs="Arial"/>
          <w:color w:val="000000"/>
          <w:sz w:val="24"/>
          <w:szCs w:val="24"/>
        </w:rPr>
      </w:pPr>
      <w:r w:rsidRPr="00062721">
        <w:rPr>
          <w:rFonts w:ascii="Arial" w:hAnsi="Arial" w:cs="Arial"/>
          <w:color w:val="000000"/>
          <w:sz w:val="24"/>
          <w:szCs w:val="24"/>
        </w:rPr>
        <w:t xml:space="preserve"> На территории зон специального назначения устанавливается особый правовой режим использования этих территорий с учетом требований технических регламентов, норм и правил. </w:t>
      </w:r>
    </w:p>
    <w:p w:rsidR="00797379" w:rsidRPr="00062721" w:rsidRDefault="00797379" w:rsidP="00797379">
      <w:pPr>
        <w:spacing w:line="276" w:lineRule="auto"/>
        <w:ind w:firstLine="709"/>
        <w:jc w:val="both"/>
        <w:rPr>
          <w:rFonts w:ascii="Arial" w:hAnsi="Arial" w:cs="Arial"/>
          <w:sz w:val="24"/>
          <w:szCs w:val="24"/>
        </w:rPr>
      </w:pPr>
      <w:r w:rsidRPr="00062721">
        <w:rPr>
          <w:rFonts w:ascii="Arial" w:hAnsi="Arial" w:cs="Arial"/>
          <w:sz w:val="24"/>
          <w:szCs w:val="24"/>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ст. 6</w:t>
      </w:r>
      <w:r w:rsidR="00D32F01" w:rsidRPr="00062721">
        <w:rPr>
          <w:rFonts w:ascii="Arial" w:hAnsi="Arial" w:cs="Arial"/>
          <w:sz w:val="24"/>
          <w:szCs w:val="24"/>
        </w:rPr>
        <w:t>9</w:t>
      </w:r>
      <w:r w:rsidRPr="00062721">
        <w:rPr>
          <w:rFonts w:ascii="Arial" w:hAnsi="Arial" w:cs="Arial"/>
          <w:sz w:val="24"/>
          <w:szCs w:val="24"/>
        </w:rPr>
        <w:t xml:space="preserve"> настоящих Правил. При этом при совпадении ограничений, относящихся к одной и той же территории, действуют минимальные предельные параметры.</w:t>
      </w:r>
    </w:p>
    <w:p w:rsidR="00797379" w:rsidRPr="00062721" w:rsidRDefault="00797379" w:rsidP="00797379">
      <w:pPr>
        <w:pStyle w:val="af0"/>
        <w:tabs>
          <w:tab w:val="left" w:pos="720"/>
        </w:tabs>
        <w:spacing w:line="276" w:lineRule="auto"/>
        <w:ind w:firstLine="567"/>
        <w:rPr>
          <w:rFonts w:ascii="Arial" w:hAnsi="Arial" w:cs="Arial"/>
          <w:sz w:val="24"/>
          <w:szCs w:val="24"/>
        </w:rPr>
      </w:pPr>
      <w:r w:rsidRPr="00062721">
        <w:rPr>
          <w:rFonts w:ascii="Arial" w:hAnsi="Arial" w:cs="Arial"/>
          <w:sz w:val="24"/>
          <w:szCs w:val="24"/>
        </w:rPr>
        <w:lastRenderedPageBreak/>
        <w:t xml:space="preserve"> Правовой режим земельных участков, расположенных в зоне для складирования и захоронения отходов, определяется в соответствии с Местными нормативами градостроительного проектирования Краснозаводского сельсовета Боготольского района Красноярского края.</w:t>
      </w:r>
    </w:p>
    <w:p w:rsidR="0009006D" w:rsidRPr="00062721" w:rsidRDefault="001E543A" w:rsidP="004A3D39">
      <w:pPr>
        <w:widowControl w:val="0"/>
        <w:spacing w:line="276" w:lineRule="auto"/>
        <w:ind w:firstLine="567"/>
        <w:jc w:val="both"/>
        <w:rPr>
          <w:rFonts w:ascii="Arial" w:hAnsi="Arial" w:cs="Arial"/>
          <w:sz w:val="24"/>
          <w:szCs w:val="24"/>
        </w:rPr>
      </w:pPr>
      <w:r w:rsidRPr="001E543A">
        <w:rPr>
          <w:rFonts w:ascii="Arial" w:hAnsi="Arial" w:cs="Arial"/>
          <w:sz w:val="24"/>
          <w:szCs w:val="24"/>
        </w:rPr>
        <w:t>*- код в соответствии с Приказом Росреестра от 10.11.2020 N П/</w:t>
      </w:r>
      <w:proofErr w:type="gramStart"/>
      <w:r w:rsidRPr="001E543A">
        <w:rPr>
          <w:rFonts w:ascii="Arial" w:hAnsi="Arial" w:cs="Arial"/>
          <w:sz w:val="24"/>
          <w:szCs w:val="24"/>
        </w:rPr>
        <w:t>0412  "</w:t>
      </w:r>
      <w:proofErr w:type="gramEnd"/>
      <w:r w:rsidRPr="001E543A">
        <w:rPr>
          <w:rFonts w:ascii="Arial" w:hAnsi="Arial" w:cs="Arial"/>
          <w:sz w:val="24"/>
          <w:szCs w:val="24"/>
        </w:rPr>
        <w:t>Об утверждении классификатора видов разрешенного использования земельных участков".</w:t>
      </w:r>
    </w:p>
    <w:p w:rsidR="0009006D" w:rsidRDefault="0009006D" w:rsidP="005D1D8A">
      <w:pPr>
        <w:pStyle w:val="2"/>
        <w:jc w:val="center"/>
        <w:rPr>
          <w:rFonts w:ascii="Arial" w:eastAsia="Calibri" w:hAnsi="Arial" w:cs="Arial"/>
          <w:b w:val="0"/>
          <w:color w:val="auto"/>
          <w:sz w:val="24"/>
          <w:szCs w:val="24"/>
        </w:rPr>
      </w:pPr>
      <w:bookmarkStart w:id="249" w:name="_Toc471817749"/>
      <w:bookmarkStart w:id="250" w:name="_Toc491521872"/>
      <w:r w:rsidRPr="00062721">
        <w:rPr>
          <w:rFonts w:ascii="Arial" w:eastAsia="Calibri" w:hAnsi="Arial" w:cs="Arial"/>
          <w:b w:val="0"/>
          <w:color w:val="auto"/>
          <w:sz w:val="24"/>
          <w:szCs w:val="24"/>
        </w:rPr>
        <w:t>Статья 67. Градостроительные регламенты на территориях зоны природного ландшафта (в границах населенных пунктов)</w:t>
      </w:r>
      <w:bookmarkEnd w:id="249"/>
      <w:bookmarkEnd w:id="250"/>
    </w:p>
    <w:p w:rsidR="005D1D8A" w:rsidRPr="005D1D8A" w:rsidRDefault="005D1D8A" w:rsidP="005D1D8A">
      <w:pPr>
        <w:rPr>
          <w:rFonts w:eastAsia="Calibri"/>
        </w:rPr>
      </w:pPr>
    </w:p>
    <w:p w:rsidR="0009006D" w:rsidRPr="00CA1210" w:rsidRDefault="0009006D" w:rsidP="0009006D">
      <w:pPr>
        <w:pStyle w:val="af6"/>
        <w:numPr>
          <w:ilvl w:val="0"/>
          <w:numId w:val="33"/>
        </w:numPr>
        <w:rPr>
          <w:rFonts w:ascii="Arial" w:eastAsia="Calibri" w:hAnsi="Arial" w:cs="Arial"/>
        </w:rPr>
      </w:pPr>
      <w:r w:rsidRPr="00062721">
        <w:rPr>
          <w:rFonts w:ascii="Arial" w:eastAsia="Calibri" w:hAnsi="Arial" w:cs="Arial"/>
          <w:sz w:val="24"/>
          <w:szCs w:val="24"/>
        </w:rPr>
        <w:t xml:space="preserve">Зона природного ландшафта (код зоны – </w:t>
      </w:r>
      <w:proofErr w:type="spellStart"/>
      <w:r w:rsidRPr="00062721">
        <w:rPr>
          <w:rFonts w:ascii="Arial" w:eastAsia="Calibri" w:hAnsi="Arial" w:cs="Arial"/>
          <w:sz w:val="24"/>
          <w:szCs w:val="24"/>
        </w:rPr>
        <w:t>ПрЛ</w:t>
      </w:r>
      <w:proofErr w:type="spellEnd"/>
      <w:r w:rsidRPr="00062721">
        <w:rPr>
          <w:rFonts w:ascii="Arial" w:eastAsia="Calibri" w:hAnsi="Arial" w:cs="Arial"/>
          <w:sz w:val="24"/>
          <w:szCs w:val="24"/>
        </w:rPr>
        <w:t>).</w:t>
      </w:r>
    </w:p>
    <w:p w:rsidR="00CA1210" w:rsidRPr="00CA1210" w:rsidRDefault="00CA1210" w:rsidP="00CA1210">
      <w:pPr>
        <w:pStyle w:val="af0"/>
        <w:tabs>
          <w:tab w:val="left" w:pos="0"/>
        </w:tabs>
        <w:spacing w:line="276" w:lineRule="auto"/>
        <w:ind w:left="360" w:firstLine="0"/>
        <w:rPr>
          <w:rFonts w:ascii="Arial" w:eastAsia="Calibri" w:hAnsi="Arial" w:cs="Arial"/>
        </w:rPr>
      </w:pPr>
      <w:r w:rsidRPr="00CA1210">
        <w:rPr>
          <w:rStyle w:val="44"/>
          <w:rFonts w:ascii="Arial" w:hAnsi="Arial" w:cs="Arial"/>
          <w:i w:val="0"/>
          <w:sz w:val="24"/>
          <w:szCs w:val="24"/>
        </w:rPr>
        <w:t>д. Красная Речка</w:t>
      </w:r>
    </w:p>
    <w:p w:rsidR="0009006D" w:rsidRPr="00062721" w:rsidRDefault="0009006D" w:rsidP="0009006D">
      <w:pPr>
        <w:pStyle w:val="af6"/>
        <w:keepNext/>
        <w:keepLines/>
        <w:spacing w:line="276" w:lineRule="auto"/>
        <w:ind w:left="930"/>
        <w:jc w:val="right"/>
        <w:rPr>
          <w:rFonts w:ascii="Arial" w:hAnsi="Arial" w:cs="Arial"/>
          <w:spacing w:val="-13"/>
          <w:sz w:val="24"/>
          <w:szCs w:val="24"/>
        </w:rPr>
      </w:pPr>
      <w:r w:rsidRPr="00062721">
        <w:rPr>
          <w:rFonts w:ascii="Arial" w:hAnsi="Arial" w:cs="Arial"/>
          <w:spacing w:val="-13"/>
          <w:sz w:val="24"/>
          <w:szCs w:val="24"/>
        </w:rPr>
        <w:t>Таблица 14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754"/>
        <w:gridCol w:w="2181"/>
        <w:gridCol w:w="2551"/>
        <w:gridCol w:w="2042"/>
      </w:tblGrid>
      <w:tr w:rsidR="009A5A65" w:rsidRPr="00062721" w:rsidTr="000B324C">
        <w:trPr>
          <w:jc w:val="center"/>
        </w:trPr>
        <w:tc>
          <w:tcPr>
            <w:tcW w:w="1001" w:type="pct"/>
            <w:tcBorders>
              <w:top w:val="single" w:sz="4" w:space="0" w:color="auto"/>
              <w:left w:val="single" w:sz="4" w:space="0" w:color="auto"/>
              <w:bottom w:val="single" w:sz="4" w:space="0" w:color="auto"/>
              <w:right w:val="single" w:sz="4" w:space="0" w:color="auto"/>
            </w:tcBorders>
            <w:vAlign w:val="center"/>
            <w:hideMark/>
          </w:tcPr>
          <w:p w:rsidR="009A5A65" w:rsidRPr="00062721" w:rsidRDefault="009A5A65" w:rsidP="001A1C13">
            <w:pPr>
              <w:pStyle w:val="45"/>
              <w:shd w:val="clear" w:color="auto" w:fill="auto"/>
              <w:spacing w:line="240" w:lineRule="auto"/>
              <w:jc w:val="center"/>
              <w:rPr>
                <w:rFonts w:ascii="Arial" w:hAnsi="Arial" w:cs="Arial"/>
                <w:i w:val="0"/>
                <w:sz w:val="20"/>
                <w:szCs w:val="20"/>
              </w:rPr>
            </w:pPr>
            <w:bookmarkStart w:id="251" w:name="_Toc471832450"/>
            <w:r w:rsidRPr="00062721">
              <w:rPr>
                <w:rFonts w:ascii="Arial" w:hAnsi="Arial" w:cs="Arial"/>
                <w:i w:val="0"/>
                <w:sz w:val="20"/>
                <w:szCs w:val="20"/>
              </w:rPr>
              <w:t>ВИД РАЗРЕШЕННОГО ИСПОЛЬЗОВАНИЯ</w:t>
            </w:r>
          </w:p>
        </w:tc>
        <w:tc>
          <w:tcPr>
            <w:tcW w:w="463" w:type="pct"/>
            <w:tcBorders>
              <w:top w:val="single" w:sz="4" w:space="0" w:color="auto"/>
              <w:left w:val="single" w:sz="4" w:space="0" w:color="auto"/>
              <w:bottom w:val="single" w:sz="4" w:space="0" w:color="auto"/>
              <w:right w:val="single" w:sz="4" w:space="0" w:color="auto"/>
            </w:tcBorders>
            <w:vAlign w:val="center"/>
            <w:hideMark/>
          </w:tcPr>
          <w:p w:rsidR="009A5A65" w:rsidRPr="00062721" w:rsidRDefault="009A5A65" w:rsidP="001A1C13">
            <w:pPr>
              <w:pStyle w:val="45"/>
              <w:shd w:val="clear" w:color="auto" w:fill="auto"/>
              <w:spacing w:line="240" w:lineRule="auto"/>
              <w:jc w:val="center"/>
              <w:rPr>
                <w:rFonts w:ascii="Arial" w:hAnsi="Arial" w:cs="Arial"/>
                <w:i w:val="0"/>
                <w:sz w:val="20"/>
                <w:szCs w:val="20"/>
              </w:rPr>
            </w:pPr>
            <w:r w:rsidRPr="00062721">
              <w:rPr>
                <w:rFonts w:ascii="Arial" w:hAnsi="Arial" w:cs="Arial"/>
                <w:sz w:val="20"/>
                <w:szCs w:val="20"/>
              </w:rPr>
              <w:t>*</w:t>
            </w:r>
            <w:r w:rsidRPr="00062721">
              <w:rPr>
                <w:rFonts w:ascii="Arial" w:hAnsi="Arial" w:cs="Arial"/>
                <w:i w:val="0"/>
                <w:sz w:val="20"/>
                <w:szCs w:val="20"/>
              </w:rPr>
              <w:t>КОД</w:t>
            </w:r>
          </w:p>
        </w:tc>
        <w:tc>
          <w:tcPr>
            <w:tcW w:w="1112" w:type="pct"/>
            <w:tcBorders>
              <w:top w:val="single" w:sz="4" w:space="0" w:color="auto"/>
              <w:left w:val="single" w:sz="4" w:space="0" w:color="auto"/>
              <w:bottom w:val="single" w:sz="4" w:space="0" w:color="auto"/>
              <w:right w:val="single" w:sz="4" w:space="0" w:color="auto"/>
            </w:tcBorders>
            <w:vAlign w:val="center"/>
            <w:hideMark/>
          </w:tcPr>
          <w:p w:rsidR="009A5A65" w:rsidRPr="00062721" w:rsidRDefault="009A5A65" w:rsidP="001A1C13">
            <w:pPr>
              <w:pStyle w:val="45"/>
              <w:shd w:val="clear" w:color="auto" w:fill="auto"/>
              <w:spacing w:line="240" w:lineRule="auto"/>
              <w:jc w:val="center"/>
              <w:rPr>
                <w:rFonts w:ascii="Arial" w:hAnsi="Arial" w:cs="Arial"/>
                <w:i w:val="0"/>
                <w:sz w:val="20"/>
                <w:szCs w:val="20"/>
              </w:rPr>
            </w:pPr>
            <w:r w:rsidRPr="00062721">
              <w:rPr>
                <w:rFonts w:ascii="Arial" w:hAnsi="Arial" w:cs="Arial"/>
                <w:sz w:val="20"/>
                <w:szCs w:val="20"/>
              </w:rPr>
              <w:t>*</w:t>
            </w:r>
            <w:r w:rsidRPr="00062721">
              <w:rPr>
                <w:rFonts w:ascii="Arial" w:hAnsi="Arial" w:cs="Arial"/>
                <w:i w:val="0"/>
                <w:sz w:val="20"/>
                <w:szCs w:val="20"/>
              </w:rPr>
              <w:t>НАИМЕНОВАНИЕ ВИДА РАЗРЕШЕННОГО ИСПОЛЬЗОВАНИЯ ЗЕМЕЛЬНОГО УЧАСТКА (ПО КЛАССИФИКАТОРУ)</w:t>
            </w:r>
          </w:p>
        </w:tc>
        <w:tc>
          <w:tcPr>
            <w:tcW w:w="1401" w:type="pct"/>
            <w:tcBorders>
              <w:top w:val="single" w:sz="4" w:space="0" w:color="auto"/>
              <w:left w:val="single" w:sz="4" w:space="0" w:color="auto"/>
              <w:bottom w:val="single" w:sz="4" w:space="0" w:color="auto"/>
              <w:right w:val="single" w:sz="4" w:space="0" w:color="auto"/>
            </w:tcBorders>
            <w:vAlign w:val="center"/>
            <w:hideMark/>
          </w:tcPr>
          <w:p w:rsidR="009A5A65" w:rsidRPr="00062721" w:rsidRDefault="009A5A65" w:rsidP="001A1C13">
            <w:pPr>
              <w:pStyle w:val="45"/>
              <w:shd w:val="clear" w:color="auto" w:fill="auto"/>
              <w:spacing w:line="240" w:lineRule="auto"/>
              <w:jc w:val="center"/>
              <w:rPr>
                <w:rFonts w:ascii="Arial" w:hAnsi="Arial" w:cs="Arial"/>
                <w:i w:val="0"/>
                <w:sz w:val="20"/>
                <w:szCs w:val="20"/>
              </w:rPr>
            </w:pPr>
            <w:r w:rsidRPr="00062721">
              <w:rPr>
                <w:rFonts w:ascii="Arial" w:hAnsi="Arial" w:cs="Arial"/>
                <w:i w:val="0"/>
                <w:sz w:val="20"/>
                <w:szCs w:val="20"/>
              </w:rPr>
              <w:t>ПАРАМЕТРЫ РАЗРЕШЕННОГО ИСПОЛЬЗОВАНИЯ</w:t>
            </w:r>
          </w:p>
        </w:tc>
        <w:tc>
          <w:tcPr>
            <w:tcW w:w="1023" w:type="pct"/>
            <w:tcBorders>
              <w:top w:val="single" w:sz="4" w:space="0" w:color="auto"/>
              <w:left w:val="single" w:sz="4" w:space="0" w:color="auto"/>
              <w:bottom w:val="single" w:sz="4" w:space="0" w:color="auto"/>
              <w:right w:val="single" w:sz="4" w:space="0" w:color="auto"/>
            </w:tcBorders>
            <w:vAlign w:val="center"/>
            <w:hideMark/>
          </w:tcPr>
          <w:p w:rsidR="009A5A65" w:rsidRPr="00062721" w:rsidRDefault="009A5A65" w:rsidP="001A1C13">
            <w:pPr>
              <w:widowControl w:val="0"/>
              <w:jc w:val="center"/>
              <w:rPr>
                <w:rFonts w:ascii="Arial" w:hAnsi="Arial" w:cs="Arial"/>
                <w:i/>
                <w:lang w:eastAsia="en-US"/>
              </w:rPr>
            </w:pPr>
            <w:r w:rsidRPr="00062721">
              <w:rPr>
                <w:rFonts w:ascii="Arial" w:hAnsi="Arial" w:cs="Arial"/>
              </w:rPr>
              <w:t>ОГРАНИЧЕНИЯ ИСПОЛЬЗОВАНИЯ ЗЕМЕЛЬНЫХ УЧАСТКОВ  И ОБЪЕКТОВ КАПИТАЛЬНОГО СТРОИТЕЛЬСТВА</w:t>
            </w:r>
          </w:p>
        </w:tc>
      </w:tr>
      <w:tr w:rsidR="009A5A65" w:rsidRPr="00062721" w:rsidTr="001A1C13">
        <w:trPr>
          <w:trHeight w:val="1035"/>
          <w:jc w:val="center"/>
        </w:trPr>
        <w:tc>
          <w:tcPr>
            <w:tcW w:w="1001" w:type="pct"/>
            <w:vMerge w:val="restart"/>
            <w:tcBorders>
              <w:top w:val="single" w:sz="4" w:space="0" w:color="auto"/>
              <w:left w:val="single" w:sz="4" w:space="0" w:color="auto"/>
              <w:bottom w:val="single" w:sz="4" w:space="0" w:color="auto"/>
              <w:right w:val="single" w:sz="4" w:space="0" w:color="auto"/>
            </w:tcBorders>
            <w:vAlign w:val="center"/>
            <w:hideMark/>
          </w:tcPr>
          <w:p w:rsidR="009A5A65" w:rsidRPr="00062721" w:rsidRDefault="009A5A65" w:rsidP="001A1C13">
            <w:pPr>
              <w:pStyle w:val="45"/>
              <w:shd w:val="clear" w:color="auto" w:fill="auto"/>
              <w:spacing w:line="240" w:lineRule="auto"/>
              <w:rPr>
                <w:rFonts w:ascii="Arial" w:hAnsi="Arial" w:cs="Arial"/>
                <w:i w:val="0"/>
                <w:sz w:val="20"/>
                <w:szCs w:val="20"/>
              </w:rPr>
            </w:pPr>
            <w:r w:rsidRPr="00062721">
              <w:rPr>
                <w:rFonts w:ascii="Arial" w:hAnsi="Arial" w:cs="Arial"/>
                <w:i w:val="0"/>
                <w:sz w:val="20"/>
                <w:szCs w:val="20"/>
              </w:rPr>
              <w:t>Основной</w:t>
            </w:r>
          </w:p>
        </w:tc>
        <w:tc>
          <w:tcPr>
            <w:tcW w:w="463" w:type="pct"/>
            <w:tcBorders>
              <w:top w:val="single" w:sz="4" w:space="0" w:color="auto"/>
              <w:left w:val="single" w:sz="4" w:space="0" w:color="auto"/>
              <w:bottom w:val="single" w:sz="4" w:space="0" w:color="auto"/>
              <w:right w:val="single" w:sz="4" w:space="0" w:color="auto"/>
            </w:tcBorders>
            <w:vAlign w:val="center"/>
            <w:hideMark/>
          </w:tcPr>
          <w:p w:rsidR="009A5A65" w:rsidRPr="00062721" w:rsidRDefault="009A5A65" w:rsidP="001A1C13">
            <w:pPr>
              <w:widowControl w:val="0"/>
              <w:jc w:val="center"/>
              <w:rPr>
                <w:rFonts w:ascii="Arial" w:hAnsi="Arial" w:cs="Arial"/>
                <w:lang w:eastAsia="en-US"/>
              </w:rPr>
            </w:pPr>
            <w:r w:rsidRPr="00062721">
              <w:rPr>
                <w:rFonts w:ascii="Arial" w:hAnsi="Arial" w:cs="Arial"/>
              </w:rPr>
              <w:t>12.0</w:t>
            </w:r>
          </w:p>
        </w:tc>
        <w:tc>
          <w:tcPr>
            <w:tcW w:w="1084" w:type="pct"/>
            <w:tcBorders>
              <w:top w:val="single" w:sz="4" w:space="0" w:color="auto"/>
              <w:left w:val="single" w:sz="4" w:space="0" w:color="auto"/>
              <w:bottom w:val="single" w:sz="4" w:space="0" w:color="auto"/>
              <w:right w:val="single" w:sz="4" w:space="0" w:color="auto"/>
            </w:tcBorders>
            <w:vAlign w:val="center"/>
            <w:hideMark/>
          </w:tcPr>
          <w:p w:rsidR="009A5A65" w:rsidRPr="00062721" w:rsidRDefault="009A5A65" w:rsidP="001A1C13">
            <w:pPr>
              <w:widowControl w:val="0"/>
              <w:jc w:val="both"/>
              <w:rPr>
                <w:rFonts w:ascii="Arial" w:hAnsi="Arial" w:cs="Arial"/>
                <w:lang w:eastAsia="en-US"/>
              </w:rPr>
            </w:pPr>
            <w:r w:rsidRPr="00062721">
              <w:rPr>
                <w:rFonts w:ascii="Arial" w:hAnsi="Arial" w:cs="Arial"/>
              </w:rPr>
              <w:t>Земельные участки (территории) общего пользования</w:t>
            </w:r>
          </w:p>
        </w:tc>
        <w:tc>
          <w:tcPr>
            <w:tcW w:w="1401" w:type="pct"/>
            <w:tcBorders>
              <w:top w:val="single" w:sz="4" w:space="0" w:color="auto"/>
              <w:left w:val="single" w:sz="4" w:space="0" w:color="auto"/>
              <w:bottom w:val="single" w:sz="4" w:space="0" w:color="auto"/>
              <w:right w:val="single" w:sz="4" w:space="0" w:color="auto"/>
            </w:tcBorders>
            <w:vAlign w:val="center"/>
          </w:tcPr>
          <w:p w:rsidR="009A5A65" w:rsidRPr="00062721" w:rsidRDefault="009A5A65" w:rsidP="001A1C13">
            <w:pPr>
              <w:pStyle w:val="45"/>
              <w:spacing w:line="240" w:lineRule="auto"/>
              <w:ind w:firstLine="142"/>
              <w:rPr>
                <w:rFonts w:ascii="Arial" w:hAnsi="Arial" w:cs="Arial"/>
                <w:i w:val="0"/>
                <w:sz w:val="20"/>
                <w:szCs w:val="20"/>
              </w:rPr>
            </w:pPr>
            <w:r w:rsidRPr="00062721">
              <w:rPr>
                <w:rFonts w:ascii="Arial" w:eastAsia="Times New Roman" w:hAnsi="Arial" w:cs="Arial"/>
                <w:i w:val="0"/>
                <w:iCs w:val="0"/>
                <w:sz w:val="20"/>
                <w:szCs w:val="20"/>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051" w:type="pct"/>
            <w:vMerge w:val="restart"/>
            <w:tcBorders>
              <w:top w:val="single" w:sz="4" w:space="0" w:color="auto"/>
              <w:left w:val="single" w:sz="4" w:space="0" w:color="auto"/>
              <w:right w:val="single" w:sz="4" w:space="0" w:color="auto"/>
            </w:tcBorders>
            <w:vAlign w:val="center"/>
            <w:hideMark/>
          </w:tcPr>
          <w:p w:rsidR="009A5A65" w:rsidRPr="00062721" w:rsidRDefault="009A5A65" w:rsidP="001A1C13">
            <w:pPr>
              <w:widowControl w:val="0"/>
              <w:ind w:firstLine="142"/>
              <w:jc w:val="both"/>
              <w:rPr>
                <w:rFonts w:ascii="Arial" w:hAnsi="Arial" w:cs="Arial"/>
                <w:i/>
                <w:lang w:eastAsia="en-US"/>
              </w:rPr>
            </w:pPr>
            <w:r w:rsidRPr="00062721">
              <w:rPr>
                <w:rFonts w:ascii="Arial" w:hAnsi="Arial" w:cs="Arial"/>
                <w:lang w:eastAsia="en-US"/>
              </w:rPr>
              <w:t>Использование ЗУ в соответствии с федеральными законами.</w:t>
            </w:r>
          </w:p>
        </w:tc>
      </w:tr>
      <w:tr w:rsidR="009A5A65" w:rsidRPr="00062721" w:rsidTr="001A1C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9A5A65" w:rsidRPr="00062721" w:rsidRDefault="009A5A65" w:rsidP="001A1C13">
            <w:pPr>
              <w:rPr>
                <w:rFonts w:ascii="Arial" w:eastAsiaTheme="minorHAnsi" w:hAnsi="Arial" w:cs="Arial"/>
                <w:iCs/>
                <w:lang w:eastAsia="en-US"/>
              </w:rPr>
            </w:pPr>
          </w:p>
        </w:tc>
        <w:tc>
          <w:tcPr>
            <w:tcW w:w="449" w:type="pct"/>
            <w:tcBorders>
              <w:top w:val="single" w:sz="4" w:space="0" w:color="auto"/>
              <w:left w:val="single" w:sz="4" w:space="0" w:color="auto"/>
              <w:bottom w:val="single" w:sz="4" w:space="0" w:color="auto"/>
              <w:right w:val="single" w:sz="4" w:space="0" w:color="auto"/>
            </w:tcBorders>
            <w:vAlign w:val="center"/>
            <w:hideMark/>
          </w:tcPr>
          <w:p w:rsidR="009A5A65" w:rsidRPr="00062721" w:rsidRDefault="009A5A65" w:rsidP="001A1C13">
            <w:pPr>
              <w:widowControl w:val="0"/>
              <w:jc w:val="center"/>
              <w:rPr>
                <w:rFonts w:ascii="Arial" w:hAnsi="Arial" w:cs="Arial"/>
                <w:lang w:eastAsia="en-US"/>
              </w:rPr>
            </w:pPr>
            <w:r w:rsidRPr="00062721">
              <w:rPr>
                <w:rFonts w:ascii="Arial" w:hAnsi="Arial" w:cs="Arial"/>
              </w:rPr>
              <w:t>12.3</w:t>
            </w:r>
          </w:p>
        </w:tc>
        <w:tc>
          <w:tcPr>
            <w:tcW w:w="1112" w:type="pct"/>
            <w:tcBorders>
              <w:top w:val="single" w:sz="4" w:space="0" w:color="auto"/>
              <w:left w:val="single" w:sz="4" w:space="0" w:color="auto"/>
              <w:bottom w:val="single" w:sz="4" w:space="0" w:color="auto"/>
              <w:right w:val="single" w:sz="4" w:space="0" w:color="auto"/>
            </w:tcBorders>
            <w:vAlign w:val="center"/>
            <w:hideMark/>
          </w:tcPr>
          <w:p w:rsidR="009A5A65" w:rsidRPr="00062721" w:rsidRDefault="009A5A65" w:rsidP="001A1C13">
            <w:pPr>
              <w:widowControl w:val="0"/>
              <w:rPr>
                <w:rFonts w:ascii="Arial" w:hAnsi="Arial" w:cs="Arial"/>
                <w:i/>
                <w:lang w:eastAsia="en-US"/>
              </w:rPr>
            </w:pPr>
            <w:r w:rsidRPr="00062721">
              <w:rPr>
                <w:rFonts w:ascii="Arial" w:hAnsi="Arial" w:cs="Arial"/>
              </w:rPr>
              <w:t>Запас</w:t>
            </w:r>
          </w:p>
        </w:tc>
        <w:tc>
          <w:tcPr>
            <w:tcW w:w="1394" w:type="pct"/>
            <w:tcBorders>
              <w:top w:val="single" w:sz="4" w:space="0" w:color="auto"/>
              <w:left w:val="single" w:sz="4" w:space="0" w:color="auto"/>
              <w:bottom w:val="single" w:sz="4" w:space="0" w:color="auto"/>
              <w:right w:val="single" w:sz="4" w:space="0" w:color="auto"/>
            </w:tcBorders>
            <w:vAlign w:val="center"/>
            <w:hideMark/>
          </w:tcPr>
          <w:p w:rsidR="009A5A65" w:rsidRPr="00062721" w:rsidRDefault="009A5A65" w:rsidP="001A1C13">
            <w:pPr>
              <w:widowControl w:val="0"/>
              <w:ind w:firstLine="142"/>
              <w:rPr>
                <w:rFonts w:ascii="Arial" w:hAnsi="Arial" w:cs="Arial"/>
                <w:lang w:eastAsia="en-US"/>
              </w:rPr>
            </w:pPr>
            <w:r w:rsidRPr="00062721">
              <w:rPr>
                <w:rFonts w:ascii="Arial" w:hAnsi="Arial" w:cs="Arial"/>
                <w:lang w:eastAsia="en-US"/>
              </w:rPr>
              <w:t xml:space="preserve"> Отсутствие хозяйственной деятельности</w:t>
            </w:r>
          </w:p>
        </w:tc>
        <w:tc>
          <w:tcPr>
            <w:tcW w:w="1044" w:type="pct"/>
            <w:vMerge/>
            <w:tcBorders>
              <w:left w:val="single" w:sz="4" w:space="0" w:color="auto"/>
              <w:bottom w:val="single" w:sz="4" w:space="0" w:color="auto"/>
              <w:right w:val="single" w:sz="4" w:space="0" w:color="auto"/>
            </w:tcBorders>
            <w:vAlign w:val="center"/>
            <w:hideMark/>
          </w:tcPr>
          <w:p w:rsidR="009A5A65" w:rsidRPr="00062721" w:rsidRDefault="009A5A65" w:rsidP="001A1C13">
            <w:pPr>
              <w:widowControl w:val="0"/>
              <w:ind w:firstLine="142"/>
              <w:jc w:val="both"/>
              <w:rPr>
                <w:rFonts w:ascii="Arial" w:hAnsi="Arial" w:cs="Arial"/>
                <w:lang w:eastAsia="en-US"/>
              </w:rPr>
            </w:pPr>
          </w:p>
        </w:tc>
      </w:tr>
      <w:tr w:rsidR="009A5A65" w:rsidRPr="00062721" w:rsidTr="001A1C13">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9A5A65" w:rsidRPr="00062721" w:rsidRDefault="009A5A65" w:rsidP="001A1C13">
            <w:pPr>
              <w:pStyle w:val="45"/>
              <w:shd w:val="clear" w:color="auto" w:fill="auto"/>
              <w:spacing w:line="240" w:lineRule="auto"/>
              <w:rPr>
                <w:rFonts w:ascii="Arial" w:hAnsi="Arial" w:cs="Arial"/>
                <w:i w:val="0"/>
                <w:sz w:val="20"/>
                <w:szCs w:val="20"/>
              </w:rPr>
            </w:pPr>
            <w:r w:rsidRPr="00062721">
              <w:rPr>
                <w:rFonts w:ascii="Arial" w:hAnsi="Arial" w:cs="Arial"/>
                <w:i w:val="0"/>
                <w:sz w:val="20"/>
                <w:szCs w:val="20"/>
              </w:rPr>
              <w:t>Вспомогательный</w:t>
            </w:r>
          </w:p>
        </w:tc>
        <w:tc>
          <w:tcPr>
            <w:tcW w:w="449" w:type="pct"/>
            <w:tcBorders>
              <w:top w:val="single" w:sz="4" w:space="0" w:color="auto"/>
              <w:left w:val="single" w:sz="4" w:space="0" w:color="auto"/>
              <w:bottom w:val="single" w:sz="4" w:space="0" w:color="auto"/>
              <w:right w:val="single" w:sz="4" w:space="0" w:color="auto"/>
            </w:tcBorders>
            <w:vAlign w:val="center"/>
          </w:tcPr>
          <w:p w:rsidR="009A5A65" w:rsidRPr="00062721" w:rsidRDefault="009A5A65" w:rsidP="001A1C13">
            <w:pPr>
              <w:widowControl w:val="0"/>
              <w:jc w:val="center"/>
              <w:rPr>
                <w:rFonts w:ascii="Arial" w:hAnsi="Arial" w:cs="Arial"/>
                <w:lang w:eastAsia="en-US"/>
              </w:rPr>
            </w:pPr>
            <w:r w:rsidRPr="00062721">
              <w:rPr>
                <w:rFonts w:ascii="Arial" w:hAnsi="Arial" w:cs="Arial"/>
                <w:lang w:eastAsia="en-US"/>
              </w:rPr>
              <w:t>-</w:t>
            </w:r>
          </w:p>
        </w:tc>
        <w:tc>
          <w:tcPr>
            <w:tcW w:w="1112" w:type="pct"/>
            <w:tcBorders>
              <w:top w:val="single" w:sz="4" w:space="0" w:color="auto"/>
              <w:left w:val="single" w:sz="4" w:space="0" w:color="auto"/>
              <w:bottom w:val="single" w:sz="4" w:space="0" w:color="auto"/>
              <w:right w:val="single" w:sz="4" w:space="0" w:color="auto"/>
            </w:tcBorders>
            <w:vAlign w:val="center"/>
          </w:tcPr>
          <w:p w:rsidR="009A5A65" w:rsidRPr="00062721" w:rsidRDefault="009A5A65" w:rsidP="001A1C13">
            <w:pPr>
              <w:widowControl w:val="0"/>
              <w:rPr>
                <w:rFonts w:ascii="Arial" w:hAnsi="Arial" w:cs="Arial"/>
                <w:i/>
                <w:lang w:eastAsia="en-US"/>
              </w:rPr>
            </w:pPr>
            <w:r w:rsidRPr="00062721">
              <w:rPr>
                <w:rFonts w:ascii="Arial" w:hAnsi="Arial" w:cs="Arial"/>
                <w:lang w:eastAsia="en-US"/>
              </w:rPr>
              <w:t>Не установлен</w:t>
            </w:r>
          </w:p>
        </w:tc>
        <w:tc>
          <w:tcPr>
            <w:tcW w:w="1394" w:type="pct"/>
            <w:tcBorders>
              <w:top w:val="single" w:sz="4" w:space="0" w:color="auto"/>
              <w:left w:val="single" w:sz="4" w:space="0" w:color="auto"/>
              <w:bottom w:val="single" w:sz="4" w:space="0" w:color="auto"/>
              <w:right w:val="single" w:sz="4" w:space="0" w:color="auto"/>
            </w:tcBorders>
            <w:vAlign w:val="center"/>
          </w:tcPr>
          <w:p w:rsidR="009A5A65" w:rsidRPr="00062721" w:rsidRDefault="009A5A65" w:rsidP="001A1C13">
            <w:pPr>
              <w:pStyle w:val="45"/>
              <w:shd w:val="clear" w:color="auto" w:fill="auto"/>
              <w:spacing w:line="240" w:lineRule="auto"/>
              <w:ind w:firstLine="142"/>
              <w:jc w:val="center"/>
              <w:rPr>
                <w:rFonts w:ascii="Arial" w:hAnsi="Arial" w:cs="Arial"/>
                <w:i w:val="0"/>
                <w:sz w:val="20"/>
                <w:szCs w:val="20"/>
              </w:rPr>
            </w:pPr>
            <w:r w:rsidRPr="00062721">
              <w:rPr>
                <w:rFonts w:ascii="Arial" w:hAnsi="Arial" w:cs="Arial"/>
                <w:i w:val="0"/>
                <w:sz w:val="20"/>
                <w:szCs w:val="20"/>
              </w:rPr>
              <w:t>-</w:t>
            </w:r>
          </w:p>
        </w:tc>
        <w:tc>
          <w:tcPr>
            <w:tcW w:w="1044" w:type="pct"/>
            <w:tcBorders>
              <w:top w:val="single" w:sz="4" w:space="0" w:color="auto"/>
              <w:left w:val="single" w:sz="4" w:space="0" w:color="auto"/>
              <w:bottom w:val="single" w:sz="4" w:space="0" w:color="auto"/>
              <w:right w:val="single" w:sz="4" w:space="0" w:color="auto"/>
            </w:tcBorders>
            <w:vAlign w:val="center"/>
          </w:tcPr>
          <w:p w:rsidR="009A5A65" w:rsidRPr="00062721" w:rsidRDefault="009A5A65" w:rsidP="001A1C13">
            <w:pPr>
              <w:pStyle w:val="45"/>
              <w:shd w:val="clear" w:color="auto" w:fill="auto"/>
              <w:spacing w:line="240" w:lineRule="auto"/>
              <w:ind w:firstLine="142"/>
              <w:jc w:val="center"/>
              <w:rPr>
                <w:rFonts w:ascii="Arial" w:hAnsi="Arial" w:cs="Arial"/>
                <w:i w:val="0"/>
                <w:sz w:val="20"/>
                <w:szCs w:val="20"/>
              </w:rPr>
            </w:pPr>
            <w:r w:rsidRPr="00062721">
              <w:rPr>
                <w:rFonts w:ascii="Arial" w:hAnsi="Arial" w:cs="Arial"/>
                <w:i w:val="0"/>
                <w:sz w:val="20"/>
                <w:szCs w:val="20"/>
              </w:rPr>
              <w:t>-</w:t>
            </w:r>
          </w:p>
        </w:tc>
      </w:tr>
      <w:tr w:rsidR="009A5A65" w:rsidRPr="00062721" w:rsidTr="001A1C13">
        <w:trPr>
          <w:jc w:val="center"/>
        </w:trPr>
        <w:tc>
          <w:tcPr>
            <w:tcW w:w="1001" w:type="pct"/>
            <w:tcBorders>
              <w:top w:val="single" w:sz="4" w:space="0" w:color="auto"/>
              <w:left w:val="single" w:sz="4" w:space="0" w:color="auto"/>
              <w:bottom w:val="single" w:sz="4" w:space="0" w:color="auto"/>
              <w:right w:val="single" w:sz="4" w:space="0" w:color="auto"/>
            </w:tcBorders>
            <w:vAlign w:val="center"/>
            <w:hideMark/>
          </w:tcPr>
          <w:p w:rsidR="009A5A65" w:rsidRPr="00062721" w:rsidRDefault="009A5A65" w:rsidP="001A1C13">
            <w:pPr>
              <w:pStyle w:val="45"/>
              <w:spacing w:line="240" w:lineRule="auto"/>
              <w:jc w:val="left"/>
              <w:rPr>
                <w:rFonts w:ascii="Arial" w:hAnsi="Arial" w:cs="Arial"/>
                <w:i w:val="0"/>
                <w:sz w:val="20"/>
                <w:szCs w:val="20"/>
              </w:rPr>
            </w:pPr>
            <w:r w:rsidRPr="00062721">
              <w:rPr>
                <w:rFonts w:ascii="Arial" w:hAnsi="Arial" w:cs="Arial"/>
                <w:i w:val="0"/>
                <w:sz w:val="20"/>
                <w:szCs w:val="20"/>
              </w:rPr>
              <w:t>Условно разрешенный</w:t>
            </w:r>
          </w:p>
        </w:tc>
        <w:tc>
          <w:tcPr>
            <w:tcW w:w="449" w:type="pct"/>
            <w:tcBorders>
              <w:top w:val="single" w:sz="4" w:space="0" w:color="auto"/>
              <w:left w:val="single" w:sz="4" w:space="0" w:color="auto"/>
              <w:bottom w:val="single" w:sz="4" w:space="0" w:color="auto"/>
              <w:right w:val="single" w:sz="4" w:space="0" w:color="auto"/>
            </w:tcBorders>
            <w:vAlign w:val="center"/>
            <w:hideMark/>
          </w:tcPr>
          <w:p w:rsidR="009A5A65" w:rsidRPr="00062721" w:rsidRDefault="009A5A65" w:rsidP="001A1C13">
            <w:pPr>
              <w:jc w:val="center"/>
              <w:rPr>
                <w:rFonts w:ascii="Arial" w:hAnsi="Arial" w:cs="Arial"/>
                <w:lang w:eastAsia="en-US"/>
              </w:rPr>
            </w:pPr>
            <w:r w:rsidRPr="00062721">
              <w:rPr>
                <w:rFonts w:ascii="Arial" w:hAnsi="Arial" w:cs="Arial"/>
                <w:lang w:eastAsia="en-US"/>
              </w:rPr>
              <w:t>-</w:t>
            </w:r>
          </w:p>
        </w:tc>
        <w:tc>
          <w:tcPr>
            <w:tcW w:w="1112" w:type="pct"/>
            <w:tcBorders>
              <w:top w:val="single" w:sz="4" w:space="0" w:color="auto"/>
              <w:left w:val="single" w:sz="4" w:space="0" w:color="auto"/>
              <w:bottom w:val="single" w:sz="4" w:space="0" w:color="auto"/>
              <w:right w:val="single" w:sz="4" w:space="0" w:color="auto"/>
            </w:tcBorders>
            <w:vAlign w:val="center"/>
            <w:hideMark/>
          </w:tcPr>
          <w:p w:rsidR="009A5A65" w:rsidRPr="00062721" w:rsidRDefault="009A5A65" w:rsidP="001A1C13">
            <w:pPr>
              <w:rPr>
                <w:rFonts w:ascii="Arial" w:hAnsi="Arial" w:cs="Arial"/>
                <w:lang w:eastAsia="en-US"/>
              </w:rPr>
            </w:pPr>
            <w:r w:rsidRPr="00062721">
              <w:rPr>
                <w:rFonts w:ascii="Arial" w:hAnsi="Arial" w:cs="Arial"/>
                <w:lang w:eastAsia="en-US"/>
              </w:rPr>
              <w:t>Не установлен</w:t>
            </w:r>
          </w:p>
        </w:tc>
        <w:tc>
          <w:tcPr>
            <w:tcW w:w="1394" w:type="pct"/>
            <w:tcBorders>
              <w:top w:val="single" w:sz="4" w:space="0" w:color="auto"/>
              <w:left w:val="single" w:sz="4" w:space="0" w:color="auto"/>
              <w:bottom w:val="single" w:sz="4" w:space="0" w:color="auto"/>
              <w:right w:val="single" w:sz="4" w:space="0" w:color="auto"/>
            </w:tcBorders>
            <w:vAlign w:val="center"/>
            <w:hideMark/>
          </w:tcPr>
          <w:p w:rsidR="009A5A65" w:rsidRPr="00062721" w:rsidRDefault="009A5A65" w:rsidP="001A1C13">
            <w:pPr>
              <w:pStyle w:val="45"/>
              <w:spacing w:line="240" w:lineRule="auto"/>
              <w:ind w:firstLine="142"/>
              <w:jc w:val="center"/>
              <w:rPr>
                <w:rFonts w:ascii="Arial" w:hAnsi="Arial" w:cs="Arial"/>
                <w:i w:val="0"/>
                <w:sz w:val="20"/>
                <w:szCs w:val="20"/>
              </w:rPr>
            </w:pPr>
            <w:r w:rsidRPr="00062721">
              <w:rPr>
                <w:rFonts w:ascii="Arial" w:hAnsi="Arial" w:cs="Arial"/>
                <w:i w:val="0"/>
                <w:sz w:val="20"/>
                <w:szCs w:val="20"/>
              </w:rPr>
              <w:t>-</w:t>
            </w:r>
          </w:p>
        </w:tc>
        <w:tc>
          <w:tcPr>
            <w:tcW w:w="1044" w:type="pct"/>
            <w:tcBorders>
              <w:top w:val="single" w:sz="4" w:space="0" w:color="auto"/>
              <w:left w:val="single" w:sz="4" w:space="0" w:color="auto"/>
              <w:bottom w:val="single" w:sz="4" w:space="0" w:color="auto"/>
              <w:right w:val="single" w:sz="4" w:space="0" w:color="auto"/>
            </w:tcBorders>
            <w:vAlign w:val="center"/>
            <w:hideMark/>
          </w:tcPr>
          <w:p w:rsidR="009A5A65" w:rsidRPr="00062721" w:rsidRDefault="009A5A65" w:rsidP="001A1C13">
            <w:pPr>
              <w:widowControl w:val="0"/>
              <w:ind w:firstLine="142"/>
              <w:jc w:val="center"/>
              <w:rPr>
                <w:rFonts w:ascii="Arial" w:hAnsi="Arial" w:cs="Arial"/>
                <w:lang w:eastAsia="en-US"/>
              </w:rPr>
            </w:pPr>
            <w:r w:rsidRPr="00062721">
              <w:rPr>
                <w:rFonts w:ascii="Arial" w:hAnsi="Arial" w:cs="Arial"/>
                <w:lang w:eastAsia="en-US"/>
              </w:rPr>
              <w:t>-</w:t>
            </w:r>
          </w:p>
        </w:tc>
      </w:tr>
    </w:tbl>
    <w:p w:rsidR="005D1D8A" w:rsidRDefault="005D1D8A" w:rsidP="00062721">
      <w:pPr>
        <w:spacing w:line="276" w:lineRule="auto"/>
        <w:ind w:firstLine="709"/>
        <w:outlineLvl w:val="2"/>
        <w:rPr>
          <w:rFonts w:ascii="Arial" w:hAnsi="Arial" w:cs="Arial"/>
          <w:iCs/>
          <w:sz w:val="24"/>
          <w:szCs w:val="24"/>
        </w:rPr>
      </w:pPr>
      <w:bookmarkStart w:id="252" w:name="_Toc477454198"/>
      <w:bookmarkStart w:id="253" w:name="_Toc491521873"/>
    </w:p>
    <w:p w:rsidR="00445D0B" w:rsidRDefault="000B324C" w:rsidP="00062721">
      <w:pPr>
        <w:spacing w:line="276" w:lineRule="auto"/>
        <w:ind w:firstLine="709"/>
        <w:outlineLvl w:val="2"/>
        <w:rPr>
          <w:rFonts w:ascii="Arial" w:hAnsi="Arial" w:cs="Arial"/>
          <w:sz w:val="24"/>
          <w:szCs w:val="24"/>
        </w:rPr>
      </w:pPr>
      <w:r w:rsidRPr="00062721">
        <w:rPr>
          <w:rFonts w:ascii="Arial" w:hAnsi="Arial" w:cs="Arial"/>
          <w:iCs/>
          <w:sz w:val="24"/>
          <w:szCs w:val="24"/>
        </w:rPr>
        <w:t>2. Предельные размеры</w:t>
      </w:r>
      <w:r w:rsidRPr="00062721">
        <w:rPr>
          <w:rFonts w:ascii="Arial" w:hAnsi="Arial" w:cs="Arial"/>
          <w:sz w:val="24"/>
          <w:szCs w:val="24"/>
        </w:rPr>
        <w:t xml:space="preserve"> земельных участков и предельные параметры разрешенного строительства не подлежат установлению.</w:t>
      </w:r>
      <w:bookmarkEnd w:id="252"/>
      <w:bookmarkEnd w:id="253"/>
    </w:p>
    <w:p w:rsidR="005D1D8A" w:rsidRPr="00062721" w:rsidRDefault="005D1D8A" w:rsidP="00062721">
      <w:pPr>
        <w:spacing w:line="276" w:lineRule="auto"/>
        <w:ind w:firstLine="709"/>
        <w:outlineLvl w:val="2"/>
        <w:rPr>
          <w:rFonts w:ascii="Arial" w:hAnsi="Arial" w:cs="Arial"/>
          <w:iCs/>
          <w:sz w:val="24"/>
          <w:szCs w:val="24"/>
        </w:rPr>
      </w:pPr>
    </w:p>
    <w:p w:rsidR="00282018" w:rsidRDefault="00282018" w:rsidP="005D1D8A">
      <w:pPr>
        <w:pStyle w:val="2"/>
        <w:spacing w:before="0" w:line="276" w:lineRule="auto"/>
        <w:ind w:firstLine="709"/>
        <w:jc w:val="center"/>
        <w:rPr>
          <w:rFonts w:ascii="Arial" w:hAnsi="Arial" w:cs="Arial"/>
          <w:b w:val="0"/>
          <w:color w:val="auto"/>
          <w:sz w:val="24"/>
          <w:szCs w:val="24"/>
        </w:rPr>
      </w:pPr>
      <w:bookmarkStart w:id="254" w:name="_Toc321748136"/>
      <w:bookmarkStart w:id="255" w:name="_Toc459893863"/>
      <w:bookmarkStart w:id="256" w:name="_Toc491521874"/>
      <w:bookmarkEnd w:id="251"/>
      <w:r w:rsidRPr="00062721">
        <w:rPr>
          <w:rFonts w:ascii="Arial" w:hAnsi="Arial" w:cs="Arial"/>
          <w:b w:val="0"/>
          <w:color w:val="auto"/>
          <w:sz w:val="24"/>
          <w:szCs w:val="24"/>
        </w:rPr>
        <w:t xml:space="preserve">Статья </w:t>
      </w:r>
      <w:r w:rsidR="00F75CF9" w:rsidRPr="00062721">
        <w:rPr>
          <w:rFonts w:ascii="Arial" w:hAnsi="Arial" w:cs="Arial"/>
          <w:b w:val="0"/>
          <w:color w:val="auto"/>
          <w:sz w:val="24"/>
          <w:szCs w:val="24"/>
        </w:rPr>
        <w:t>6</w:t>
      </w:r>
      <w:r w:rsidR="0009006D" w:rsidRPr="00062721">
        <w:rPr>
          <w:rFonts w:ascii="Arial" w:hAnsi="Arial" w:cs="Arial"/>
          <w:b w:val="0"/>
          <w:color w:val="auto"/>
          <w:sz w:val="24"/>
          <w:szCs w:val="24"/>
        </w:rPr>
        <w:t>8</w:t>
      </w:r>
      <w:r w:rsidRPr="00062721">
        <w:rPr>
          <w:rFonts w:ascii="Arial" w:hAnsi="Arial" w:cs="Arial"/>
          <w:b w:val="0"/>
          <w:color w:val="auto"/>
          <w:sz w:val="24"/>
          <w:szCs w:val="24"/>
        </w:rPr>
        <w:t xml:space="preserve">. </w:t>
      </w:r>
      <w:bookmarkEnd w:id="254"/>
      <w:r w:rsidRPr="00062721">
        <w:rPr>
          <w:rFonts w:ascii="Arial" w:hAnsi="Arial" w:cs="Arial"/>
          <w:b w:val="0"/>
          <w:color w:val="auto"/>
          <w:sz w:val="24"/>
          <w:szCs w:val="24"/>
        </w:rPr>
        <w:t>Зоны, для которых градостроительные регламенты не устанавливаются</w:t>
      </w:r>
      <w:bookmarkEnd w:id="255"/>
      <w:bookmarkEnd w:id="256"/>
    </w:p>
    <w:p w:rsidR="005D1D8A" w:rsidRPr="005D1D8A" w:rsidRDefault="005D1D8A" w:rsidP="005D1D8A"/>
    <w:p w:rsidR="00F012F8" w:rsidRPr="00062721" w:rsidRDefault="00F012F8" w:rsidP="00062721">
      <w:pPr>
        <w:pStyle w:val="af0"/>
        <w:spacing w:line="276" w:lineRule="auto"/>
        <w:ind w:firstLine="709"/>
        <w:rPr>
          <w:rFonts w:ascii="Arial" w:hAnsi="Arial" w:cs="Arial"/>
          <w:sz w:val="24"/>
          <w:szCs w:val="24"/>
        </w:rPr>
      </w:pPr>
      <w:bookmarkStart w:id="257" w:name="_Toc459893864"/>
      <w:bookmarkStart w:id="258" w:name="_Toc321748143"/>
      <w:bookmarkEnd w:id="244"/>
      <w:bookmarkEnd w:id="245"/>
      <w:bookmarkEnd w:id="246"/>
      <w:bookmarkEnd w:id="247"/>
      <w:r w:rsidRPr="00062721">
        <w:rPr>
          <w:rFonts w:ascii="Arial" w:hAnsi="Arial" w:cs="Arial"/>
          <w:sz w:val="24"/>
          <w:szCs w:val="24"/>
        </w:rPr>
        <w:t xml:space="preserve">1. Зона природного ландшафта (код зоны – </w:t>
      </w:r>
      <w:proofErr w:type="spellStart"/>
      <w:r w:rsidRPr="00062721">
        <w:rPr>
          <w:rFonts w:ascii="Arial" w:hAnsi="Arial" w:cs="Arial"/>
          <w:sz w:val="24"/>
          <w:szCs w:val="24"/>
        </w:rPr>
        <w:t>ПрЛ</w:t>
      </w:r>
      <w:proofErr w:type="spellEnd"/>
      <w:r w:rsidRPr="00062721">
        <w:rPr>
          <w:rFonts w:ascii="Arial" w:hAnsi="Arial" w:cs="Arial"/>
          <w:sz w:val="24"/>
          <w:szCs w:val="24"/>
        </w:rPr>
        <w:t xml:space="preserve">) включает лесные земли  (земли, покрытые лесной растительностью и не покрытые ею, но предназначенные для ее восстановления, - вырубки, гари, редины, прогалины и другие) и предназначенные для ведения лесного хозяйства нелесные земли (просеки, дороги, болота и другие). А </w:t>
      </w:r>
      <w:proofErr w:type="gramStart"/>
      <w:r w:rsidRPr="00062721">
        <w:rPr>
          <w:rFonts w:ascii="Arial" w:hAnsi="Arial" w:cs="Arial"/>
          <w:sz w:val="24"/>
          <w:szCs w:val="24"/>
        </w:rPr>
        <w:t>так же</w:t>
      </w:r>
      <w:proofErr w:type="gramEnd"/>
      <w:r w:rsidRPr="00062721">
        <w:rPr>
          <w:rFonts w:ascii="Arial" w:hAnsi="Arial" w:cs="Arial"/>
          <w:sz w:val="24"/>
          <w:szCs w:val="24"/>
        </w:rPr>
        <w:t xml:space="preserve"> другие природные территории относящиеся к зоне природного ландшафта.</w:t>
      </w:r>
    </w:p>
    <w:p w:rsidR="00F012F8" w:rsidRPr="00062721" w:rsidRDefault="00F012F8" w:rsidP="00062721">
      <w:pPr>
        <w:pStyle w:val="af0"/>
        <w:spacing w:line="276" w:lineRule="auto"/>
        <w:ind w:firstLine="709"/>
        <w:rPr>
          <w:rFonts w:ascii="Arial" w:hAnsi="Arial" w:cs="Arial"/>
          <w:sz w:val="24"/>
          <w:szCs w:val="24"/>
        </w:rPr>
      </w:pPr>
      <w:r w:rsidRPr="00062721">
        <w:rPr>
          <w:rFonts w:ascii="Arial" w:hAnsi="Arial" w:cs="Arial"/>
          <w:sz w:val="24"/>
          <w:szCs w:val="24"/>
        </w:rPr>
        <w:t>2. Зона сельскохозяйственных угодий на землях сельскохозяйственного (СХ) назначения (код зоны – Сх1).</w:t>
      </w:r>
    </w:p>
    <w:p w:rsidR="001D5A3C" w:rsidRPr="00062721" w:rsidRDefault="00F012F8" w:rsidP="00062721">
      <w:pPr>
        <w:pStyle w:val="af0"/>
        <w:spacing w:line="276" w:lineRule="auto"/>
        <w:ind w:firstLine="709"/>
        <w:rPr>
          <w:rFonts w:ascii="Arial" w:hAnsi="Arial" w:cs="Arial"/>
          <w:sz w:val="24"/>
          <w:szCs w:val="24"/>
        </w:rPr>
      </w:pPr>
      <w:r w:rsidRPr="00062721">
        <w:rPr>
          <w:rFonts w:ascii="Arial" w:hAnsi="Arial" w:cs="Arial"/>
          <w:iCs/>
          <w:sz w:val="24"/>
          <w:szCs w:val="24"/>
        </w:rPr>
        <w:lastRenderedPageBreak/>
        <w:t>3. Разрешенные виды использования</w:t>
      </w:r>
      <w:r w:rsidRPr="00062721">
        <w:rPr>
          <w:rFonts w:ascii="Arial" w:hAnsi="Arial" w:cs="Arial"/>
          <w:sz w:val="24"/>
          <w:szCs w:val="24"/>
        </w:rPr>
        <w:t xml:space="preserve"> в зоне природного ландшафта и в зоне сельскохозяйственных угодий в составе земель сельскохозяйственного назначения устанавливаются в соответствии с Земельным кодексом и Лесным кодексом.</w:t>
      </w:r>
    </w:p>
    <w:p w:rsidR="00282018" w:rsidRDefault="00282018" w:rsidP="005D1D8A">
      <w:pPr>
        <w:pStyle w:val="2"/>
        <w:ind w:firstLine="709"/>
        <w:jc w:val="center"/>
        <w:rPr>
          <w:rFonts w:ascii="Arial" w:eastAsia="Calibri" w:hAnsi="Arial" w:cs="Arial"/>
          <w:b w:val="0"/>
          <w:color w:val="000000" w:themeColor="text1"/>
          <w:sz w:val="24"/>
          <w:szCs w:val="24"/>
        </w:rPr>
      </w:pPr>
      <w:bookmarkStart w:id="259" w:name="_Toc491521875"/>
      <w:r w:rsidRPr="00062721">
        <w:rPr>
          <w:rFonts w:ascii="Arial" w:eastAsia="Calibri" w:hAnsi="Arial" w:cs="Arial"/>
          <w:b w:val="0"/>
          <w:color w:val="000000" w:themeColor="text1"/>
          <w:sz w:val="24"/>
          <w:szCs w:val="24"/>
        </w:rPr>
        <w:t xml:space="preserve">Статья </w:t>
      </w:r>
      <w:r w:rsidR="00ED42D8" w:rsidRPr="00062721">
        <w:rPr>
          <w:rFonts w:ascii="Arial" w:eastAsia="Calibri" w:hAnsi="Arial" w:cs="Arial"/>
          <w:b w:val="0"/>
          <w:color w:val="000000" w:themeColor="text1"/>
          <w:sz w:val="24"/>
          <w:szCs w:val="24"/>
        </w:rPr>
        <w:t>6</w:t>
      </w:r>
      <w:r w:rsidR="0009006D" w:rsidRPr="00062721">
        <w:rPr>
          <w:rFonts w:ascii="Arial" w:eastAsia="Calibri" w:hAnsi="Arial" w:cs="Arial"/>
          <w:b w:val="0"/>
          <w:color w:val="000000" w:themeColor="text1"/>
          <w:sz w:val="24"/>
          <w:szCs w:val="24"/>
        </w:rPr>
        <w:t>9</w:t>
      </w:r>
      <w:r w:rsidRPr="00062721">
        <w:rPr>
          <w:rFonts w:ascii="Arial" w:eastAsia="Calibri" w:hAnsi="Arial" w:cs="Arial"/>
          <w:b w:val="0"/>
          <w:color w:val="000000" w:themeColor="text1"/>
          <w:sz w:val="24"/>
          <w:szCs w:val="24"/>
        </w:rPr>
        <w:t>. Перечень зон с особыми условиями использования территорий и описание ограничений использования земельных участков и объектов капитального строительства</w:t>
      </w:r>
      <w:bookmarkEnd w:id="257"/>
      <w:bookmarkEnd w:id="258"/>
      <w:bookmarkEnd w:id="259"/>
    </w:p>
    <w:p w:rsidR="005D1D8A" w:rsidRDefault="005D1D8A" w:rsidP="005D1D8A">
      <w:pPr>
        <w:rPr>
          <w:rFonts w:eastAsia="Calibri"/>
        </w:rPr>
      </w:pPr>
    </w:p>
    <w:p w:rsidR="005D1D8A" w:rsidRPr="005D1D8A" w:rsidRDefault="005D1D8A" w:rsidP="005D1D8A">
      <w:pPr>
        <w:ind w:firstLine="709"/>
        <w:rPr>
          <w:rFonts w:eastAsia="Calibri"/>
        </w:rPr>
      </w:pPr>
      <w:r w:rsidRPr="00062721">
        <w:rPr>
          <w:rStyle w:val="aff9"/>
          <w:rFonts w:ascii="Arial" w:eastAsia="Calibri" w:hAnsi="Arial" w:cs="Arial"/>
          <w:i w:val="0"/>
          <w:sz w:val="24"/>
          <w:szCs w:val="24"/>
          <w:lang w:eastAsia="en-US"/>
        </w:rPr>
        <w:t>1. Зоны с особыми условиями использования территории:</w:t>
      </w:r>
    </w:p>
    <w:p w:rsidR="005D1D8A" w:rsidRDefault="005D1D8A" w:rsidP="005D1D8A">
      <w:pPr>
        <w:shd w:val="clear" w:color="auto" w:fill="FFFFFF"/>
        <w:tabs>
          <w:tab w:val="left" w:pos="993"/>
        </w:tabs>
        <w:autoSpaceDE w:val="0"/>
        <w:autoSpaceDN w:val="0"/>
        <w:adjustRightInd w:val="0"/>
        <w:spacing w:line="276" w:lineRule="auto"/>
        <w:ind w:firstLine="709"/>
        <w:jc w:val="both"/>
        <w:rPr>
          <w:rStyle w:val="aff9"/>
          <w:rFonts w:ascii="Arial" w:eastAsia="Calibri" w:hAnsi="Arial" w:cs="Arial"/>
          <w:i w:val="0"/>
          <w:sz w:val="24"/>
          <w:szCs w:val="24"/>
          <w:lang w:eastAsia="en-US"/>
        </w:rPr>
      </w:pPr>
      <w:r>
        <w:rPr>
          <w:rStyle w:val="aff9"/>
          <w:rFonts w:ascii="Arial" w:eastAsia="Calibri" w:hAnsi="Arial" w:cs="Arial"/>
          <w:i w:val="0"/>
          <w:sz w:val="24"/>
          <w:szCs w:val="24"/>
          <w:lang w:eastAsia="en-US"/>
        </w:rPr>
        <w:t>1.</w:t>
      </w:r>
      <w:r w:rsidRPr="005D1D8A">
        <w:rPr>
          <w:rStyle w:val="aff9"/>
          <w:rFonts w:ascii="Arial" w:eastAsia="Calibri" w:hAnsi="Arial" w:cs="Arial"/>
          <w:i w:val="0"/>
          <w:sz w:val="24"/>
          <w:szCs w:val="24"/>
          <w:lang w:eastAsia="en-US"/>
        </w:rPr>
        <w:t xml:space="preserve"> </w:t>
      </w:r>
      <w:r w:rsidRPr="00062721">
        <w:rPr>
          <w:rStyle w:val="aff9"/>
          <w:rFonts w:ascii="Arial" w:eastAsia="Calibri" w:hAnsi="Arial" w:cs="Arial"/>
          <w:i w:val="0"/>
          <w:sz w:val="24"/>
          <w:szCs w:val="24"/>
          <w:lang w:eastAsia="en-US"/>
        </w:rPr>
        <w:t xml:space="preserve">Водоохранная зона водных объектов </w:t>
      </w:r>
    </w:p>
    <w:p w:rsidR="005D1D8A" w:rsidRDefault="005D1D8A" w:rsidP="005D1D8A">
      <w:pPr>
        <w:shd w:val="clear" w:color="auto" w:fill="FFFFFF"/>
        <w:tabs>
          <w:tab w:val="left" w:pos="993"/>
        </w:tabs>
        <w:autoSpaceDE w:val="0"/>
        <w:autoSpaceDN w:val="0"/>
        <w:adjustRightInd w:val="0"/>
        <w:spacing w:line="276" w:lineRule="auto"/>
        <w:ind w:firstLine="709"/>
        <w:jc w:val="both"/>
        <w:rPr>
          <w:rStyle w:val="aff9"/>
          <w:rFonts w:ascii="Arial" w:eastAsia="Calibri" w:hAnsi="Arial" w:cs="Arial"/>
          <w:i w:val="0"/>
          <w:sz w:val="24"/>
          <w:szCs w:val="24"/>
          <w:lang w:eastAsia="en-US"/>
        </w:rPr>
      </w:pPr>
      <w:r>
        <w:rPr>
          <w:rStyle w:val="aff9"/>
          <w:rFonts w:ascii="Arial" w:eastAsia="Calibri" w:hAnsi="Arial" w:cs="Arial"/>
          <w:i w:val="0"/>
          <w:sz w:val="24"/>
          <w:szCs w:val="24"/>
          <w:lang w:eastAsia="en-US"/>
        </w:rPr>
        <w:t xml:space="preserve">2. </w:t>
      </w:r>
      <w:r w:rsidRPr="00062721">
        <w:rPr>
          <w:rStyle w:val="aff9"/>
          <w:rFonts w:ascii="Arial" w:eastAsia="Calibri" w:hAnsi="Arial" w:cs="Arial"/>
          <w:i w:val="0"/>
          <w:sz w:val="24"/>
          <w:szCs w:val="24"/>
          <w:lang w:eastAsia="en-US"/>
        </w:rPr>
        <w:t>Прибрежная защитная полоса водных объектов</w:t>
      </w:r>
    </w:p>
    <w:p w:rsidR="005D1D8A" w:rsidRDefault="005D1D8A" w:rsidP="005D1D8A">
      <w:pPr>
        <w:shd w:val="clear" w:color="auto" w:fill="FFFFFF"/>
        <w:tabs>
          <w:tab w:val="left" w:pos="993"/>
        </w:tabs>
        <w:autoSpaceDE w:val="0"/>
        <w:autoSpaceDN w:val="0"/>
        <w:adjustRightInd w:val="0"/>
        <w:spacing w:line="276" w:lineRule="auto"/>
        <w:ind w:firstLine="709"/>
        <w:jc w:val="both"/>
        <w:rPr>
          <w:rFonts w:ascii="Arial" w:eastAsia="Calibri" w:hAnsi="Arial" w:cs="Arial"/>
          <w:sz w:val="24"/>
          <w:szCs w:val="24"/>
        </w:rPr>
      </w:pPr>
      <w:r>
        <w:rPr>
          <w:rStyle w:val="aff9"/>
          <w:rFonts w:ascii="Arial" w:eastAsia="Calibri" w:hAnsi="Arial" w:cs="Arial"/>
          <w:i w:val="0"/>
          <w:sz w:val="24"/>
          <w:szCs w:val="24"/>
          <w:lang w:eastAsia="en-US"/>
        </w:rPr>
        <w:t>3.</w:t>
      </w:r>
      <w:r w:rsidRPr="00062721">
        <w:rPr>
          <w:rStyle w:val="aff9"/>
          <w:rFonts w:ascii="Arial" w:eastAsia="Calibri" w:hAnsi="Arial" w:cs="Arial"/>
          <w:i w:val="0"/>
          <w:sz w:val="24"/>
          <w:szCs w:val="24"/>
          <w:lang w:eastAsia="en-US"/>
        </w:rPr>
        <w:t xml:space="preserve"> Санитарно-защитная зона предприятий, сооружений и иных объектов</w:t>
      </w:r>
      <w:r w:rsidR="00756A36">
        <w:rPr>
          <w:rFonts w:ascii="Arial" w:eastAsia="Calibri" w:hAnsi="Arial" w:cs="Arial"/>
          <w:sz w:val="24"/>
          <w:szCs w:val="24"/>
        </w:rPr>
        <w:t xml:space="preserve">. </w:t>
      </w:r>
    </w:p>
    <w:p w:rsidR="005D1D8A" w:rsidRDefault="005D1D8A" w:rsidP="005D1D8A">
      <w:pPr>
        <w:shd w:val="clear" w:color="auto" w:fill="FFFFFF"/>
        <w:tabs>
          <w:tab w:val="left" w:pos="993"/>
        </w:tabs>
        <w:autoSpaceDE w:val="0"/>
        <w:autoSpaceDN w:val="0"/>
        <w:adjustRightInd w:val="0"/>
        <w:spacing w:line="276" w:lineRule="auto"/>
        <w:ind w:firstLine="709"/>
        <w:jc w:val="both"/>
        <w:rPr>
          <w:rStyle w:val="aff9"/>
          <w:rFonts w:ascii="Arial" w:eastAsia="Calibri" w:hAnsi="Arial" w:cs="Arial"/>
          <w:i w:val="0"/>
          <w:sz w:val="24"/>
          <w:szCs w:val="24"/>
          <w:lang w:eastAsia="en-US"/>
        </w:rPr>
      </w:pPr>
      <w:r>
        <w:rPr>
          <w:rStyle w:val="aff9"/>
          <w:rFonts w:ascii="Arial" w:eastAsia="Calibri" w:hAnsi="Arial" w:cs="Arial"/>
          <w:i w:val="0"/>
          <w:sz w:val="24"/>
          <w:szCs w:val="24"/>
          <w:lang w:eastAsia="en-US"/>
        </w:rPr>
        <w:t xml:space="preserve">4. </w:t>
      </w:r>
      <w:r w:rsidRPr="00062721">
        <w:rPr>
          <w:rStyle w:val="aff9"/>
          <w:rFonts w:ascii="Arial" w:eastAsia="Calibri" w:hAnsi="Arial" w:cs="Arial"/>
          <w:i w:val="0"/>
          <w:sz w:val="24"/>
          <w:szCs w:val="24"/>
          <w:lang w:eastAsia="en-US"/>
        </w:rPr>
        <w:t>Зона санитарной охраны источников водоснабжения I пояса</w:t>
      </w:r>
    </w:p>
    <w:p w:rsidR="005D1D8A" w:rsidRDefault="005D1D8A" w:rsidP="005D1D8A">
      <w:pPr>
        <w:shd w:val="clear" w:color="auto" w:fill="FFFFFF"/>
        <w:tabs>
          <w:tab w:val="left" w:pos="993"/>
        </w:tabs>
        <w:autoSpaceDE w:val="0"/>
        <w:autoSpaceDN w:val="0"/>
        <w:adjustRightInd w:val="0"/>
        <w:spacing w:line="276" w:lineRule="auto"/>
        <w:ind w:firstLine="709"/>
        <w:jc w:val="both"/>
        <w:rPr>
          <w:rStyle w:val="aff9"/>
          <w:rFonts w:ascii="Arial" w:eastAsia="Calibri" w:hAnsi="Arial" w:cs="Arial"/>
          <w:i w:val="0"/>
          <w:sz w:val="24"/>
          <w:szCs w:val="24"/>
          <w:lang w:eastAsia="en-US"/>
        </w:rPr>
      </w:pPr>
      <w:r>
        <w:rPr>
          <w:rStyle w:val="aff9"/>
          <w:rFonts w:ascii="Arial" w:eastAsia="Calibri" w:hAnsi="Arial" w:cs="Arial"/>
          <w:i w:val="0"/>
          <w:sz w:val="24"/>
          <w:szCs w:val="24"/>
          <w:lang w:eastAsia="en-US"/>
        </w:rPr>
        <w:t>5.</w:t>
      </w:r>
      <w:r w:rsidR="00756A36">
        <w:rPr>
          <w:rFonts w:ascii="Arial" w:eastAsia="Calibri" w:hAnsi="Arial" w:cs="Arial"/>
          <w:sz w:val="24"/>
          <w:szCs w:val="24"/>
        </w:rPr>
        <w:tab/>
      </w:r>
      <w:r w:rsidRPr="00062721">
        <w:rPr>
          <w:rStyle w:val="aff9"/>
          <w:rFonts w:ascii="Arial" w:eastAsia="Calibri" w:hAnsi="Arial" w:cs="Arial"/>
          <w:i w:val="0"/>
          <w:sz w:val="24"/>
          <w:szCs w:val="24"/>
          <w:lang w:eastAsia="en-US"/>
        </w:rPr>
        <w:t>Охранная зона инженерных коммуникаций</w:t>
      </w:r>
    </w:p>
    <w:p w:rsidR="00756A36" w:rsidRDefault="005D1D8A" w:rsidP="005D1D8A">
      <w:pPr>
        <w:shd w:val="clear" w:color="auto" w:fill="FFFFFF"/>
        <w:tabs>
          <w:tab w:val="left" w:pos="993"/>
        </w:tabs>
        <w:autoSpaceDE w:val="0"/>
        <w:autoSpaceDN w:val="0"/>
        <w:adjustRightInd w:val="0"/>
        <w:spacing w:line="276" w:lineRule="auto"/>
        <w:ind w:firstLine="709"/>
        <w:jc w:val="both"/>
        <w:rPr>
          <w:rFonts w:ascii="Arial" w:eastAsia="Calibri" w:hAnsi="Arial" w:cs="Arial"/>
          <w:sz w:val="24"/>
          <w:szCs w:val="24"/>
        </w:rPr>
      </w:pPr>
      <w:r>
        <w:rPr>
          <w:rStyle w:val="aff9"/>
          <w:rFonts w:ascii="Arial" w:eastAsia="Calibri" w:hAnsi="Arial" w:cs="Arial"/>
          <w:i w:val="0"/>
          <w:sz w:val="24"/>
          <w:szCs w:val="24"/>
          <w:lang w:eastAsia="en-US"/>
        </w:rPr>
        <w:t>6.</w:t>
      </w:r>
      <w:r w:rsidRPr="007F0EEB">
        <w:rPr>
          <w:rFonts w:ascii="Arial" w:hAnsi="Arial" w:cs="Arial"/>
          <w:bCs/>
          <w:iCs/>
          <w:color w:val="333333"/>
          <w:sz w:val="24"/>
          <w:szCs w:val="24"/>
        </w:rPr>
        <w:t xml:space="preserve"> </w:t>
      </w:r>
      <w:r w:rsidR="00756A36" w:rsidRPr="007F0EEB">
        <w:rPr>
          <w:rFonts w:ascii="Arial" w:hAnsi="Arial" w:cs="Arial"/>
          <w:bCs/>
          <w:iCs/>
          <w:color w:val="333333"/>
          <w:sz w:val="24"/>
          <w:szCs w:val="24"/>
        </w:rPr>
        <w:t>Зоны затопления и подтопления</w:t>
      </w:r>
    </w:p>
    <w:p w:rsidR="00282018" w:rsidRPr="00062721" w:rsidRDefault="00282018" w:rsidP="00062721">
      <w:pPr>
        <w:shd w:val="clear" w:color="auto" w:fill="FFFFFF"/>
        <w:autoSpaceDE w:val="0"/>
        <w:autoSpaceDN w:val="0"/>
        <w:adjustRightInd w:val="0"/>
        <w:spacing w:line="276" w:lineRule="auto"/>
        <w:ind w:firstLine="709"/>
        <w:jc w:val="both"/>
        <w:rPr>
          <w:rFonts w:ascii="Arial" w:eastAsia="Calibri" w:hAnsi="Arial" w:cs="Arial"/>
          <w:sz w:val="24"/>
          <w:szCs w:val="24"/>
        </w:rPr>
      </w:pPr>
      <w:r w:rsidRPr="00062721">
        <w:rPr>
          <w:rFonts w:ascii="Arial" w:eastAsia="Calibri" w:hAnsi="Arial" w:cs="Arial"/>
          <w:sz w:val="24"/>
          <w:szCs w:val="24"/>
        </w:rPr>
        <w:t>2. Ограничения использования земельных участков и объектов капитального строительства на территории санитарных, защитных и санитарно-защитные зон устанавливаются в целях обеспечения требуемых гигиенических норм содержания в приземном слое атмосферы загрязняющих веществ, уменьшения отрицательного влияния предприятий, транспортных коммуникаций, линий электропередач на окружающее население, факторов физического воздействия - шума, повышенного уровня вибрации, инфразвука, электромагнитных волн и статического электричества.</w:t>
      </w:r>
    </w:p>
    <w:p w:rsidR="00282018" w:rsidRPr="00062721" w:rsidRDefault="00282018" w:rsidP="00062721">
      <w:pPr>
        <w:shd w:val="clear" w:color="auto" w:fill="FFFFFF"/>
        <w:autoSpaceDE w:val="0"/>
        <w:autoSpaceDN w:val="0"/>
        <w:adjustRightInd w:val="0"/>
        <w:spacing w:line="276" w:lineRule="auto"/>
        <w:ind w:firstLine="709"/>
        <w:jc w:val="both"/>
        <w:rPr>
          <w:rFonts w:ascii="Arial" w:eastAsia="Calibri" w:hAnsi="Arial" w:cs="Arial"/>
          <w:sz w:val="24"/>
          <w:szCs w:val="24"/>
        </w:rPr>
      </w:pPr>
      <w:r w:rsidRPr="00062721">
        <w:rPr>
          <w:rFonts w:ascii="Arial" w:eastAsia="Calibri" w:hAnsi="Arial" w:cs="Arial"/>
          <w:sz w:val="24"/>
          <w:szCs w:val="24"/>
        </w:rPr>
        <w:t>Ограничения использования земельных участков и объектов капитального строительства на территории санитарных, защитных и санитарно-защитные зон (далее - СЗЗ) определяются режимами использования земельных участков и объектов капитального строительства устанавливаемыми в соответствии с законодательством Российской Федерации, в том числе с Федеральным законом "О санитарно-эпидемиологическом благополучии населения" от 30 марта 1999 года N 52-ФЗ.</w:t>
      </w:r>
    </w:p>
    <w:p w:rsidR="00282018" w:rsidRPr="00062721" w:rsidRDefault="00282018" w:rsidP="00062721">
      <w:pPr>
        <w:shd w:val="clear" w:color="auto" w:fill="FFFFFF"/>
        <w:autoSpaceDE w:val="0"/>
        <w:autoSpaceDN w:val="0"/>
        <w:adjustRightInd w:val="0"/>
        <w:spacing w:line="276" w:lineRule="auto"/>
        <w:ind w:firstLine="709"/>
        <w:jc w:val="both"/>
        <w:rPr>
          <w:rFonts w:ascii="Arial" w:eastAsia="Calibri" w:hAnsi="Arial" w:cs="Arial"/>
          <w:sz w:val="24"/>
          <w:szCs w:val="24"/>
        </w:rPr>
      </w:pPr>
      <w:r w:rsidRPr="00062721">
        <w:rPr>
          <w:rFonts w:ascii="Arial" w:eastAsia="Calibri" w:hAnsi="Arial" w:cs="Arial"/>
          <w:sz w:val="24"/>
          <w:szCs w:val="24"/>
        </w:rPr>
        <w:t>Содержание указанного режима определено санитарно-эпидемиологическими правилами и нормативами "Санитарно-защитные зоны и санитарная классификация предприятий, сооружений и иных объектов. СанПиН 2.2.1/2.1.1.1200-03».</w:t>
      </w:r>
    </w:p>
    <w:p w:rsidR="00282018" w:rsidRPr="00062721" w:rsidRDefault="00282018" w:rsidP="00062721">
      <w:pPr>
        <w:shd w:val="clear" w:color="auto" w:fill="FFFFFF"/>
        <w:autoSpaceDE w:val="0"/>
        <w:autoSpaceDN w:val="0"/>
        <w:adjustRightInd w:val="0"/>
        <w:spacing w:line="276" w:lineRule="auto"/>
        <w:ind w:firstLine="709"/>
        <w:jc w:val="both"/>
        <w:rPr>
          <w:rFonts w:ascii="Arial" w:eastAsia="Calibri" w:hAnsi="Arial" w:cs="Arial"/>
          <w:sz w:val="24"/>
          <w:szCs w:val="24"/>
        </w:rPr>
      </w:pPr>
      <w:r w:rsidRPr="00062721">
        <w:rPr>
          <w:rFonts w:ascii="Arial" w:eastAsia="Calibri" w:hAnsi="Arial" w:cs="Arial"/>
          <w:sz w:val="24"/>
          <w:szCs w:val="24"/>
        </w:rPr>
        <w:t>3. В соответствии с указанным режимом использования земельных участков и объектов капитального строительства на территории СЗЗ, границы которых отображены на карте градостроительного зонирования в части отображения границ зон с особыми условиями использования территории, в части границ зон выделяемых по экологическим требованиям, санитарно-гигиеническим нормам и требованиям, а также границ территорий, на которые действие градостроительного регламента не распространяется и границ территорий, для которых градостроительные регламенты не устанавливаются, вводятся следующие ограничения хозяйственной и иной деятельности.</w:t>
      </w:r>
    </w:p>
    <w:p w:rsidR="00282018" w:rsidRPr="00062721" w:rsidRDefault="00282018" w:rsidP="00062721">
      <w:pPr>
        <w:shd w:val="clear" w:color="auto" w:fill="FFFFFF"/>
        <w:autoSpaceDE w:val="0"/>
        <w:autoSpaceDN w:val="0"/>
        <w:adjustRightInd w:val="0"/>
        <w:spacing w:line="276" w:lineRule="auto"/>
        <w:ind w:firstLine="709"/>
        <w:jc w:val="both"/>
        <w:rPr>
          <w:rFonts w:ascii="Arial" w:eastAsia="Calibri" w:hAnsi="Arial" w:cs="Arial"/>
          <w:sz w:val="24"/>
          <w:szCs w:val="24"/>
        </w:rPr>
      </w:pPr>
      <w:r w:rsidRPr="00062721">
        <w:rPr>
          <w:rFonts w:ascii="Arial" w:eastAsia="Calibri" w:hAnsi="Arial" w:cs="Arial"/>
          <w:sz w:val="24"/>
          <w:szCs w:val="24"/>
        </w:rPr>
        <w:t>1) На территории СЗЗ не допускается размещение следующих объектов:</w:t>
      </w:r>
    </w:p>
    <w:p w:rsidR="003B060A" w:rsidRDefault="00282018" w:rsidP="005D1D8A">
      <w:pPr>
        <w:pStyle w:val="af6"/>
        <w:numPr>
          <w:ilvl w:val="0"/>
          <w:numId w:val="22"/>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062721">
        <w:rPr>
          <w:rFonts w:ascii="Arial" w:eastAsia="Calibri" w:hAnsi="Arial" w:cs="Arial"/>
          <w:sz w:val="24"/>
          <w:szCs w:val="24"/>
        </w:rPr>
        <w:t>объектов для проживания людей;</w:t>
      </w:r>
    </w:p>
    <w:p w:rsidR="003B060A" w:rsidRDefault="003B060A" w:rsidP="005D1D8A">
      <w:pPr>
        <w:tabs>
          <w:tab w:val="left" w:pos="993"/>
        </w:tabs>
        <w:rPr>
          <w:rFonts w:eastAsia="Calibri"/>
        </w:rPr>
      </w:pPr>
    </w:p>
    <w:p w:rsidR="00282018" w:rsidRPr="003B060A" w:rsidRDefault="003B060A" w:rsidP="005D1D8A">
      <w:pPr>
        <w:tabs>
          <w:tab w:val="left" w:pos="993"/>
          <w:tab w:val="left" w:pos="3828"/>
        </w:tabs>
        <w:rPr>
          <w:rFonts w:eastAsia="Calibri"/>
        </w:rPr>
      </w:pPr>
      <w:r>
        <w:rPr>
          <w:rFonts w:eastAsia="Calibri"/>
        </w:rPr>
        <w:tab/>
      </w:r>
    </w:p>
    <w:p w:rsidR="00282018" w:rsidRPr="00062721" w:rsidRDefault="00282018" w:rsidP="005D1D8A">
      <w:pPr>
        <w:pStyle w:val="af6"/>
        <w:numPr>
          <w:ilvl w:val="0"/>
          <w:numId w:val="22"/>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062721">
        <w:rPr>
          <w:rFonts w:ascii="Arial" w:eastAsia="Calibri" w:hAnsi="Arial" w:cs="Arial"/>
          <w:sz w:val="24"/>
          <w:szCs w:val="24"/>
        </w:rPr>
        <w:t>коллективных или индивидуальных дачных и садово-огородных участков;</w:t>
      </w:r>
    </w:p>
    <w:p w:rsidR="00282018" w:rsidRPr="00062721" w:rsidRDefault="00282018" w:rsidP="005D1D8A">
      <w:pPr>
        <w:pStyle w:val="af6"/>
        <w:numPr>
          <w:ilvl w:val="0"/>
          <w:numId w:val="22"/>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062721">
        <w:rPr>
          <w:rFonts w:ascii="Arial" w:eastAsia="Calibri" w:hAnsi="Arial" w:cs="Arial"/>
          <w:sz w:val="24"/>
          <w:szCs w:val="24"/>
        </w:rPr>
        <w:t>спортивных сооружений, парков;</w:t>
      </w:r>
    </w:p>
    <w:p w:rsidR="00282018" w:rsidRPr="00062721" w:rsidRDefault="00282018" w:rsidP="005D1D8A">
      <w:pPr>
        <w:pStyle w:val="af6"/>
        <w:numPr>
          <w:ilvl w:val="0"/>
          <w:numId w:val="22"/>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062721">
        <w:rPr>
          <w:rFonts w:ascii="Arial" w:eastAsia="Calibri" w:hAnsi="Arial" w:cs="Arial"/>
          <w:sz w:val="24"/>
          <w:szCs w:val="24"/>
        </w:rPr>
        <w:t>образовательных и детских учреждений;</w:t>
      </w:r>
    </w:p>
    <w:p w:rsidR="00282018" w:rsidRPr="00062721" w:rsidRDefault="00282018" w:rsidP="005D1D8A">
      <w:pPr>
        <w:pStyle w:val="af6"/>
        <w:numPr>
          <w:ilvl w:val="0"/>
          <w:numId w:val="22"/>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062721">
        <w:rPr>
          <w:rFonts w:ascii="Arial" w:eastAsia="Calibri" w:hAnsi="Arial" w:cs="Arial"/>
          <w:sz w:val="24"/>
          <w:szCs w:val="24"/>
        </w:rPr>
        <w:t>лечебно-профилактических и оздоровительных учреждений общего пользования: предприятий  по  производству лекарственных  веществ,  лекарственных средств и  (или) лекарственных форм складов сырья и полупродуктов для фармацевтических предприятий;</w:t>
      </w:r>
    </w:p>
    <w:p w:rsidR="00282018" w:rsidRPr="00062721" w:rsidRDefault="00282018" w:rsidP="005D1D8A">
      <w:pPr>
        <w:pStyle w:val="af6"/>
        <w:numPr>
          <w:ilvl w:val="0"/>
          <w:numId w:val="22"/>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062721">
        <w:rPr>
          <w:rFonts w:ascii="Arial" w:eastAsia="Calibri" w:hAnsi="Arial" w:cs="Arial"/>
          <w:sz w:val="24"/>
          <w:szCs w:val="24"/>
        </w:rPr>
        <w:t>предприятий пищевых отраслей промышленности, оптовых складов продовольственного сырья и пищевых продуктов, комплексов водопроводных сооружений для подготовки и хранения питьевой воды:</w:t>
      </w:r>
    </w:p>
    <w:p w:rsidR="00282018" w:rsidRPr="00062721" w:rsidRDefault="00282018" w:rsidP="00062721">
      <w:pPr>
        <w:shd w:val="clear" w:color="auto" w:fill="FFFFFF"/>
        <w:autoSpaceDE w:val="0"/>
        <w:autoSpaceDN w:val="0"/>
        <w:adjustRightInd w:val="0"/>
        <w:spacing w:line="276" w:lineRule="auto"/>
        <w:ind w:firstLine="709"/>
        <w:jc w:val="both"/>
        <w:rPr>
          <w:rFonts w:ascii="Arial" w:eastAsia="Calibri" w:hAnsi="Arial" w:cs="Arial"/>
          <w:sz w:val="24"/>
          <w:szCs w:val="24"/>
        </w:rPr>
      </w:pPr>
      <w:r w:rsidRPr="00062721">
        <w:rPr>
          <w:rFonts w:ascii="Arial" w:eastAsia="Calibri" w:hAnsi="Arial" w:cs="Arial"/>
          <w:sz w:val="24"/>
          <w:szCs w:val="24"/>
        </w:rPr>
        <w:t>2) На территории СЗЗ допускается размешать:</w:t>
      </w:r>
    </w:p>
    <w:p w:rsidR="00282018" w:rsidRPr="00062721" w:rsidRDefault="00282018" w:rsidP="005D1D8A">
      <w:pPr>
        <w:pStyle w:val="af6"/>
        <w:numPr>
          <w:ilvl w:val="0"/>
          <w:numId w:val="23"/>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062721">
        <w:rPr>
          <w:rFonts w:ascii="Arial" w:eastAsia="Calibri" w:hAnsi="Arial" w:cs="Arial"/>
          <w:sz w:val="24"/>
          <w:szCs w:val="24"/>
        </w:rPr>
        <w:t>сельхозугодья для выращивания технических культур, не используемых для производства продуктов питания;</w:t>
      </w:r>
    </w:p>
    <w:p w:rsidR="00282018" w:rsidRPr="00062721" w:rsidRDefault="00282018" w:rsidP="005D1D8A">
      <w:pPr>
        <w:pStyle w:val="af6"/>
        <w:numPr>
          <w:ilvl w:val="0"/>
          <w:numId w:val="23"/>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062721">
        <w:rPr>
          <w:rFonts w:ascii="Arial" w:eastAsia="Calibri" w:hAnsi="Arial" w:cs="Arial"/>
          <w:sz w:val="24"/>
          <w:szCs w:val="24"/>
        </w:rPr>
        <w:t>предприятия, их отдельные здания и сооружения с производствами меньшего класса вредности, чем основное производство. При наличии у размещаемого в СЗЗ объекта выбросов, аналогичных по составу с основным производством (предприятия-источника СЗЗ), обязательно требование не превышения гигиенических нормативов на границе СЗЗ и за ее пределами при суммарном учете:</w:t>
      </w:r>
    </w:p>
    <w:p w:rsidR="00282018" w:rsidRDefault="00282018" w:rsidP="005D1D8A">
      <w:pPr>
        <w:pStyle w:val="af6"/>
        <w:numPr>
          <w:ilvl w:val="0"/>
          <w:numId w:val="23"/>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062721">
        <w:rPr>
          <w:rFonts w:ascii="Arial" w:eastAsia="Calibri" w:hAnsi="Arial" w:cs="Arial"/>
          <w:sz w:val="24"/>
          <w:szCs w:val="24"/>
        </w:rPr>
        <w:t>пожарные депо, бани, прачечные, объекты торговли и общественного питания, мотели, гаражи, площадки и сооружения для хранения общественного и индивидуального транспорта, автозаправочные станции, а также связанные с обслуживанием предприятия-источника СЗЗ здания.</w:t>
      </w:r>
    </w:p>
    <w:p w:rsidR="005D1D8A" w:rsidRPr="00062721" w:rsidRDefault="005D1D8A" w:rsidP="005D1D8A">
      <w:pPr>
        <w:pStyle w:val="af6"/>
        <w:shd w:val="clear" w:color="auto" w:fill="FFFFFF"/>
        <w:tabs>
          <w:tab w:val="left" w:pos="993"/>
        </w:tabs>
        <w:autoSpaceDE w:val="0"/>
        <w:autoSpaceDN w:val="0"/>
        <w:adjustRightInd w:val="0"/>
        <w:spacing w:line="276" w:lineRule="auto"/>
        <w:ind w:left="709"/>
        <w:jc w:val="both"/>
        <w:rPr>
          <w:rFonts w:ascii="Arial" w:eastAsia="Calibri" w:hAnsi="Arial" w:cs="Arial"/>
          <w:sz w:val="24"/>
          <w:szCs w:val="24"/>
        </w:rPr>
      </w:pPr>
    </w:p>
    <w:p w:rsidR="00282018" w:rsidRDefault="00282018" w:rsidP="005D1D8A">
      <w:pPr>
        <w:pStyle w:val="2"/>
        <w:spacing w:before="0"/>
        <w:ind w:firstLine="709"/>
        <w:jc w:val="center"/>
        <w:rPr>
          <w:rStyle w:val="aff9"/>
          <w:rFonts w:ascii="Arial" w:eastAsia="Calibri" w:hAnsi="Arial" w:cs="Arial"/>
          <w:b w:val="0"/>
          <w:i w:val="0"/>
          <w:color w:val="auto"/>
          <w:sz w:val="24"/>
          <w:szCs w:val="24"/>
        </w:rPr>
      </w:pPr>
      <w:bookmarkStart w:id="260" w:name="_Toc491521876"/>
      <w:bookmarkStart w:id="261" w:name="_Toc321748144"/>
      <w:r w:rsidRPr="00062721">
        <w:rPr>
          <w:rStyle w:val="aff9"/>
          <w:rFonts w:ascii="Arial" w:eastAsia="Calibri" w:hAnsi="Arial" w:cs="Arial"/>
          <w:b w:val="0"/>
          <w:i w:val="0"/>
          <w:color w:val="auto"/>
          <w:sz w:val="24"/>
          <w:szCs w:val="24"/>
        </w:rPr>
        <w:t xml:space="preserve">Статья </w:t>
      </w:r>
      <w:r w:rsidR="00ED42D8" w:rsidRPr="00062721">
        <w:rPr>
          <w:rStyle w:val="aff9"/>
          <w:rFonts w:ascii="Arial" w:eastAsia="Calibri" w:hAnsi="Arial" w:cs="Arial"/>
          <w:b w:val="0"/>
          <w:i w:val="0"/>
          <w:color w:val="auto"/>
          <w:sz w:val="24"/>
          <w:szCs w:val="24"/>
        </w:rPr>
        <w:t>69</w:t>
      </w:r>
      <w:r w:rsidRPr="00062721">
        <w:rPr>
          <w:rStyle w:val="aff9"/>
          <w:rFonts w:ascii="Arial" w:eastAsia="Calibri" w:hAnsi="Arial" w:cs="Arial"/>
          <w:b w:val="0"/>
          <w:i w:val="0"/>
          <w:color w:val="auto"/>
          <w:sz w:val="24"/>
          <w:szCs w:val="24"/>
        </w:rPr>
        <w:t>.1. Водоохранная зона водных объектов</w:t>
      </w:r>
      <w:bookmarkEnd w:id="260"/>
    </w:p>
    <w:p w:rsidR="005D1D8A" w:rsidRPr="005D1D8A" w:rsidRDefault="005D1D8A" w:rsidP="005D1D8A">
      <w:pPr>
        <w:rPr>
          <w:rFonts w:eastAsia="Calibri"/>
        </w:rPr>
      </w:pPr>
    </w:p>
    <w:p w:rsidR="00282018" w:rsidRPr="00062721" w:rsidRDefault="00282018" w:rsidP="003B060A">
      <w:pPr>
        <w:shd w:val="clear" w:color="auto" w:fill="FFFFFF"/>
        <w:autoSpaceDE w:val="0"/>
        <w:autoSpaceDN w:val="0"/>
        <w:adjustRightInd w:val="0"/>
        <w:spacing w:line="276" w:lineRule="auto"/>
        <w:ind w:firstLine="709"/>
        <w:jc w:val="both"/>
        <w:rPr>
          <w:rStyle w:val="aff9"/>
          <w:rFonts w:ascii="Arial" w:eastAsia="Calibri" w:hAnsi="Arial" w:cs="Arial"/>
          <w:i w:val="0"/>
          <w:sz w:val="24"/>
          <w:szCs w:val="24"/>
        </w:rPr>
      </w:pPr>
      <w:r w:rsidRPr="00062721">
        <w:rPr>
          <w:rStyle w:val="aff9"/>
          <w:rFonts w:ascii="Arial" w:eastAsia="Calibri" w:hAnsi="Arial" w:cs="Arial"/>
          <w:i w:val="0"/>
          <w:sz w:val="24"/>
          <w:szCs w:val="24"/>
        </w:rPr>
        <w:t xml:space="preserve">1. В пределах водоохранных зон водных объектов запрещаются: </w:t>
      </w:r>
    </w:p>
    <w:p w:rsidR="00282018" w:rsidRPr="00062721" w:rsidRDefault="00282018" w:rsidP="005D1D8A">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062721">
        <w:rPr>
          <w:rStyle w:val="aff9"/>
          <w:rFonts w:ascii="Arial" w:eastAsia="Calibri" w:hAnsi="Arial" w:cs="Arial"/>
          <w:i w:val="0"/>
          <w:sz w:val="24"/>
          <w:szCs w:val="24"/>
        </w:rPr>
        <w:t>проведение авиационно-химических работ;</w:t>
      </w:r>
    </w:p>
    <w:p w:rsidR="00282018" w:rsidRPr="00062721" w:rsidRDefault="00282018" w:rsidP="005D1D8A">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062721">
        <w:rPr>
          <w:rStyle w:val="aff9"/>
          <w:rFonts w:ascii="Arial" w:eastAsia="Calibri" w:hAnsi="Arial" w:cs="Arial"/>
          <w:i w:val="0"/>
          <w:sz w:val="24"/>
          <w:szCs w:val="24"/>
        </w:rPr>
        <w:t>применение химических средств борьбы с вредителями, болезнями растений и сорняками;</w:t>
      </w:r>
    </w:p>
    <w:p w:rsidR="00282018" w:rsidRPr="00062721" w:rsidRDefault="00282018" w:rsidP="005D1D8A">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062721">
        <w:rPr>
          <w:rStyle w:val="aff9"/>
          <w:rFonts w:ascii="Arial" w:eastAsia="Calibri" w:hAnsi="Arial" w:cs="Arial"/>
          <w:i w:val="0"/>
          <w:sz w:val="24"/>
          <w:szCs w:val="24"/>
        </w:rPr>
        <w:t>использование навозных стоков для удобрения почв;</w:t>
      </w:r>
    </w:p>
    <w:p w:rsidR="00282018" w:rsidRPr="00062721" w:rsidRDefault="00282018" w:rsidP="005D1D8A">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062721">
        <w:rPr>
          <w:rStyle w:val="aff9"/>
          <w:rFonts w:ascii="Arial" w:eastAsia="Calibri" w:hAnsi="Arial" w:cs="Arial"/>
          <w:i w:val="0"/>
          <w:sz w:val="24"/>
          <w:szCs w:val="24"/>
        </w:rPr>
        <w:t>размещение складов ядохимикатов, минеральных удобрений и горюче-смазочных материалов, площадок для заправки аппаратуры ядохимикатами, животноводческих комплексов и ферм, мест складирования и захоронения промышленных, бытовых и сельскохозяйственных отходов, кладбищ и скотомогильников, накопителей сточных вод; складирование навоза и мусора;</w:t>
      </w:r>
    </w:p>
    <w:p w:rsidR="00282018" w:rsidRPr="00062721" w:rsidRDefault="00282018" w:rsidP="005D1D8A">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062721">
        <w:rPr>
          <w:rStyle w:val="aff9"/>
          <w:rFonts w:ascii="Arial" w:eastAsia="Calibri" w:hAnsi="Arial" w:cs="Arial"/>
          <w:i w:val="0"/>
          <w:sz w:val="24"/>
          <w:szCs w:val="24"/>
        </w:rPr>
        <w:t xml:space="preserve"> заправка топливом, мойка и ремонт автомобилей и других машин и механизмов; -размещение дачных и садово-огородных участков при ширине водоохранных зон менее 100 метров и крутизне склонов прилегающих территорий более 3 градусов;</w:t>
      </w:r>
    </w:p>
    <w:p w:rsidR="00282018" w:rsidRPr="00062721" w:rsidRDefault="00282018" w:rsidP="005D1D8A">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062721">
        <w:rPr>
          <w:rStyle w:val="aff9"/>
          <w:rFonts w:ascii="Arial" w:eastAsia="Calibri" w:hAnsi="Arial" w:cs="Arial"/>
          <w:i w:val="0"/>
          <w:sz w:val="24"/>
          <w:szCs w:val="24"/>
        </w:rPr>
        <w:t xml:space="preserve"> размещение стоянок транспортных средств, в том числе на территориях дачных и садово-огородных участков:</w:t>
      </w:r>
    </w:p>
    <w:p w:rsidR="00282018" w:rsidRPr="00062721" w:rsidRDefault="00282018" w:rsidP="005D1D8A">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062721">
        <w:rPr>
          <w:rStyle w:val="aff9"/>
          <w:rFonts w:ascii="Arial" w:eastAsia="Calibri" w:hAnsi="Arial" w:cs="Arial"/>
          <w:i w:val="0"/>
          <w:sz w:val="24"/>
          <w:szCs w:val="24"/>
        </w:rPr>
        <w:t>проведение рубок главного пользования;</w:t>
      </w:r>
    </w:p>
    <w:p w:rsidR="00282018" w:rsidRPr="00062721" w:rsidRDefault="00282018" w:rsidP="005D1D8A">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062721">
        <w:rPr>
          <w:rStyle w:val="aff9"/>
          <w:rFonts w:ascii="Arial" w:eastAsia="Calibri" w:hAnsi="Arial" w:cs="Arial"/>
          <w:i w:val="0"/>
          <w:sz w:val="24"/>
          <w:szCs w:val="24"/>
        </w:rPr>
        <w:lastRenderedPageBreak/>
        <w:t>проведение без согласования с бассейновыми и другими территориальными органами управления использованием и охраной водного фонда Министерства природных ресурсов Российской Федерации строительства и реконструкции зданий, сооружений, коммуникаций и других объектов, а также работ по добыче полезных ископаемых, землеройных и других работ.</w:t>
      </w:r>
    </w:p>
    <w:p w:rsidR="00282018" w:rsidRPr="00062721" w:rsidRDefault="00282018" w:rsidP="00062721">
      <w:pPr>
        <w:shd w:val="clear" w:color="auto" w:fill="FFFFFF"/>
        <w:autoSpaceDE w:val="0"/>
        <w:autoSpaceDN w:val="0"/>
        <w:adjustRightInd w:val="0"/>
        <w:spacing w:line="276" w:lineRule="auto"/>
        <w:ind w:firstLine="709"/>
        <w:jc w:val="both"/>
        <w:rPr>
          <w:rStyle w:val="aff9"/>
          <w:rFonts w:ascii="Arial" w:eastAsia="Calibri" w:hAnsi="Arial" w:cs="Arial"/>
          <w:i w:val="0"/>
          <w:sz w:val="24"/>
          <w:szCs w:val="24"/>
        </w:rPr>
      </w:pPr>
      <w:r w:rsidRPr="00062721">
        <w:rPr>
          <w:rStyle w:val="aff9"/>
          <w:rFonts w:ascii="Arial" w:eastAsia="Calibri" w:hAnsi="Arial" w:cs="Arial"/>
          <w:i w:val="0"/>
          <w:sz w:val="24"/>
          <w:szCs w:val="24"/>
        </w:rPr>
        <w:t>2. На расположенных в пределах водоохранных зон приусадебных, дачных, садово-огородных участках должны соблюдаться правила их использования, исключающие загрязнение, засорен</w:t>
      </w:r>
      <w:r w:rsidR="00325E82" w:rsidRPr="00062721">
        <w:rPr>
          <w:rStyle w:val="aff9"/>
          <w:rFonts w:ascii="Arial" w:eastAsia="Calibri" w:hAnsi="Arial" w:cs="Arial"/>
          <w:i w:val="0"/>
          <w:sz w:val="24"/>
          <w:szCs w:val="24"/>
        </w:rPr>
        <w:t>ие и истощение водных объектов.</w:t>
      </w:r>
    </w:p>
    <w:p w:rsidR="00282018" w:rsidRDefault="00282018" w:rsidP="005D1D8A">
      <w:pPr>
        <w:pStyle w:val="2"/>
        <w:ind w:firstLine="709"/>
        <w:jc w:val="center"/>
        <w:rPr>
          <w:rStyle w:val="aff9"/>
          <w:rFonts w:ascii="Arial" w:eastAsia="Calibri" w:hAnsi="Arial" w:cs="Arial"/>
          <w:b w:val="0"/>
          <w:i w:val="0"/>
          <w:color w:val="auto"/>
          <w:sz w:val="24"/>
          <w:szCs w:val="24"/>
        </w:rPr>
      </w:pPr>
      <w:bookmarkStart w:id="262" w:name="_Toc491521877"/>
      <w:r w:rsidRPr="00062721">
        <w:rPr>
          <w:rStyle w:val="aff9"/>
          <w:rFonts w:ascii="Arial" w:eastAsia="Calibri" w:hAnsi="Arial" w:cs="Arial"/>
          <w:b w:val="0"/>
          <w:i w:val="0"/>
          <w:color w:val="auto"/>
          <w:sz w:val="24"/>
          <w:szCs w:val="24"/>
        </w:rPr>
        <w:t xml:space="preserve">Статья </w:t>
      </w:r>
      <w:r w:rsidR="00ED42D8" w:rsidRPr="00062721">
        <w:rPr>
          <w:rStyle w:val="aff9"/>
          <w:rFonts w:ascii="Arial" w:eastAsia="Calibri" w:hAnsi="Arial" w:cs="Arial"/>
          <w:b w:val="0"/>
          <w:i w:val="0"/>
          <w:color w:val="auto"/>
          <w:sz w:val="24"/>
          <w:szCs w:val="24"/>
        </w:rPr>
        <w:t>69</w:t>
      </w:r>
      <w:r w:rsidRPr="00062721">
        <w:rPr>
          <w:rStyle w:val="aff9"/>
          <w:rFonts w:ascii="Arial" w:eastAsia="Calibri" w:hAnsi="Arial" w:cs="Arial"/>
          <w:b w:val="0"/>
          <w:i w:val="0"/>
          <w:color w:val="auto"/>
          <w:sz w:val="24"/>
          <w:szCs w:val="24"/>
        </w:rPr>
        <w:t>.2. Прибрежная защитная полоса водных объектов</w:t>
      </w:r>
      <w:bookmarkEnd w:id="262"/>
    </w:p>
    <w:p w:rsidR="005D1D8A" w:rsidRPr="005D1D8A" w:rsidRDefault="005D1D8A" w:rsidP="005D1D8A">
      <w:pPr>
        <w:rPr>
          <w:rFonts w:eastAsia="Calibri"/>
        </w:rPr>
      </w:pPr>
    </w:p>
    <w:p w:rsidR="00282018" w:rsidRPr="00062721" w:rsidRDefault="00282018" w:rsidP="00062721">
      <w:pPr>
        <w:spacing w:line="276" w:lineRule="auto"/>
        <w:ind w:firstLine="709"/>
        <w:jc w:val="both"/>
        <w:rPr>
          <w:rStyle w:val="aff9"/>
          <w:rFonts w:ascii="Arial" w:eastAsia="Calibri" w:hAnsi="Arial" w:cs="Arial"/>
          <w:i w:val="0"/>
          <w:sz w:val="24"/>
          <w:szCs w:val="24"/>
        </w:rPr>
      </w:pPr>
      <w:r w:rsidRPr="00062721">
        <w:rPr>
          <w:rStyle w:val="aff9"/>
          <w:rFonts w:ascii="Arial" w:eastAsia="Calibri" w:hAnsi="Arial" w:cs="Arial"/>
          <w:i w:val="0"/>
          <w:sz w:val="24"/>
          <w:szCs w:val="24"/>
        </w:rPr>
        <w:t>1. Ограничения использования земельных участков и объектов капитального строительства в прибрежных защитных полосах водных объектов установлены следующими нормативными правовыми актами:</w:t>
      </w:r>
    </w:p>
    <w:p w:rsidR="00282018" w:rsidRPr="00062721" w:rsidRDefault="00282018" w:rsidP="005D1D8A">
      <w:pPr>
        <w:pStyle w:val="af6"/>
        <w:numPr>
          <w:ilvl w:val="0"/>
          <w:numId w:val="25"/>
        </w:numPr>
        <w:tabs>
          <w:tab w:val="left" w:pos="993"/>
        </w:tabs>
        <w:spacing w:line="276" w:lineRule="auto"/>
        <w:ind w:left="0" w:firstLine="709"/>
        <w:jc w:val="both"/>
        <w:rPr>
          <w:rStyle w:val="aff9"/>
          <w:rFonts w:ascii="Arial" w:eastAsia="Calibri" w:hAnsi="Arial" w:cs="Arial"/>
          <w:i w:val="0"/>
          <w:sz w:val="24"/>
          <w:szCs w:val="24"/>
        </w:rPr>
      </w:pPr>
      <w:r w:rsidRPr="00062721">
        <w:rPr>
          <w:rStyle w:val="aff9"/>
          <w:rFonts w:ascii="Arial" w:eastAsia="Calibri" w:hAnsi="Arial" w:cs="Arial"/>
          <w:i w:val="0"/>
          <w:sz w:val="24"/>
          <w:szCs w:val="24"/>
        </w:rPr>
        <w:t xml:space="preserve">Водный кодекс Российской Федерации; </w:t>
      </w:r>
    </w:p>
    <w:p w:rsidR="00282018" w:rsidRPr="00062721" w:rsidRDefault="00282018" w:rsidP="005D1D8A">
      <w:pPr>
        <w:pStyle w:val="af6"/>
        <w:numPr>
          <w:ilvl w:val="0"/>
          <w:numId w:val="25"/>
        </w:numPr>
        <w:tabs>
          <w:tab w:val="left" w:pos="993"/>
        </w:tabs>
        <w:spacing w:line="276" w:lineRule="auto"/>
        <w:ind w:left="0" w:firstLine="709"/>
        <w:jc w:val="both"/>
        <w:rPr>
          <w:rStyle w:val="aff9"/>
          <w:rFonts w:ascii="Arial" w:eastAsia="Calibri" w:hAnsi="Arial" w:cs="Arial"/>
          <w:i w:val="0"/>
          <w:sz w:val="24"/>
          <w:szCs w:val="24"/>
        </w:rPr>
      </w:pPr>
      <w:r w:rsidRPr="00062721">
        <w:rPr>
          <w:rStyle w:val="aff9"/>
          <w:rFonts w:ascii="Arial" w:eastAsia="Calibri" w:hAnsi="Arial" w:cs="Arial"/>
          <w:i w:val="0"/>
          <w:sz w:val="24"/>
          <w:szCs w:val="24"/>
        </w:rPr>
        <w:t>СНиП 2.07.01-89*, п.9.3* (Градостроительство. Планировка и застройка городских и сельских поселений);</w:t>
      </w:r>
    </w:p>
    <w:p w:rsidR="00282018" w:rsidRPr="00062721" w:rsidRDefault="00282018" w:rsidP="005D1D8A">
      <w:pPr>
        <w:pStyle w:val="af6"/>
        <w:numPr>
          <w:ilvl w:val="0"/>
          <w:numId w:val="25"/>
        </w:numPr>
        <w:tabs>
          <w:tab w:val="left" w:pos="993"/>
        </w:tabs>
        <w:spacing w:line="276" w:lineRule="auto"/>
        <w:ind w:left="0" w:firstLine="709"/>
        <w:jc w:val="both"/>
        <w:rPr>
          <w:rStyle w:val="aff9"/>
          <w:rFonts w:ascii="Arial" w:eastAsia="Calibri" w:hAnsi="Arial" w:cs="Arial"/>
          <w:i w:val="0"/>
          <w:sz w:val="24"/>
          <w:szCs w:val="24"/>
        </w:rPr>
      </w:pPr>
      <w:r w:rsidRPr="00062721">
        <w:rPr>
          <w:rStyle w:val="aff9"/>
          <w:rFonts w:ascii="Arial" w:eastAsia="Calibri" w:hAnsi="Arial" w:cs="Arial"/>
          <w:i w:val="0"/>
          <w:sz w:val="24"/>
          <w:szCs w:val="24"/>
        </w:rPr>
        <w:t>СанПиН 2.1.5.980-00 (Санитарные правила и нормы охраны поверхностных вод от загрязнения)</w:t>
      </w:r>
    </w:p>
    <w:p w:rsidR="00282018" w:rsidRPr="00062721" w:rsidRDefault="00282018" w:rsidP="00756A36">
      <w:pPr>
        <w:shd w:val="clear" w:color="auto" w:fill="FFFFFF"/>
        <w:autoSpaceDE w:val="0"/>
        <w:autoSpaceDN w:val="0"/>
        <w:adjustRightInd w:val="0"/>
        <w:spacing w:line="276" w:lineRule="auto"/>
        <w:ind w:firstLine="709"/>
        <w:jc w:val="both"/>
        <w:rPr>
          <w:rStyle w:val="aff9"/>
          <w:rFonts w:ascii="Arial" w:eastAsia="Calibri" w:hAnsi="Arial" w:cs="Arial"/>
          <w:i w:val="0"/>
          <w:sz w:val="24"/>
          <w:szCs w:val="24"/>
        </w:rPr>
      </w:pPr>
      <w:r w:rsidRPr="00062721">
        <w:rPr>
          <w:rStyle w:val="aff9"/>
          <w:rFonts w:ascii="Arial" w:eastAsia="Calibri" w:hAnsi="Arial" w:cs="Arial"/>
          <w:i w:val="0"/>
          <w:sz w:val="24"/>
          <w:szCs w:val="24"/>
        </w:rPr>
        <w:t xml:space="preserve">2. В пределах прибрежных защитных полосах водных объектов дополнительно запрещаются: </w:t>
      </w:r>
    </w:p>
    <w:p w:rsidR="00282018" w:rsidRPr="00062721" w:rsidRDefault="00282018" w:rsidP="005D1D8A">
      <w:pPr>
        <w:pStyle w:val="af6"/>
        <w:numPr>
          <w:ilvl w:val="0"/>
          <w:numId w:val="26"/>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062721">
        <w:rPr>
          <w:rStyle w:val="aff9"/>
          <w:rFonts w:ascii="Arial" w:eastAsia="Calibri" w:hAnsi="Arial" w:cs="Arial"/>
          <w:i w:val="0"/>
          <w:sz w:val="24"/>
          <w:szCs w:val="24"/>
        </w:rPr>
        <w:t>распашка земель;</w:t>
      </w:r>
    </w:p>
    <w:p w:rsidR="00282018" w:rsidRPr="00062721" w:rsidRDefault="00282018" w:rsidP="005D1D8A">
      <w:pPr>
        <w:pStyle w:val="af6"/>
        <w:numPr>
          <w:ilvl w:val="0"/>
          <w:numId w:val="26"/>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062721">
        <w:rPr>
          <w:rStyle w:val="aff9"/>
          <w:rFonts w:ascii="Arial" w:eastAsia="Calibri" w:hAnsi="Arial" w:cs="Arial"/>
          <w:i w:val="0"/>
          <w:sz w:val="24"/>
          <w:szCs w:val="24"/>
        </w:rPr>
        <w:t>применение удобрений:</w:t>
      </w:r>
    </w:p>
    <w:p w:rsidR="00282018" w:rsidRPr="00062721" w:rsidRDefault="00282018" w:rsidP="005D1D8A">
      <w:pPr>
        <w:pStyle w:val="af6"/>
        <w:numPr>
          <w:ilvl w:val="0"/>
          <w:numId w:val="26"/>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062721">
        <w:rPr>
          <w:rStyle w:val="aff9"/>
          <w:rFonts w:ascii="Arial" w:eastAsia="Calibri" w:hAnsi="Arial" w:cs="Arial"/>
          <w:i w:val="0"/>
          <w:sz w:val="24"/>
          <w:szCs w:val="24"/>
        </w:rPr>
        <w:t>складирование отвалов размываемых грунтов:</w:t>
      </w:r>
    </w:p>
    <w:p w:rsidR="00282018" w:rsidRPr="00062721" w:rsidRDefault="00282018" w:rsidP="005D1D8A">
      <w:pPr>
        <w:pStyle w:val="af6"/>
        <w:numPr>
          <w:ilvl w:val="0"/>
          <w:numId w:val="26"/>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062721">
        <w:rPr>
          <w:rStyle w:val="aff9"/>
          <w:rFonts w:ascii="Arial" w:eastAsia="Calibri" w:hAnsi="Arial" w:cs="Arial"/>
          <w:i w:val="0"/>
          <w:sz w:val="24"/>
          <w:szCs w:val="24"/>
        </w:rPr>
        <w:t>выпас и организация летних лагерей скота (кроме использования традиционных мест водопоя).</w:t>
      </w:r>
    </w:p>
    <w:p w:rsidR="00282018" w:rsidRPr="00062721" w:rsidRDefault="00282018" w:rsidP="005D1D8A">
      <w:pPr>
        <w:pStyle w:val="af6"/>
        <w:numPr>
          <w:ilvl w:val="0"/>
          <w:numId w:val="26"/>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062721">
        <w:rPr>
          <w:rStyle w:val="aff9"/>
          <w:rFonts w:ascii="Arial" w:eastAsia="Calibri" w:hAnsi="Arial" w:cs="Arial"/>
          <w:i w:val="0"/>
          <w:sz w:val="24"/>
          <w:szCs w:val="24"/>
        </w:rPr>
        <w:t xml:space="preserve">устройство </w:t>
      </w:r>
      <w:proofErr w:type="spellStart"/>
      <w:r w:rsidRPr="00062721">
        <w:rPr>
          <w:rStyle w:val="aff9"/>
          <w:rFonts w:ascii="Arial" w:eastAsia="Calibri" w:hAnsi="Arial" w:cs="Arial"/>
          <w:i w:val="0"/>
          <w:sz w:val="24"/>
          <w:szCs w:val="24"/>
        </w:rPr>
        <w:t>купочных</w:t>
      </w:r>
      <w:proofErr w:type="spellEnd"/>
      <w:r w:rsidRPr="00062721">
        <w:rPr>
          <w:rStyle w:val="aff9"/>
          <w:rFonts w:ascii="Arial" w:eastAsia="Calibri" w:hAnsi="Arial" w:cs="Arial"/>
          <w:i w:val="0"/>
          <w:sz w:val="24"/>
          <w:szCs w:val="24"/>
        </w:rPr>
        <w:t xml:space="preserve"> ванн:</w:t>
      </w:r>
    </w:p>
    <w:p w:rsidR="00282018" w:rsidRPr="00062721" w:rsidRDefault="00282018" w:rsidP="005D1D8A">
      <w:pPr>
        <w:pStyle w:val="af6"/>
        <w:numPr>
          <w:ilvl w:val="0"/>
          <w:numId w:val="26"/>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062721">
        <w:rPr>
          <w:rStyle w:val="aff9"/>
          <w:rFonts w:ascii="Arial" w:eastAsia="Calibri" w:hAnsi="Arial" w:cs="Arial"/>
          <w:i w:val="0"/>
          <w:sz w:val="24"/>
          <w:szCs w:val="24"/>
        </w:rPr>
        <w:t>установка сезонных стационарных палаточных городков, размещение дачных и садово-огородных участков и выделение участков под индивидуальное строительство;</w:t>
      </w:r>
    </w:p>
    <w:p w:rsidR="00282018" w:rsidRPr="00062721" w:rsidRDefault="00282018" w:rsidP="005D1D8A">
      <w:pPr>
        <w:pStyle w:val="af6"/>
        <w:numPr>
          <w:ilvl w:val="0"/>
          <w:numId w:val="26"/>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062721">
        <w:rPr>
          <w:rStyle w:val="aff9"/>
          <w:rFonts w:ascii="Arial" w:eastAsia="Calibri" w:hAnsi="Arial" w:cs="Arial"/>
          <w:i w:val="0"/>
          <w:sz w:val="24"/>
          <w:szCs w:val="24"/>
        </w:rPr>
        <w:t>движение автомобилей и тракторов, кроме автомобилей специального значения.</w:t>
      </w:r>
    </w:p>
    <w:p w:rsidR="00282018" w:rsidRPr="00062721" w:rsidRDefault="00282018" w:rsidP="00756A36">
      <w:pPr>
        <w:shd w:val="clear" w:color="auto" w:fill="FFFFFF"/>
        <w:autoSpaceDE w:val="0"/>
        <w:autoSpaceDN w:val="0"/>
        <w:adjustRightInd w:val="0"/>
        <w:spacing w:line="276" w:lineRule="auto"/>
        <w:ind w:firstLine="709"/>
        <w:jc w:val="both"/>
        <w:rPr>
          <w:rStyle w:val="aff9"/>
          <w:rFonts w:ascii="Arial" w:eastAsia="Calibri" w:hAnsi="Arial" w:cs="Arial"/>
          <w:i w:val="0"/>
          <w:sz w:val="24"/>
          <w:szCs w:val="24"/>
        </w:rPr>
      </w:pPr>
      <w:r w:rsidRPr="00062721">
        <w:rPr>
          <w:rStyle w:val="aff9"/>
          <w:rFonts w:ascii="Arial" w:eastAsia="Calibri" w:hAnsi="Arial" w:cs="Arial"/>
          <w:i w:val="0"/>
          <w:sz w:val="24"/>
          <w:szCs w:val="24"/>
        </w:rPr>
        <w:t>3. Прибрежные   защитные   полосы,   как   правило,   должны   быть   заняты   древесно-кустарниково</w:t>
      </w:r>
      <w:r w:rsidR="00325E82" w:rsidRPr="00062721">
        <w:rPr>
          <w:rStyle w:val="aff9"/>
          <w:rFonts w:ascii="Arial" w:eastAsia="Calibri" w:hAnsi="Arial" w:cs="Arial"/>
          <w:i w:val="0"/>
          <w:sz w:val="24"/>
          <w:szCs w:val="24"/>
        </w:rPr>
        <w:t>й растительностью или залужены.</w:t>
      </w:r>
    </w:p>
    <w:p w:rsidR="00282018" w:rsidRDefault="00282018" w:rsidP="005D1D8A">
      <w:pPr>
        <w:pStyle w:val="2"/>
        <w:ind w:firstLine="709"/>
        <w:jc w:val="center"/>
        <w:rPr>
          <w:rStyle w:val="aff9"/>
          <w:rFonts w:ascii="Arial" w:eastAsia="Calibri" w:hAnsi="Arial" w:cs="Arial"/>
          <w:b w:val="0"/>
          <w:i w:val="0"/>
          <w:color w:val="auto"/>
          <w:sz w:val="24"/>
          <w:szCs w:val="24"/>
        </w:rPr>
      </w:pPr>
      <w:bookmarkStart w:id="263" w:name="_Toc491521878"/>
      <w:r w:rsidRPr="00062721">
        <w:rPr>
          <w:rStyle w:val="aff9"/>
          <w:rFonts w:ascii="Arial" w:eastAsia="Calibri" w:hAnsi="Arial" w:cs="Arial"/>
          <w:b w:val="0"/>
          <w:i w:val="0"/>
          <w:color w:val="auto"/>
          <w:sz w:val="24"/>
          <w:szCs w:val="24"/>
        </w:rPr>
        <w:t xml:space="preserve">Статья </w:t>
      </w:r>
      <w:r w:rsidR="00ED42D8" w:rsidRPr="00062721">
        <w:rPr>
          <w:rStyle w:val="aff9"/>
          <w:rFonts w:ascii="Arial" w:eastAsia="Calibri" w:hAnsi="Arial" w:cs="Arial"/>
          <w:b w:val="0"/>
          <w:i w:val="0"/>
          <w:color w:val="auto"/>
          <w:sz w:val="24"/>
          <w:szCs w:val="24"/>
        </w:rPr>
        <w:t>69</w:t>
      </w:r>
      <w:r w:rsidRPr="00062721">
        <w:rPr>
          <w:rStyle w:val="aff9"/>
          <w:rFonts w:ascii="Arial" w:eastAsia="Calibri" w:hAnsi="Arial" w:cs="Arial"/>
          <w:b w:val="0"/>
          <w:i w:val="0"/>
          <w:color w:val="auto"/>
          <w:sz w:val="24"/>
          <w:szCs w:val="24"/>
        </w:rPr>
        <w:t>.3. Санитарно-защитная зона предприятий, сооружений и иных объектов</w:t>
      </w:r>
      <w:bookmarkEnd w:id="263"/>
    </w:p>
    <w:p w:rsidR="005D1D8A" w:rsidRPr="005D1D8A" w:rsidRDefault="005D1D8A" w:rsidP="005D1D8A">
      <w:pPr>
        <w:rPr>
          <w:rFonts w:eastAsia="Calibri"/>
        </w:rPr>
      </w:pPr>
    </w:p>
    <w:p w:rsidR="00282018" w:rsidRPr="00062721" w:rsidRDefault="00282018" w:rsidP="00756A36">
      <w:pPr>
        <w:spacing w:line="276" w:lineRule="auto"/>
        <w:ind w:firstLine="709"/>
        <w:jc w:val="both"/>
        <w:rPr>
          <w:rStyle w:val="aff9"/>
          <w:rFonts w:ascii="Arial" w:eastAsia="Calibri" w:hAnsi="Arial" w:cs="Arial"/>
          <w:i w:val="0"/>
          <w:sz w:val="24"/>
          <w:szCs w:val="24"/>
        </w:rPr>
      </w:pPr>
      <w:r w:rsidRPr="00062721">
        <w:rPr>
          <w:rStyle w:val="aff9"/>
          <w:rFonts w:ascii="Arial" w:eastAsia="Calibri" w:hAnsi="Arial" w:cs="Arial"/>
          <w:i w:val="0"/>
          <w:sz w:val="24"/>
          <w:szCs w:val="24"/>
        </w:rPr>
        <w:t>1. Ограничения использования земельных участков и объектов капитального строительства в санитарно-защитной зоне предприятий, сооружений и иных объектов капитального строительства установлены следующими нормативными правовыми актами:</w:t>
      </w:r>
    </w:p>
    <w:p w:rsidR="00282018" w:rsidRPr="00062721" w:rsidRDefault="00282018" w:rsidP="005D1D8A">
      <w:pPr>
        <w:pStyle w:val="af6"/>
        <w:numPr>
          <w:ilvl w:val="0"/>
          <w:numId w:val="27"/>
        </w:numPr>
        <w:tabs>
          <w:tab w:val="left" w:pos="993"/>
        </w:tabs>
        <w:spacing w:line="276" w:lineRule="auto"/>
        <w:ind w:left="0" w:firstLine="709"/>
        <w:jc w:val="both"/>
        <w:rPr>
          <w:rStyle w:val="aff9"/>
          <w:rFonts w:ascii="Arial" w:eastAsia="Calibri" w:hAnsi="Arial" w:cs="Arial"/>
          <w:i w:val="0"/>
          <w:sz w:val="24"/>
          <w:szCs w:val="24"/>
        </w:rPr>
      </w:pPr>
      <w:r w:rsidRPr="00062721">
        <w:rPr>
          <w:rStyle w:val="aff9"/>
          <w:rFonts w:ascii="Arial" w:eastAsia="Calibri" w:hAnsi="Arial" w:cs="Arial"/>
          <w:i w:val="0"/>
          <w:sz w:val="24"/>
          <w:szCs w:val="24"/>
        </w:rPr>
        <w:t>СНиП 2.07.01-89*, п. 7.8 («Градостроительство. Планировка и застройка городских и сельских поселений»);</w:t>
      </w:r>
    </w:p>
    <w:p w:rsidR="00282018" w:rsidRPr="00062721" w:rsidRDefault="00282018" w:rsidP="005D1D8A">
      <w:pPr>
        <w:pStyle w:val="af6"/>
        <w:numPr>
          <w:ilvl w:val="0"/>
          <w:numId w:val="27"/>
        </w:numPr>
        <w:tabs>
          <w:tab w:val="left" w:pos="993"/>
        </w:tabs>
        <w:spacing w:line="276" w:lineRule="auto"/>
        <w:ind w:left="0" w:firstLine="709"/>
        <w:jc w:val="both"/>
        <w:rPr>
          <w:rStyle w:val="aff9"/>
          <w:rFonts w:ascii="Arial" w:eastAsia="Calibri" w:hAnsi="Arial" w:cs="Arial"/>
          <w:i w:val="0"/>
          <w:sz w:val="24"/>
          <w:szCs w:val="24"/>
        </w:rPr>
      </w:pPr>
      <w:r w:rsidRPr="00062721">
        <w:rPr>
          <w:rStyle w:val="aff9"/>
          <w:rFonts w:ascii="Arial" w:eastAsia="Calibri" w:hAnsi="Arial" w:cs="Arial"/>
          <w:i w:val="0"/>
          <w:sz w:val="24"/>
          <w:szCs w:val="24"/>
        </w:rPr>
        <w:t>СанПиН 2.2.1/2.1.1.1200-03 «Санитарно-защитные зоны и санитарная классификация предприятий, сооружений и иных объектов»;</w:t>
      </w:r>
    </w:p>
    <w:p w:rsidR="00282018" w:rsidRPr="00062721" w:rsidRDefault="00282018" w:rsidP="005D1D8A">
      <w:pPr>
        <w:pStyle w:val="af6"/>
        <w:numPr>
          <w:ilvl w:val="0"/>
          <w:numId w:val="27"/>
        </w:numPr>
        <w:tabs>
          <w:tab w:val="left" w:pos="993"/>
        </w:tabs>
        <w:spacing w:line="276" w:lineRule="auto"/>
        <w:ind w:left="0" w:firstLine="709"/>
        <w:jc w:val="both"/>
        <w:rPr>
          <w:rStyle w:val="aff9"/>
          <w:rFonts w:ascii="Arial" w:eastAsia="Calibri" w:hAnsi="Arial" w:cs="Arial"/>
          <w:i w:val="0"/>
          <w:sz w:val="24"/>
          <w:szCs w:val="24"/>
        </w:rPr>
      </w:pPr>
      <w:r w:rsidRPr="00062721">
        <w:rPr>
          <w:rStyle w:val="aff9"/>
          <w:rFonts w:ascii="Arial" w:eastAsia="Calibri" w:hAnsi="Arial" w:cs="Arial"/>
          <w:i w:val="0"/>
          <w:sz w:val="24"/>
          <w:szCs w:val="24"/>
        </w:rPr>
        <w:lastRenderedPageBreak/>
        <w:t>Федеральный закон от 09.01.96 № 3-ФЗ «О радиационной безопасности населения».</w:t>
      </w:r>
    </w:p>
    <w:p w:rsidR="00282018" w:rsidRDefault="00282018" w:rsidP="005D1D8A">
      <w:pPr>
        <w:pStyle w:val="2"/>
        <w:ind w:firstLine="709"/>
        <w:jc w:val="center"/>
        <w:rPr>
          <w:rStyle w:val="aff9"/>
          <w:rFonts w:ascii="Arial" w:eastAsia="Calibri" w:hAnsi="Arial" w:cs="Arial"/>
          <w:b w:val="0"/>
          <w:i w:val="0"/>
          <w:color w:val="auto"/>
          <w:sz w:val="24"/>
          <w:szCs w:val="24"/>
        </w:rPr>
      </w:pPr>
      <w:bookmarkStart w:id="264" w:name="_Toc491521879"/>
      <w:r w:rsidRPr="00062721">
        <w:rPr>
          <w:rStyle w:val="aff9"/>
          <w:rFonts w:ascii="Arial" w:eastAsia="Calibri" w:hAnsi="Arial" w:cs="Arial"/>
          <w:b w:val="0"/>
          <w:i w:val="0"/>
          <w:color w:val="auto"/>
          <w:sz w:val="24"/>
          <w:szCs w:val="24"/>
        </w:rPr>
        <w:t xml:space="preserve">Статья </w:t>
      </w:r>
      <w:r w:rsidR="00ED42D8" w:rsidRPr="00062721">
        <w:rPr>
          <w:rStyle w:val="aff9"/>
          <w:rFonts w:ascii="Arial" w:eastAsia="Calibri" w:hAnsi="Arial" w:cs="Arial"/>
          <w:b w:val="0"/>
          <w:i w:val="0"/>
          <w:color w:val="auto"/>
          <w:sz w:val="24"/>
          <w:szCs w:val="24"/>
        </w:rPr>
        <w:t>69</w:t>
      </w:r>
      <w:r w:rsidRPr="00062721">
        <w:rPr>
          <w:rStyle w:val="aff9"/>
          <w:rFonts w:ascii="Arial" w:eastAsia="Calibri" w:hAnsi="Arial" w:cs="Arial"/>
          <w:b w:val="0"/>
          <w:i w:val="0"/>
          <w:color w:val="auto"/>
          <w:sz w:val="24"/>
          <w:szCs w:val="24"/>
        </w:rPr>
        <w:t>.4. Зона санитарной охраны источников водоснабжения 1 пояса</w:t>
      </w:r>
      <w:bookmarkEnd w:id="264"/>
    </w:p>
    <w:p w:rsidR="005D1D8A" w:rsidRPr="005D1D8A" w:rsidRDefault="005D1D8A" w:rsidP="005D1D8A">
      <w:pPr>
        <w:rPr>
          <w:rFonts w:eastAsia="Calibri"/>
        </w:rPr>
      </w:pPr>
    </w:p>
    <w:p w:rsidR="00282018" w:rsidRPr="00062721" w:rsidRDefault="00282018" w:rsidP="00756A36">
      <w:pPr>
        <w:spacing w:line="276" w:lineRule="auto"/>
        <w:ind w:firstLine="709"/>
        <w:jc w:val="both"/>
        <w:rPr>
          <w:rStyle w:val="aff9"/>
          <w:rFonts w:ascii="Arial" w:eastAsia="Calibri" w:hAnsi="Arial" w:cs="Arial"/>
          <w:i w:val="0"/>
          <w:sz w:val="24"/>
          <w:szCs w:val="24"/>
        </w:rPr>
      </w:pPr>
      <w:r w:rsidRPr="00062721">
        <w:rPr>
          <w:rStyle w:val="aff9"/>
          <w:rFonts w:ascii="Arial" w:eastAsia="Calibri" w:hAnsi="Arial" w:cs="Arial"/>
          <w:i w:val="0"/>
          <w:sz w:val="24"/>
          <w:szCs w:val="24"/>
        </w:rPr>
        <w:t>1. Ограничения использования земельных участков и объектов капитального строительства в  зоне санитарной охраны источников водоснабжения 1 пояса установлены следующими нормативными правовыми актами:</w:t>
      </w:r>
    </w:p>
    <w:p w:rsidR="00282018" w:rsidRPr="00062721" w:rsidRDefault="00282018" w:rsidP="005D1D8A">
      <w:pPr>
        <w:pStyle w:val="af6"/>
        <w:numPr>
          <w:ilvl w:val="0"/>
          <w:numId w:val="28"/>
        </w:numPr>
        <w:tabs>
          <w:tab w:val="left" w:pos="993"/>
        </w:tabs>
        <w:spacing w:line="276" w:lineRule="auto"/>
        <w:ind w:left="0" w:firstLine="709"/>
        <w:jc w:val="both"/>
        <w:rPr>
          <w:rStyle w:val="aff9"/>
          <w:rFonts w:ascii="Arial" w:eastAsia="Calibri" w:hAnsi="Arial" w:cs="Arial"/>
          <w:i w:val="0"/>
          <w:sz w:val="24"/>
          <w:szCs w:val="24"/>
        </w:rPr>
      </w:pPr>
      <w:r w:rsidRPr="00062721">
        <w:rPr>
          <w:rStyle w:val="aff9"/>
          <w:rFonts w:ascii="Arial" w:eastAsia="Calibri" w:hAnsi="Arial" w:cs="Arial"/>
          <w:i w:val="0"/>
          <w:sz w:val="24"/>
          <w:szCs w:val="24"/>
        </w:rPr>
        <w:t>Федеральный закон от 30.03.99 № 52-ФЗ «О санитарно-эпидемиологическом благополучии населения»;</w:t>
      </w:r>
    </w:p>
    <w:p w:rsidR="00282018" w:rsidRPr="00062721" w:rsidRDefault="00282018" w:rsidP="005D1D8A">
      <w:pPr>
        <w:pStyle w:val="af6"/>
        <w:numPr>
          <w:ilvl w:val="0"/>
          <w:numId w:val="28"/>
        </w:numPr>
        <w:tabs>
          <w:tab w:val="left" w:pos="993"/>
        </w:tabs>
        <w:spacing w:line="276" w:lineRule="auto"/>
        <w:ind w:left="0" w:firstLine="709"/>
        <w:jc w:val="both"/>
        <w:rPr>
          <w:rStyle w:val="aff9"/>
          <w:rFonts w:ascii="Arial" w:eastAsia="Calibri" w:hAnsi="Arial" w:cs="Arial"/>
          <w:i w:val="0"/>
          <w:sz w:val="24"/>
          <w:szCs w:val="24"/>
        </w:rPr>
      </w:pPr>
      <w:r w:rsidRPr="00062721">
        <w:rPr>
          <w:rStyle w:val="aff9"/>
          <w:rFonts w:ascii="Arial" w:eastAsia="Calibri" w:hAnsi="Arial" w:cs="Arial"/>
          <w:i w:val="0"/>
          <w:sz w:val="24"/>
          <w:szCs w:val="24"/>
        </w:rPr>
        <w:t>СанПиН 2.1.4.1110-02 «Зоны санитарной охраны источников водоснабжения и водопроводов питьевого назначения».</w:t>
      </w:r>
    </w:p>
    <w:p w:rsidR="00282018" w:rsidRDefault="00282018" w:rsidP="005D1D8A">
      <w:pPr>
        <w:pStyle w:val="2"/>
        <w:ind w:firstLine="709"/>
        <w:jc w:val="center"/>
        <w:rPr>
          <w:rStyle w:val="aff9"/>
          <w:rFonts w:ascii="Arial" w:eastAsia="Calibri" w:hAnsi="Arial" w:cs="Arial"/>
          <w:b w:val="0"/>
          <w:i w:val="0"/>
          <w:color w:val="auto"/>
          <w:sz w:val="24"/>
          <w:szCs w:val="24"/>
        </w:rPr>
      </w:pPr>
      <w:bookmarkStart w:id="265" w:name="_Toc491521880"/>
      <w:r w:rsidRPr="00062721">
        <w:rPr>
          <w:rStyle w:val="aff9"/>
          <w:rFonts w:ascii="Arial" w:eastAsia="Calibri" w:hAnsi="Arial" w:cs="Arial"/>
          <w:b w:val="0"/>
          <w:i w:val="0"/>
          <w:color w:val="auto"/>
          <w:sz w:val="24"/>
          <w:szCs w:val="24"/>
        </w:rPr>
        <w:t xml:space="preserve">Статья </w:t>
      </w:r>
      <w:r w:rsidR="00ED42D8" w:rsidRPr="00062721">
        <w:rPr>
          <w:rStyle w:val="aff9"/>
          <w:rFonts w:ascii="Arial" w:eastAsia="Calibri" w:hAnsi="Arial" w:cs="Arial"/>
          <w:b w:val="0"/>
          <w:i w:val="0"/>
          <w:color w:val="auto"/>
          <w:sz w:val="24"/>
          <w:szCs w:val="24"/>
        </w:rPr>
        <w:t>69</w:t>
      </w:r>
      <w:r w:rsidRPr="00062721">
        <w:rPr>
          <w:rStyle w:val="aff9"/>
          <w:rFonts w:ascii="Arial" w:eastAsia="Calibri" w:hAnsi="Arial" w:cs="Arial"/>
          <w:b w:val="0"/>
          <w:i w:val="0"/>
          <w:color w:val="auto"/>
          <w:sz w:val="24"/>
          <w:szCs w:val="24"/>
        </w:rPr>
        <w:t>.5. Охранная зона инженерных коммуникаций</w:t>
      </w:r>
      <w:bookmarkEnd w:id="265"/>
    </w:p>
    <w:p w:rsidR="005D1D8A" w:rsidRPr="005D1D8A" w:rsidRDefault="005D1D8A" w:rsidP="005D1D8A">
      <w:pPr>
        <w:rPr>
          <w:rFonts w:eastAsia="Calibri"/>
        </w:rPr>
      </w:pPr>
    </w:p>
    <w:p w:rsidR="00282018" w:rsidRPr="00062721" w:rsidRDefault="00282018" w:rsidP="00756A36">
      <w:pPr>
        <w:spacing w:line="276" w:lineRule="auto"/>
        <w:ind w:firstLine="709"/>
        <w:jc w:val="both"/>
        <w:rPr>
          <w:rStyle w:val="aff9"/>
          <w:rFonts w:ascii="Arial" w:eastAsia="Calibri" w:hAnsi="Arial" w:cs="Arial"/>
          <w:i w:val="0"/>
          <w:sz w:val="24"/>
          <w:szCs w:val="24"/>
        </w:rPr>
      </w:pPr>
      <w:r w:rsidRPr="00062721">
        <w:rPr>
          <w:rStyle w:val="aff9"/>
          <w:rFonts w:ascii="Arial" w:eastAsia="Calibri" w:hAnsi="Arial" w:cs="Arial"/>
          <w:i w:val="0"/>
          <w:sz w:val="24"/>
          <w:szCs w:val="24"/>
        </w:rPr>
        <w:t xml:space="preserve">1. Ограничения использования земельных участков и объектов капитального строительства </w:t>
      </w:r>
      <w:r w:rsidRPr="00062721">
        <w:rPr>
          <w:rFonts w:ascii="Arial" w:eastAsia="Calibri" w:hAnsi="Arial" w:cs="Arial"/>
          <w:iCs/>
          <w:sz w:val="24"/>
          <w:szCs w:val="24"/>
        </w:rPr>
        <w:t xml:space="preserve">в охранной зоне инженерных коммуникаций </w:t>
      </w:r>
      <w:r w:rsidRPr="00062721">
        <w:rPr>
          <w:rStyle w:val="aff9"/>
          <w:rFonts w:ascii="Arial" w:eastAsia="Calibri" w:hAnsi="Arial" w:cs="Arial"/>
          <w:i w:val="0"/>
          <w:sz w:val="24"/>
          <w:szCs w:val="24"/>
        </w:rPr>
        <w:t>установлены следующими нормативными правовыми актами:</w:t>
      </w:r>
    </w:p>
    <w:p w:rsidR="00282018" w:rsidRPr="00062721" w:rsidRDefault="00282018" w:rsidP="005D1D8A">
      <w:pPr>
        <w:pStyle w:val="af6"/>
        <w:numPr>
          <w:ilvl w:val="0"/>
          <w:numId w:val="29"/>
        </w:numPr>
        <w:tabs>
          <w:tab w:val="left" w:pos="993"/>
        </w:tabs>
        <w:spacing w:line="276" w:lineRule="auto"/>
        <w:ind w:left="0" w:firstLine="709"/>
        <w:jc w:val="both"/>
        <w:rPr>
          <w:rStyle w:val="aff9"/>
          <w:rFonts w:ascii="Arial" w:eastAsia="Calibri" w:hAnsi="Arial" w:cs="Arial"/>
          <w:i w:val="0"/>
          <w:sz w:val="24"/>
          <w:szCs w:val="24"/>
        </w:rPr>
      </w:pPr>
      <w:r w:rsidRPr="00062721">
        <w:rPr>
          <w:rStyle w:val="aff9"/>
          <w:rFonts w:ascii="Arial" w:eastAsia="Calibri" w:hAnsi="Arial" w:cs="Arial"/>
          <w:i w:val="0"/>
          <w:sz w:val="24"/>
          <w:szCs w:val="24"/>
        </w:rPr>
        <w:t>СНиП 2.05.06-85*, пп.3.16,3.17 (Магистральные трубопроводы);</w:t>
      </w:r>
    </w:p>
    <w:p w:rsidR="00282018" w:rsidRPr="00062721" w:rsidRDefault="00282018" w:rsidP="005D1D8A">
      <w:pPr>
        <w:pStyle w:val="af6"/>
        <w:numPr>
          <w:ilvl w:val="0"/>
          <w:numId w:val="29"/>
        </w:numPr>
        <w:tabs>
          <w:tab w:val="left" w:pos="993"/>
        </w:tabs>
        <w:spacing w:line="276" w:lineRule="auto"/>
        <w:ind w:left="0" w:firstLine="709"/>
        <w:jc w:val="both"/>
        <w:rPr>
          <w:rStyle w:val="aff9"/>
          <w:rFonts w:ascii="Arial" w:eastAsia="Calibri" w:hAnsi="Arial" w:cs="Arial"/>
          <w:i w:val="0"/>
          <w:sz w:val="24"/>
          <w:szCs w:val="24"/>
        </w:rPr>
      </w:pPr>
      <w:r w:rsidRPr="00062721">
        <w:rPr>
          <w:rStyle w:val="aff9"/>
          <w:rFonts w:ascii="Arial" w:eastAsia="Calibri" w:hAnsi="Arial" w:cs="Arial"/>
          <w:i w:val="0"/>
          <w:sz w:val="24"/>
          <w:szCs w:val="24"/>
        </w:rPr>
        <w:t>СП;</w:t>
      </w:r>
    </w:p>
    <w:p w:rsidR="00282018" w:rsidRPr="00062721" w:rsidRDefault="00282018" w:rsidP="005D1D8A">
      <w:pPr>
        <w:pStyle w:val="af6"/>
        <w:numPr>
          <w:ilvl w:val="0"/>
          <w:numId w:val="29"/>
        </w:numPr>
        <w:tabs>
          <w:tab w:val="left" w:pos="993"/>
        </w:tabs>
        <w:spacing w:line="276" w:lineRule="auto"/>
        <w:ind w:left="0" w:firstLine="709"/>
        <w:jc w:val="both"/>
        <w:rPr>
          <w:rStyle w:val="aff9"/>
          <w:rFonts w:ascii="Arial" w:eastAsia="Calibri" w:hAnsi="Arial" w:cs="Arial"/>
          <w:i w:val="0"/>
          <w:sz w:val="24"/>
          <w:szCs w:val="24"/>
        </w:rPr>
      </w:pPr>
      <w:r w:rsidRPr="00062721">
        <w:rPr>
          <w:rStyle w:val="aff9"/>
          <w:rFonts w:ascii="Arial" w:eastAsia="Calibri" w:hAnsi="Arial" w:cs="Arial"/>
          <w:i w:val="0"/>
          <w:sz w:val="24"/>
          <w:szCs w:val="24"/>
        </w:rPr>
        <w:t>СНиП 2.07.01-89*, п. 9.3* (Градостроительство. Планировка и застройка городских и сельских поселений);</w:t>
      </w:r>
    </w:p>
    <w:p w:rsidR="00282018" w:rsidRDefault="00282018" w:rsidP="005D1D8A">
      <w:pPr>
        <w:pStyle w:val="af6"/>
        <w:numPr>
          <w:ilvl w:val="0"/>
          <w:numId w:val="29"/>
        </w:numPr>
        <w:tabs>
          <w:tab w:val="left" w:pos="993"/>
        </w:tabs>
        <w:spacing w:line="276" w:lineRule="auto"/>
        <w:ind w:left="0" w:firstLine="709"/>
        <w:jc w:val="both"/>
        <w:rPr>
          <w:rStyle w:val="aff9"/>
          <w:rFonts w:ascii="Arial" w:eastAsia="Calibri" w:hAnsi="Arial" w:cs="Arial"/>
          <w:i w:val="0"/>
          <w:sz w:val="24"/>
          <w:szCs w:val="24"/>
        </w:rPr>
      </w:pPr>
      <w:r w:rsidRPr="00062721">
        <w:rPr>
          <w:rStyle w:val="aff9"/>
          <w:rFonts w:ascii="Arial" w:eastAsia="Calibri" w:hAnsi="Arial" w:cs="Arial"/>
          <w:i w:val="0"/>
          <w:sz w:val="24"/>
          <w:szCs w:val="24"/>
        </w:rPr>
        <w:t>Межотраслевые правила по охране труда и эксплуатации электрических сетей, 2003 г.</w:t>
      </w:r>
    </w:p>
    <w:p w:rsidR="005D1D8A" w:rsidRPr="00062721" w:rsidRDefault="005D1D8A" w:rsidP="005D1D8A">
      <w:pPr>
        <w:pStyle w:val="af6"/>
        <w:tabs>
          <w:tab w:val="left" w:pos="993"/>
        </w:tabs>
        <w:spacing w:line="276" w:lineRule="auto"/>
        <w:ind w:left="709"/>
        <w:jc w:val="both"/>
        <w:rPr>
          <w:rStyle w:val="aff9"/>
          <w:rFonts w:ascii="Arial" w:eastAsia="Calibri" w:hAnsi="Arial" w:cs="Arial"/>
          <w:i w:val="0"/>
          <w:sz w:val="24"/>
          <w:szCs w:val="24"/>
        </w:rPr>
      </w:pPr>
    </w:p>
    <w:p w:rsidR="00756A36" w:rsidRDefault="00756A36" w:rsidP="005D1D8A">
      <w:pPr>
        <w:pStyle w:val="af6"/>
        <w:shd w:val="clear" w:color="auto" w:fill="FFFFFF"/>
        <w:ind w:left="0" w:firstLine="709"/>
        <w:jc w:val="center"/>
        <w:rPr>
          <w:rFonts w:ascii="Arial" w:hAnsi="Arial" w:cs="Arial"/>
          <w:bCs/>
          <w:iCs/>
          <w:color w:val="333333"/>
          <w:sz w:val="24"/>
          <w:szCs w:val="24"/>
        </w:rPr>
      </w:pPr>
      <w:bookmarkStart w:id="266" w:name="_Toc459893865"/>
      <w:bookmarkStart w:id="267" w:name="_Toc491521881"/>
      <w:r w:rsidRPr="00756A36">
        <w:rPr>
          <w:rStyle w:val="aff9"/>
          <w:rFonts w:ascii="Arial" w:eastAsia="Calibri" w:hAnsi="Arial" w:cs="Arial"/>
          <w:i w:val="0"/>
          <w:sz w:val="24"/>
          <w:szCs w:val="24"/>
        </w:rPr>
        <w:t xml:space="preserve">Статья </w:t>
      </w:r>
      <w:r>
        <w:rPr>
          <w:rStyle w:val="aff9"/>
          <w:rFonts w:ascii="Arial" w:eastAsia="Calibri" w:hAnsi="Arial" w:cs="Arial"/>
          <w:i w:val="0"/>
          <w:sz w:val="24"/>
          <w:szCs w:val="24"/>
        </w:rPr>
        <w:t>69</w:t>
      </w:r>
      <w:r w:rsidRPr="00756A36">
        <w:rPr>
          <w:rStyle w:val="aff9"/>
          <w:rFonts w:ascii="Arial" w:eastAsia="Calibri" w:hAnsi="Arial" w:cs="Arial"/>
          <w:i w:val="0"/>
          <w:sz w:val="24"/>
          <w:szCs w:val="24"/>
        </w:rPr>
        <w:t xml:space="preserve">.6. </w:t>
      </w:r>
      <w:r w:rsidRPr="00756A36">
        <w:rPr>
          <w:rFonts w:ascii="Arial" w:hAnsi="Arial" w:cs="Arial"/>
          <w:bCs/>
          <w:iCs/>
          <w:color w:val="333333"/>
          <w:sz w:val="24"/>
          <w:szCs w:val="24"/>
        </w:rPr>
        <w:t>Зоны затопления и подтопления</w:t>
      </w:r>
    </w:p>
    <w:p w:rsidR="005D1D8A" w:rsidRPr="00756A36" w:rsidRDefault="005D1D8A" w:rsidP="00756A36">
      <w:pPr>
        <w:pStyle w:val="af6"/>
        <w:shd w:val="clear" w:color="auto" w:fill="FFFFFF"/>
        <w:ind w:left="0" w:firstLine="709"/>
        <w:jc w:val="both"/>
        <w:rPr>
          <w:rFonts w:ascii="Arial" w:hAnsi="Arial" w:cs="Arial"/>
          <w:color w:val="333333"/>
          <w:sz w:val="24"/>
          <w:szCs w:val="24"/>
        </w:rPr>
      </w:pPr>
    </w:p>
    <w:p w:rsidR="005D1D8A" w:rsidRPr="005D1D8A" w:rsidRDefault="005D1D8A" w:rsidP="005D1D8A">
      <w:pPr>
        <w:autoSpaceDE w:val="0"/>
        <w:autoSpaceDN w:val="0"/>
        <w:adjustRightInd w:val="0"/>
        <w:ind w:firstLine="708"/>
        <w:jc w:val="both"/>
        <w:rPr>
          <w:rFonts w:ascii="Arial" w:hAnsi="Arial" w:cs="Arial"/>
          <w:sz w:val="24"/>
          <w:szCs w:val="24"/>
        </w:rPr>
      </w:pPr>
      <w:r w:rsidRPr="005D1D8A">
        <w:rPr>
          <w:rFonts w:ascii="Arial" w:hAnsi="Arial" w:cs="Arial"/>
          <w:sz w:val="24"/>
          <w:szCs w:val="24"/>
        </w:rPr>
        <w:t>В границах зон затопления, подтопления запрещаются:</w:t>
      </w:r>
    </w:p>
    <w:p w:rsidR="005D1D8A" w:rsidRPr="005D1D8A" w:rsidRDefault="005D1D8A" w:rsidP="005D1D8A">
      <w:pPr>
        <w:autoSpaceDE w:val="0"/>
        <w:autoSpaceDN w:val="0"/>
        <w:adjustRightInd w:val="0"/>
        <w:ind w:firstLine="709"/>
        <w:jc w:val="both"/>
        <w:rPr>
          <w:rFonts w:ascii="Arial" w:hAnsi="Arial" w:cs="Arial"/>
          <w:sz w:val="24"/>
          <w:szCs w:val="24"/>
        </w:rPr>
      </w:pPr>
      <w:r w:rsidRPr="005D1D8A">
        <w:rPr>
          <w:rFonts w:ascii="Arial" w:hAnsi="Arial" w:cs="Arial"/>
          <w:sz w:val="24"/>
          <w:szCs w:val="24"/>
        </w:rPr>
        <w:t>1) строительство объектов капитального строительства не обеспеченных сооружениями и (или) методами инженерной защиты территорий и объектов от негативного воздействия вод;</w:t>
      </w:r>
    </w:p>
    <w:p w:rsidR="005D1D8A" w:rsidRPr="005D1D8A" w:rsidRDefault="005D1D8A" w:rsidP="005D1D8A">
      <w:pPr>
        <w:autoSpaceDE w:val="0"/>
        <w:autoSpaceDN w:val="0"/>
        <w:adjustRightInd w:val="0"/>
        <w:ind w:firstLine="709"/>
        <w:jc w:val="both"/>
        <w:rPr>
          <w:rFonts w:ascii="Arial" w:hAnsi="Arial" w:cs="Arial"/>
          <w:sz w:val="24"/>
          <w:szCs w:val="24"/>
        </w:rPr>
      </w:pPr>
      <w:r w:rsidRPr="005D1D8A">
        <w:rPr>
          <w:rFonts w:ascii="Arial" w:hAnsi="Arial" w:cs="Arial"/>
          <w:sz w:val="24"/>
          <w:szCs w:val="24"/>
        </w:rPr>
        <w:t>2) использование сточных вод в целях повышения почвенного плодородия;</w:t>
      </w:r>
    </w:p>
    <w:p w:rsidR="005D1D8A" w:rsidRPr="005D1D8A" w:rsidRDefault="005D1D8A" w:rsidP="005D1D8A">
      <w:pPr>
        <w:autoSpaceDE w:val="0"/>
        <w:autoSpaceDN w:val="0"/>
        <w:adjustRightInd w:val="0"/>
        <w:ind w:firstLine="709"/>
        <w:jc w:val="both"/>
        <w:rPr>
          <w:rFonts w:ascii="Arial" w:hAnsi="Arial" w:cs="Arial"/>
          <w:sz w:val="24"/>
          <w:szCs w:val="24"/>
        </w:rPr>
      </w:pPr>
      <w:r w:rsidRPr="005D1D8A">
        <w:rPr>
          <w:rFonts w:ascii="Arial" w:hAnsi="Arial" w:cs="Arial"/>
          <w:sz w:val="24"/>
          <w:szCs w:val="24"/>
        </w:rPr>
        <w:t>3) размещение кладбищ, скотомогильников, объектов размещения отходов производства и потребления, химических, взрывчатых, токсичных, отравляющих веществ, пунктов хранения и захоронения радиоактивных отходов;</w:t>
      </w:r>
    </w:p>
    <w:p w:rsidR="005D1D8A" w:rsidRDefault="005D1D8A" w:rsidP="005D1D8A">
      <w:pPr>
        <w:ind w:firstLine="709"/>
        <w:jc w:val="both"/>
        <w:rPr>
          <w:rFonts w:ascii="Arial" w:hAnsi="Arial" w:cs="Arial"/>
          <w:sz w:val="24"/>
          <w:szCs w:val="24"/>
        </w:rPr>
      </w:pPr>
      <w:r w:rsidRPr="005D1D8A">
        <w:rPr>
          <w:rFonts w:ascii="Arial" w:hAnsi="Arial" w:cs="Arial"/>
          <w:sz w:val="24"/>
          <w:szCs w:val="24"/>
        </w:rPr>
        <w:t>4) осуществление авиационных мер по борьбе с вредными организмами</w:t>
      </w:r>
      <w:r>
        <w:rPr>
          <w:rFonts w:ascii="Arial" w:hAnsi="Arial" w:cs="Arial"/>
          <w:b/>
          <w:sz w:val="24"/>
          <w:szCs w:val="24"/>
        </w:rPr>
        <w:t xml:space="preserve"> </w:t>
      </w:r>
      <w:r w:rsidRPr="00755D64">
        <w:rPr>
          <w:rFonts w:ascii="Arial" w:hAnsi="Arial" w:cs="Arial"/>
          <w:color w:val="000000" w:themeColor="text1"/>
          <w:sz w:val="24"/>
          <w:szCs w:val="24"/>
        </w:rPr>
        <w:t>(в редакции Решения Боготольского районного совета депутатов от 2</w:t>
      </w:r>
      <w:r>
        <w:rPr>
          <w:rFonts w:ascii="Arial" w:hAnsi="Arial" w:cs="Arial"/>
          <w:color w:val="000000" w:themeColor="text1"/>
          <w:sz w:val="24"/>
          <w:szCs w:val="24"/>
        </w:rPr>
        <w:t xml:space="preserve">0.10.2023 </w:t>
      </w:r>
      <w:r w:rsidRPr="00755D64">
        <w:rPr>
          <w:rFonts w:ascii="Arial" w:hAnsi="Arial" w:cs="Arial"/>
          <w:color w:val="000000" w:themeColor="text1"/>
          <w:sz w:val="24"/>
          <w:szCs w:val="24"/>
        </w:rPr>
        <w:t>№</w:t>
      </w:r>
      <w:r>
        <w:rPr>
          <w:rFonts w:ascii="Arial" w:hAnsi="Arial" w:cs="Arial"/>
          <w:color w:val="000000" w:themeColor="text1"/>
          <w:sz w:val="24"/>
          <w:szCs w:val="24"/>
        </w:rPr>
        <w:t xml:space="preserve"> 29-290</w:t>
      </w:r>
      <w:r w:rsidRPr="00755D64">
        <w:rPr>
          <w:rFonts w:ascii="Arial" w:hAnsi="Arial" w:cs="Arial"/>
          <w:color w:val="000000" w:themeColor="text1"/>
          <w:sz w:val="24"/>
          <w:szCs w:val="24"/>
        </w:rPr>
        <w:t>)</w:t>
      </w:r>
      <w:r w:rsidRPr="00C975E6">
        <w:rPr>
          <w:rFonts w:ascii="Arial" w:hAnsi="Arial" w:cs="Arial"/>
          <w:sz w:val="24"/>
          <w:szCs w:val="24"/>
        </w:rPr>
        <w:t>.</w:t>
      </w:r>
    </w:p>
    <w:p w:rsidR="005D1D8A" w:rsidRPr="005D1D8A" w:rsidRDefault="005D1D8A" w:rsidP="005D1D8A">
      <w:pPr>
        <w:pStyle w:val="2"/>
        <w:spacing w:before="0" w:line="276" w:lineRule="auto"/>
        <w:ind w:firstLine="709"/>
        <w:jc w:val="both"/>
        <w:rPr>
          <w:rFonts w:ascii="Arial" w:hAnsi="Arial" w:cs="Arial"/>
          <w:b w:val="0"/>
          <w:color w:val="auto"/>
          <w:sz w:val="24"/>
          <w:szCs w:val="24"/>
        </w:rPr>
      </w:pPr>
    </w:p>
    <w:p w:rsidR="00282018" w:rsidRDefault="00282018" w:rsidP="005D1D8A">
      <w:pPr>
        <w:pStyle w:val="2"/>
        <w:spacing w:before="0" w:line="276" w:lineRule="auto"/>
        <w:ind w:firstLine="709"/>
        <w:jc w:val="center"/>
        <w:rPr>
          <w:rFonts w:ascii="Arial" w:hAnsi="Arial" w:cs="Arial"/>
          <w:b w:val="0"/>
          <w:color w:val="auto"/>
          <w:sz w:val="24"/>
          <w:szCs w:val="24"/>
        </w:rPr>
      </w:pPr>
      <w:r w:rsidRPr="00062721">
        <w:rPr>
          <w:rFonts w:ascii="Arial" w:hAnsi="Arial" w:cs="Arial"/>
          <w:b w:val="0"/>
          <w:color w:val="auto"/>
          <w:sz w:val="24"/>
          <w:szCs w:val="24"/>
        </w:rPr>
        <w:t xml:space="preserve">Статья </w:t>
      </w:r>
      <w:r w:rsidR="006D60EC" w:rsidRPr="00062721">
        <w:rPr>
          <w:rFonts w:ascii="Arial" w:hAnsi="Arial" w:cs="Arial"/>
          <w:b w:val="0"/>
          <w:color w:val="auto"/>
          <w:sz w:val="24"/>
          <w:szCs w:val="24"/>
        </w:rPr>
        <w:t>7</w:t>
      </w:r>
      <w:r w:rsidR="00ED42D8" w:rsidRPr="00062721">
        <w:rPr>
          <w:rFonts w:ascii="Arial" w:hAnsi="Arial" w:cs="Arial"/>
          <w:b w:val="0"/>
          <w:color w:val="auto"/>
          <w:sz w:val="24"/>
          <w:szCs w:val="24"/>
        </w:rPr>
        <w:t>0</w:t>
      </w:r>
      <w:r w:rsidRPr="00062721">
        <w:rPr>
          <w:rFonts w:ascii="Arial" w:hAnsi="Arial" w:cs="Arial"/>
          <w:b w:val="0"/>
          <w:color w:val="auto"/>
          <w:sz w:val="24"/>
          <w:szCs w:val="24"/>
        </w:rPr>
        <w:t>. Ограничения использования земельных участков и объектов капитального строительства по условиям охраны объектов культурного наследия</w:t>
      </w:r>
      <w:bookmarkEnd w:id="261"/>
      <w:bookmarkEnd w:id="266"/>
      <w:bookmarkEnd w:id="267"/>
    </w:p>
    <w:p w:rsidR="005D1D8A" w:rsidRPr="005D1D8A" w:rsidRDefault="005D1D8A" w:rsidP="005D1D8A"/>
    <w:p w:rsidR="00282018" w:rsidRPr="00062721" w:rsidRDefault="00282018" w:rsidP="00062721">
      <w:pPr>
        <w:spacing w:line="276" w:lineRule="auto"/>
        <w:ind w:firstLine="709"/>
        <w:jc w:val="both"/>
        <w:rPr>
          <w:rFonts w:ascii="Arial" w:hAnsi="Arial" w:cs="Arial"/>
          <w:sz w:val="24"/>
          <w:szCs w:val="24"/>
        </w:rPr>
      </w:pPr>
      <w:r w:rsidRPr="00062721">
        <w:rPr>
          <w:rFonts w:ascii="Arial" w:hAnsi="Arial" w:cs="Arial"/>
          <w:sz w:val="24"/>
          <w:szCs w:val="24"/>
        </w:rPr>
        <w:t xml:space="preserve">1. Использование земельных участков и объектов капитального строительства, расположенных в пределах зон, обозначенных на карте градостроительного зонирования, осуществляется в соответствии с градостроительными регламентами по видам разрешенного использования земельных участков и объектов капитального строительства и предельным </w:t>
      </w:r>
      <w:r w:rsidRPr="00062721">
        <w:rPr>
          <w:rFonts w:ascii="Arial" w:hAnsi="Arial" w:cs="Arial"/>
          <w:sz w:val="24"/>
          <w:szCs w:val="24"/>
        </w:rPr>
        <w:lastRenderedPageBreak/>
        <w:t xml:space="preserve">параметрам разрешенного строительства, реконструкции, определенными статьей </w:t>
      </w:r>
      <w:r w:rsidR="00C52AE4" w:rsidRPr="00062721">
        <w:rPr>
          <w:rFonts w:ascii="Arial" w:hAnsi="Arial" w:cs="Arial"/>
          <w:sz w:val="24"/>
          <w:szCs w:val="24"/>
        </w:rPr>
        <w:t>59</w:t>
      </w:r>
      <w:r w:rsidRPr="00062721">
        <w:rPr>
          <w:rFonts w:ascii="Arial" w:hAnsi="Arial" w:cs="Arial"/>
          <w:sz w:val="24"/>
          <w:szCs w:val="24"/>
        </w:rPr>
        <w:t>-</w:t>
      </w:r>
      <w:r w:rsidR="00C52AE4" w:rsidRPr="00062721">
        <w:rPr>
          <w:rFonts w:ascii="Arial" w:hAnsi="Arial" w:cs="Arial"/>
          <w:sz w:val="24"/>
          <w:szCs w:val="24"/>
        </w:rPr>
        <w:t>66</w:t>
      </w:r>
      <w:r w:rsidRPr="00062721">
        <w:rPr>
          <w:rFonts w:ascii="Arial" w:hAnsi="Arial" w:cs="Arial"/>
          <w:sz w:val="24"/>
          <w:szCs w:val="24"/>
        </w:rPr>
        <w:t xml:space="preserve"> </w:t>
      </w:r>
      <w:r w:rsidR="00F928F3" w:rsidRPr="00062721">
        <w:rPr>
          <w:rFonts w:ascii="Arial" w:hAnsi="Arial" w:cs="Arial"/>
          <w:sz w:val="24"/>
          <w:szCs w:val="24"/>
        </w:rPr>
        <w:t>раздела</w:t>
      </w:r>
      <w:r w:rsidRPr="00062721">
        <w:rPr>
          <w:rFonts w:ascii="Arial" w:hAnsi="Arial" w:cs="Arial"/>
          <w:sz w:val="24"/>
          <w:szCs w:val="24"/>
        </w:rPr>
        <w:t xml:space="preserve"> </w:t>
      </w:r>
      <w:r w:rsidR="00F928F3" w:rsidRPr="00062721">
        <w:rPr>
          <w:rFonts w:ascii="Arial" w:hAnsi="Arial" w:cs="Arial"/>
          <w:sz w:val="24"/>
          <w:szCs w:val="24"/>
          <w:lang w:val="en-US"/>
        </w:rPr>
        <w:t>I</w:t>
      </w:r>
      <w:r w:rsidRPr="00062721">
        <w:rPr>
          <w:rFonts w:ascii="Arial" w:hAnsi="Arial" w:cs="Arial"/>
          <w:sz w:val="24"/>
          <w:szCs w:val="24"/>
          <w:lang w:val="en-US"/>
        </w:rPr>
        <w:t>I</w:t>
      </w:r>
      <w:r w:rsidR="00F928F3" w:rsidRPr="00062721">
        <w:rPr>
          <w:rFonts w:ascii="Arial" w:hAnsi="Arial" w:cs="Arial"/>
          <w:sz w:val="24"/>
          <w:szCs w:val="24"/>
          <w:lang w:val="en-US"/>
        </w:rPr>
        <w:t>I</w:t>
      </w:r>
      <w:r w:rsidRPr="00062721">
        <w:rPr>
          <w:rFonts w:ascii="Arial" w:hAnsi="Arial" w:cs="Arial"/>
          <w:sz w:val="24"/>
          <w:szCs w:val="24"/>
        </w:rPr>
        <w:t xml:space="preserve"> настоящих Правил с учетом ограничений, установленных проектом зон охраны памятников археологии Красноярского края.*</w:t>
      </w:r>
    </w:p>
    <w:p w:rsidR="00282018" w:rsidRPr="00062721" w:rsidRDefault="00282018" w:rsidP="00062721">
      <w:pPr>
        <w:spacing w:line="276" w:lineRule="auto"/>
        <w:ind w:firstLine="709"/>
        <w:jc w:val="both"/>
        <w:rPr>
          <w:rFonts w:ascii="Arial" w:hAnsi="Arial" w:cs="Arial"/>
          <w:sz w:val="24"/>
          <w:szCs w:val="24"/>
        </w:rPr>
      </w:pPr>
      <w:r w:rsidRPr="00062721">
        <w:rPr>
          <w:rFonts w:ascii="Arial" w:hAnsi="Arial" w:cs="Arial"/>
          <w:sz w:val="24"/>
          <w:szCs w:val="24"/>
        </w:rPr>
        <w:t>____________________</w:t>
      </w:r>
    </w:p>
    <w:p w:rsidR="00282018" w:rsidRPr="00062721" w:rsidRDefault="00282018" w:rsidP="00062721">
      <w:pPr>
        <w:spacing w:line="276" w:lineRule="auto"/>
        <w:ind w:firstLine="709"/>
        <w:jc w:val="both"/>
        <w:rPr>
          <w:rFonts w:ascii="Arial" w:hAnsi="Arial" w:cs="Arial"/>
          <w:iCs/>
          <w:sz w:val="24"/>
          <w:szCs w:val="24"/>
        </w:rPr>
      </w:pPr>
      <w:r w:rsidRPr="00062721">
        <w:rPr>
          <w:rFonts w:ascii="Arial" w:hAnsi="Arial" w:cs="Arial"/>
          <w:iCs/>
          <w:sz w:val="24"/>
          <w:szCs w:val="24"/>
        </w:rPr>
        <w:t>*Указанные ограничения будут включены в настоящие Правила после утверждения проекта зон охраны памятников археологии Красноярского края со ссылкой на этот проект.</w:t>
      </w:r>
      <w:bookmarkStart w:id="268" w:name="_Toc321748145"/>
      <w:bookmarkEnd w:id="268"/>
    </w:p>
    <w:p w:rsidR="00862278" w:rsidRDefault="00862278" w:rsidP="00282018">
      <w:pPr>
        <w:spacing w:line="276" w:lineRule="auto"/>
        <w:ind w:firstLine="567"/>
        <w:jc w:val="both"/>
        <w:rPr>
          <w:i/>
          <w:iCs/>
          <w:sz w:val="24"/>
          <w:szCs w:val="24"/>
        </w:rPr>
      </w:pPr>
    </w:p>
    <w:p w:rsidR="008E7871" w:rsidRDefault="008E7871" w:rsidP="00282018">
      <w:pPr>
        <w:spacing w:line="276" w:lineRule="auto"/>
        <w:ind w:firstLine="567"/>
        <w:jc w:val="both"/>
        <w:rPr>
          <w:i/>
          <w:iCs/>
          <w:sz w:val="24"/>
          <w:szCs w:val="24"/>
        </w:rPr>
      </w:pPr>
    </w:p>
    <w:p w:rsidR="008E7871" w:rsidRDefault="008E7871" w:rsidP="00282018">
      <w:pPr>
        <w:spacing w:line="276" w:lineRule="auto"/>
        <w:ind w:firstLine="567"/>
        <w:jc w:val="both"/>
        <w:rPr>
          <w:i/>
          <w:iCs/>
          <w:sz w:val="24"/>
          <w:szCs w:val="24"/>
        </w:rPr>
      </w:pPr>
    </w:p>
    <w:p w:rsidR="008E7871" w:rsidRDefault="008E7871" w:rsidP="00282018">
      <w:pPr>
        <w:spacing w:line="276" w:lineRule="auto"/>
        <w:ind w:firstLine="567"/>
        <w:jc w:val="both"/>
        <w:rPr>
          <w:i/>
          <w:iCs/>
          <w:sz w:val="24"/>
          <w:szCs w:val="24"/>
        </w:rPr>
      </w:pPr>
    </w:p>
    <w:p w:rsidR="008E7871" w:rsidRDefault="008E7871" w:rsidP="00282018">
      <w:pPr>
        <w:spacing w:line="276" w:lineRule="auto"/>
        <w:ind w:firstLine="567"/>
        <w:jc w:val="both"/>
        <w:rPr>
          <w:i/>
          <w:iCs/>
          <w:sz w:val="24"/>
          <w:szCs w:val="24"/>
        </w:rPr>
      </w:pPr>
    </w:p>
    <w:p w:rsidR="008E7871" w:rsidRDefault="008E7871" w:rsidP="00282018">
      <w:pPr>
        <w:spacing w:line="276" w:lineRule="auto"/>
        <w:ind w:firstLine="567"/>
        <w:jc w:val="both"/>
        <w:rPr>
          <w:i/>
          <w:iCs/>
          <w:sz w:val="24"/>
          <w:szCs w:val="24"/>
        </w:rPr>
      </w:pPr>
    </w:p>
    <w:p w:rsidR="008E7871" w:rsidRDefault="008E7871" w:rsidP="00282018">
      <w:pPr>
        <w:spacing w:line="276" w:lineRule="auto"/>
        <w:ind w:firstLine="567"/>
        <w:jc w:val="both"/>
        <w:rPr>
          <w:i/>
          <w:iCs/>
          <w:sz w:val="24"/>
          <w:szCs w:val="24"/>
        </w:rPr>
      </w:pPr>
    </w:p>
    <w:p w:rsidR="008E7871" w:rsidRDefault="008E7871" w:rsidP="00282018">
      <w:pPr>
        <w:spacing w:line="276" w:lineRule="auto"/>
        <w:ind w:firstLine="567"/>
        <w:jc w:val="both"/>
        <w:rPr>
          <w:i/>
          <w:iCs/>
          <w:sz w:val="24"/>
          <w:szCs w:val="24"/>
        </w:rPr>
      </w:pPr>
    </w:p>
    <w:p w:rsidR="008E7871" w:rsidRDefault="008E7871" w:rsidP="00282018">
      <w:pPr>
        <w:spacing w:line="276" w:lineRule="auto"/>
        <w:ind w:firstLine="567"/>
        <w:jc w:val="both"/>
        <w:rPr>
          <w:i/>
          <w:iCs/>
          <w:sz w:val="24"/>
          <w:szCs w:val="24"/>
        </w:rPr>
      </w:pPr>
    </w:p>
    <w:p w:rsidR="008E7871" w:rsidRDefault="008E7871" w:rsidP="00282018">
      <w:pPr>
        <w:spacing w:line="276" w:lineRule="auto"/>
        <w:ind w:firstLine="567"/>
        <w:jc w:val="both"/>
        <w:rPr>
          <w:i/>
          <w:iCs/>
          <w:sz w:val="24"/>
          <w:szCs w:val="24"/>
        </w:rPr>
      </w:pPr>
    </w:p>
    <w:p w:rsidR="008E7871" w:rsidRDefault="008E7871" w:rsidP="00282018">
      <w:pPr>
        <w:spacing w:line="276" w:lineRule="auto"/>
        <w:ind w:firstLine="567"/>
        <w:jc w:val="both"/>
        <w:rPr>
          <w:i/>
          <w:iCs/>
          <w:sz w:val="24"/>
          <w:szCs w:val="24"/>
        </w:rPr>
      </w:pPr>
    </w:p>
    <w:p w:rsidR="008E7871" w:rsidRDefault="008E7871" w:rsidP="00282018">
      <w:pPr>
        <w:spacing w:line="276" w:lineRule="auto"/>
        <w:ind w:firstLine="567"/>
        <w:jc w:val="both"/>
        <w:rPr>
          <w:i/>
          <w:iCs/>
          <w:sz w:val="24"/>
          <w:szCs w:val="24"/>
        </w:rPr>
      </w:pPr>
    </w:p>
    <w:p w:rsidR="008E7871" w:rsidRDefault="008E7871" w:rsidP="00282018">
      <w:pPr>
        <w:spacing w:line="276" w:lineRule="auto"/>
        <w:ind w:firstLine="567"/>
        <w:jc w:val="both"/>
        <w:rPr>
          <w:i/>
          <w:iCs/>
          <w:sz w:val="24"/>
          <w:szCs w:val="24"/>
        </w:rPr>
      </w:pPr>
    </w:p>
    <w:p w:rsidR="008E7871" w:rsidRDefault="008E7871" w:rsidP="00282018">
      <w:pPr>
        <w:spacing w:line="276" w:lineRule="auto"/>
        <w:ind w:firstLine="567"/>
        <w:jc w:val="both"/>
        <w:rPr>
          <w:i/>
          <w:iCs/>
          <w:sz w:val="24"/>
          <w:szCs w:val="24"/>
        </w:rPr>
      </w:pPr>
    </w:p>
    <w:p w:rsidR="008E7871" w:rsidRDefault="008E7871" w:rsidP="00282018">
      <w:pPr>
        <w:spacing w:line="276" w:lineRule="auto"/>
        <w:ind w:firstLine="567"/>
        <w:jc w:val="both"/>
        <w:rPr>
          <w:i/>
          <w:iCs/>
          <w:sz w:val="24"/>
          <w:szCs w:val="24"/>
        </w:rPr>
      </w:pPr>
    </w:p>
    <w:p w:rsidR="008E7871" w:rsidRDefault="008E7871" w:rsidP="00282018">
      <w:pPr>
        <w:spacing w:line="276" w:lineRule="auto"/>
        <w:ind w:firstLine="567"/>
        <w:jc w:val="both"/>
        <w:rPr>
          <w:i/>
          <w:iCs/>
          <w:sz w:val="24"/>
          <w:szCs w:val="24"/>
        </w:rPr>
      </w:pPr>
    </w:p>
    <w:p w:rsidR="008E7871" w:rsidRDefault="008E7871" w:rsidP="00282018">
      <w:pPr>
        <w:spacing w:line="276" w:lineRule="auto"/>
        <w:ind w:firstLine="567"/>
        <w:jc w:val="both"/>
        <w:rPr>
          <w:i/>
          <w:iCs/>
          <w:sz w:val="24"/>
          <w:szCs w:val="24"/>
        </w:rPr>
      </w:pPr>
    </w:p>
    <w:p w:rsidR="008E7871" w:rsidRDefault="008E7871" w:rsidP="00282018">
      <w:pPr>
        <w:spacing w:line="276" w:lineRule="auto"/>
        <w:ind w:firstLine="567"/>
        <w:jc w:val="both"/>
        <w:rPr>
          <w:i/>
          <w:iCs/>
          <w:sz w:val="24"/>
          <w:szCs w:val="24"/>
        </w:rPr>
      </w:pPr>
    </w:p>
    <w:p w:rsidR="008E7871" w:rsidRDefault="008E7871" w:rsidP="00282018">
      <w:pPr>
        <w:spacing w:line="276" w:lineRule="auto"/>
        <w:ind w:firstLine="567"/>
        <w:jc w:val="both"/>
        <w:rPr>
          <w:i/>
          <w:iCs/>
          <w:sz w:val="24"/>
          <w:szCs w:val="24"/>
        </w:rPr>
      </w:pPr>
    </w:p>
    <w:p w:rsidR="008E7871" w:rsidRDefault="008E7871" w:rsidP="00282018">
      <w:pPr>
        <w:spacing w:line="276" w:lineRule="auto"/>
        <w:ind w:firstLine="567"/>
        <w:jc w:val="both"/>
        <w:rPr>
          <w:i/>
          <w:iCs/>
          <w:sz w:val="24"/>
          <w:szCs w:val="24"/>
        </w:rPr>
      </w:pPr>
    </w:p>
    <w:p w:rsidR="008E7871" w:rsidRDefault="008E7871" w:rsidP="00282018">
      <w:pPr>
        <w:spacing w:line="276" w:lineRule="auto"/>
        <w:ind w:firstLine="567"/>
        <w:jc w:val="both"/>
        <w:rPr>
          <w:i/>
          <w:iCs/>
          <w:sz w:val="24"/>
          <w:szCs w:val="24"/>
        </w:rPr>
      </w:pPr>
    </w:p>
    <w:p w:rsidR="00862278" w:rsidRDefault="00862278" w:rsidP="00282018">
      <w:pPr>
        <w:spacing w:line="276" w:lineRule="auto"/>
        <w:ind w:firstLine="567"/>
        <w:jc w:val="both"/>
        <w:rPr>
          <w:i/>
          <w:iCs/>
          <w:sz w:val="24"/>
          <w:szCs w:val="24"/>
        </w:rPr>
      </w:pPr>
    </w:p>
    <w:p w:rsidR="00862278" w:rsidRDefault="008E7871" w:rsidP="005D1D8A">
      <w:pPr>
        <w:spacing w:line="276" w:lineRule="auto"/>
        <w:jc w:val="both"/>
        <w:rPr>
          <w:i/>
          <w:iCs/>
          <w:sz w:val="24"/>
          <w:szCs w:val="24"/>
        </w:rPr>
      </w:pPr>
      <w:r>
        <w:rPr>
          <w:noProof/>
        </w:rPr>
        <w:lastRenderedPageBreak/>
        <w:drawing>
          <wp:inline distT="0" distB="0" distL="0" distR="0" wp14:anchorId="727B63AB" wp14:editId="4F21EC02">
            <wp:extent cx="6142317" cy="6751674"/>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a:srcRect l="27946" t="7962" r="26911" b="3822"/>
                    <a:stretch/>
                  </pic:blipFill>
                  <pic:spPr bwMode="auto">
                    <a:xfrm>
                      <a:off x="0" y="0"/>
                      <a:ext cx="6146863" cy="6756671"/>
                    </a:xfrm>
                    <a:prstGeom prst="rect">
                      <a:avLst/>
                    </a:prstGeom>
                    <a:ln>
                      <a:noFill/>
                    </a:ln>
                    <a:extLst>
                      <a:ext uri="{53640926-AAD7-44D8-BBD7-CCE9431645EC}">
                        <a14:shadowObscured xmlns:a14="http://schemas.microsoft.com/office/drawing/2010/main"/>
                      </a:ext>
                    </a:extLst>
                  </pic:spPr>
                </pic:pic>
              </a:graphicData>
            </a:graphic>
          </wp:inline>
        </w:drawing>
      </w:r>
    </w:p>
    <w:p w:rsidR="00862278" w:rsidRDefault="00862278" w:rsidP="00282018">
      <w:pPr>
        <w:spacing w:line="276" w:lineRule="auto"/>
        <w:ind w:firstLine="567"/>
        <w:jc w:val="both"/>
        <w:rPr>
          <w:i/>
          <w:iCs/>
          <w:sz w:val="24"/>
          <w:szCs w:val="24"/>
        </w:rPr>
      </w:pPr>
    </w:p>
    <w:p w:rsidR="00862278" w:rsidRPr="00862278" w:rsidRDefault="00862278" w:rsidP="00862278">
      <w:pPr>
        <w:rPr>
          <w:sz w:val="24"/>
          <w:szCs w:val="24"/>
        </w:rPr>
      </w:pPr>
    </w:p>
    <w:p w:rsidR="00862278" w:rsidRDefault="00862278" w:rsidP="00862278">
      <w:pPr>
        <w:tabs>
          <w:tab w:val="left" w:pos="3190"/>
        </w:tabs>
        <w:rPr>
          <w:sz w:val="24"/>
          <w:szCs w:val="24"/>
        </w:rPr>
      </w:pPr>
      <w:r>
        <w:rPr>
          <w:sz w:val="24"/>
          <w:szCs w:val="24"/>
        </w:rPr>
        <w:tab/>
      </w:r>
    </w:p>
    <w:p w:rsidR="00862278" w:rsidRDefault="00862278" w:rsidP="00862278">
      <w:pPr>
        <w:tabs>
          <w:tab w:val="left" w:pos="3190"/>
        </w:tabs>
        <w:rPr>
          <w:sz w:val="24"/>
          <w:szCs w:val="24"/>
        </w:rPr>
      </w:pPr>
    </w:p>
    <w:p w:rsidR="00862278" w:rsidRDefault="008E7871" w:rsidP="00862278">
      <w:pPr>
        <w:rPr>
          <w:sz w:val="24"/>
          <w:szCs w:val="24"/>
        </w:rPr>
      </w:pPr>
      <w:r>
        <w:rPr>
          <w:noProof/>
        </w:rPr>
        <w:lastRenderedPageBreak/>
        <w:drawing>
          <wp:inline distT="0" distB="0" distL="0" distR="0" wp14:anchorId="38A312FC" wp14:editId="4DA7404F">
            <wp:extent cx="6129094" cy="7740502"/>
            <wp:effectExtent l="0" t="0" r="508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a:srcRect l="31349" t="8918" r="30495" b="5414"/>
                    <a:stretch/>
                  </pic:blipFill>
                  <pic:spPr bwMode="auto">
                    <a:xfrm>
                      <a:off x="0" y="0"/>
                      <a:ext cx="6135297" cy="7748336"/>
                    </a:xfrm>
                    <a:prstGeom prst="rect">
                      <a:avLst/>
                    </a:prstGeom>
                    <a:ln>
                      <a:noFill/>
                    </a:ln>
                    <a:extLst>
                      <a:ext uri="{53640926-AAD7-44D8-BBD7-CCE9431645EC}">
                        <a14:shadowObscured xmlns:a14="http://schemas.microsoft.com/office/drawing/2010/main"/>
                      </a:ext>
                    </a:extLst>
                  </pic:spPr>
                </pic:pic>
              </a:graphicData>
            </a:graphic>
          </wp:inline>
        </w:drawing>
      </w:r>
    </w:p>
    <w:p w:rsidR="00862278" w:rsidRPr="00862278" w:rsidRDefault="00862278" w:rsidP="00862278">
      <w:pPr>
        <w:rPr>
          <w:sz w:val="24"/>
          <w:szCs w:val="24"/>
        </w:rPr>
        <w:sectPr w:rsidR="00862278" w:rsidRPr="00862278" w:rsidSect="005A746C">
          <w:footerReference w:type="default" r:id="rId52"/>
          <w:pgSz w:w="11906" w:h="16838"/>
          <w:pgMar w:top="1134" w:right="851" w:bottom="1134" w:left="1701" w:header="284" w:footer="851" w:gutter="0"/>
          <w:pgNumType w:start="1"/>
          <w:cols w:space="708"/>
          <w:titlePg/>
          <w:docGrid w:linePitch="360"/>
        </w:sectPr>
      </w:pPr>
    </w:p>
    <w:p w:rsidR="00862278" w:rsidRPr="00154AC6" w:rsidRDefault="00862278" w:rsidP="00282018">
      <w:pPr>
        <w:spacing w:line="276" w:lineRule="auto"/>
        <w:ind w:firstLine="567"/>
        <w:jc w:val="both"/>
        <w:rPr>
          <w:i/>
          <w:iCs/>
          <w:sz w:val="24"/>
          <w:szCs w:val="24"/>
        </w:rPr>
      </w:pPr>
      <w:r>
        <w:rPr>
          <w:i/>
          <w:iCs/>
          <w:noProof/>
          <w:sz w:val="24"/>
          <w:szCs w:val="24"/>
        </w:rPr>
        <w:lastRenderedPageBreak/>
        <w:drawing>
          <wp:inline distT="0" distB="0" distL="0" distR="0">
            <wp:extent cx="7581265" cy="5937885"/>
            <wp:effectExtent l="19050" t="0" r="63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cstate="print"/>
                    <a:srcRect/>
                    <a:stretch>
                      <a:fillRect/>
                    </a:stretch>
                  </pic:blipFill>
                  <pic:spPr bwMode="auto">
                    <a:xfrm>
                      <a:off x="0" y="0"/>
                      <a:ext cx="7581265" cy="5937885"/>
                    </a:xfrm>
                    <a:prstGeom prst="rect">
                      <a:avLst/>
                    </a:prstGeom>
                    <a:noFill/>
                    <a:ln w="9525">
                      <a:noFill/>
                      <a:miter lim="800000"/>
                      <a:headEnd/>
                      <a:tailEnd/>
                    </a:ln>
                  </pic:spPr>
                </pic:pic>
              </a:graphicData>
            </a:graphic>
          </wp:inline>
        </w:drawing>
      </w:r>
    </w:p>
    <w:sectPr w:rsidR="00862278" w:rsidRPr="00154AC6" w:rsidSect="00862278">
      <w:pgSz w:w="16838" w:h="11906" w:orient="landscape"/>
      <w:pgMar w:top="851" w:right="993" w:bottom="1701" w:left="851" w:header="283" w:footer="850"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7A121D" w:rsidRDefault="007A121D" w:rsidP="00E42609">
      <w:r>
        <w:separator/>
      </w:r>
    </w:p>
  </w:endnote>
  <w:endnote w:type="continuationSeparator" w:id="0">
    <w:p w:rsidR="007A121D" w:rsidRDefault="007A121D" w:rsidP="00E426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Italic">
    <w:altName w:val="Times New Roman"/>
    <w:panose1 w:val="00000000000000000000"/>
    <w:charset w:val="00"/>
    <w:family w:val="roman"/>
    <w:notTrueType/>
    <w:pitch w:val="default"/>
  </w:font>
  <w:font w:name="Arial">
    <w:panose1 w:val="020B0604020202020204"/>
    <w:charset w:val="CC"/>
    <w:family w:val="swiss"/>
    <w:pitch w:val="variable"/>
    <w:sig w:usb0="E0002EFF" w:usb1="C000785B" w:usb2="00000009" w:usb3="00000000" w:csb0="000001FF" w:csb1="00000000"/>
  </w:font>
  <w:font w:name="Peterburg">
    <w:panose1 w:val="00000000000000000000"/>
    <w:charset w:val="00"/>
    <w:family w:val="roman"/>
    <w:notTrueType/>
    <w:pitch w:val="default"/>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CC"/>
    <w:family w:val="modern"/>
    <w:pitch w:val="fixed"/>
    <w:sig w:usb0="E00006FF" w:usb1="0000FCFF" w:usb2="00000001" w:usb3="00000000" w:csb0="0000019F" w:csb1="00000000"/>
  </w:font>
  <w:font w:name="Verdana">
    <w:panose1 w:val="020B0604030504040204"/>
    <w:charset w:val="CC"/>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957675397"/>
      <w:docPartObj>
        <w:docPartGallery w:val="Page Numbers (Bottom of Page)"/>
        <w:docPartUnique/>
      </w:docPartObj>
    </w:sdtPr>
    <w:sdtContent>
      <w:p w:rsidR="000A7904" w:rsidRDefault="000A7904">
        <w:pPr>
          <w:pStyle w:val="a5"/>
          <w:jc w:val="right"/>
        </w:pPr>
        <w:r>
          <w:fldChar w:fldCharType="begin"/>
        </w:r>
        <w:r>
          <w:instrText>PAGE   \* MERGEFORMAT</w:instrText>
        </w:r>
        <w:r>
          <w:fldChar w:fldCharType="separate"/>
        </w:r>
        <w:r>
          <w:rPr>
            <w:noProof/>
          </w:rPr>
          <w:t>43</w:t>
        </w:r>
        <w:r>
          <w:rPr>
            <w:noProof/>
          </w:rPr>
          <w:fldChar w:fldCharType="end"/>
        </w:r>
      </w:p>
    </w:sdtContent>
  </w:sdt>
  <w:p w:rsidR="000A7904" w:rsidRDefault="000A7904">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7A121D" w:rsidRDefault="007A121D" w:rsidP="00E42609">
      <w:r>
        <w:separator/>
      </w:r>
    </w:p>
  </w:footnote>
  <w:footnote w:type="continuationSeparator" w:id="0">
    <w:p w:rsidR="007A121D" w:rsidRDefault="007A121D" w:rsidP="00E4260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6"/>
    <w:multiLevelType w:val="singleLevel"/>
    <w:tmpl w:val="00000006"/>
    <w:name w:val="WW8Num6"/>
    <w:lvl w:ilvl="0">
      <w:start w:val="1"/>
      <w:numFmt w:val="bullet"/>
      <w:lvlText w:val="−"/>
      <w:lvlJc w:val="left"/>
      <w:pPr>
        <w:tabs>
          <w:tab w:val="num" w:pos="0"/>
        </w:tabs>
        <w:ind w:left="720" w:hanging="360"/>
      </w:pPr>
      <w:rPr>
        <w:rFonts w:ascii="Times New Roman" w:hAnsi="Times New Roman" w:cs="Symbol"/>
      </w:rPr>
    </w:lvl>
  </w:abstractNum>
  <w:abstractNum w:abstractNumId="1" w15:restartNumberingAfterBreak="0">
    <w:nsid w:val="0000000C"/>
    <w:multiLevelType w:val="multilevel"/>
    <w:tmpl w:val="0000000C"/>
    <w:name w:val="WW8Num12"/>
    <w:lvl w:ilvl="0">
      <w:start w:val="1"/>
      <w:numFmt w:val="bullet"/>
      <w:lvlText w:val="-"/>
      <w:lvlJc w:val="left"/>
      <w:pPr>
        <w:tabs>
          <w:tab w:val="num" w:pos="1069"/>
        </w:tabs>
        <w:ind w:left="1069" w:hanging="360"/>
      </w:pPr>
      <w:rPr>
        <w:rFonts w:ascii="Times New Roman" w:hAnsi="Times New Roman" w:cs="Symbol"/>
      </w:rPr>
    </w:lvl>
    <w:lvl w:ilvl="1">
      <w:start w:val="1"/>
      <w:numFmt w:val="bullet"/>
      <w:lvlText w:val=""/>
      <w:lvlJc w:val="left"/>
      <w:pPr>
        <w:tabs>
          <w:tab w:val="num" w:pos="1825"/>
        </w:tabs>
        <w:ind w:left="1825" w:hanging="396"/>
      </w:pPr>
      <w:rPr>
        <w:rFonts w:ascii="Symbol" w:hAnsi="Symbol" w:cs="Courier New"/>
      </w:rPr>
    </w:lvl>
    <w:lvl w:ilvl="2">
      <w:start w:val="1"/>
      <w:numFmt w:val="bullet"/>
      <w:lvlText w:val=""/>
      <w:lvlJc w:val="left"/>
      <w:pPr>
        <w:tabs>
          <w:tab w:val="num" w:pos="2509"/>
        </w:tabs>
        <w:ind w:left="2509" w:hanging="360"/>
      </w:pPr>
      <w:rPr>
        <w:rFonts w:ascii="Wingdings" w:hAnsi="Wingdings" w:cs="Wingdings"/>
      </w:rPr>
    </w:lvl>
    <w:lvl w:ilvl="3">
      <w:start w:val="1"/>
      <w:numFmt w:val="bullet"/>
      <w:lvlText w:val=""/>
      <w:lvlJc w:val="left"/>
      <w:pPr>
        <w:tabs>
          <w:tab w:val="num" w:pos="3229"/>
        </w:tabs>
        <w:ind w:left="3229" w:hanging="360"/>
      </w:pPr>
      <w:rPr>
        <w:rFonts w:ascii="Symbol" w:hAnsi="Symbol" w:cs="Courier New"/>
      </w:rPr>
    </w:lvl>
    <w:lvl w:ilvl="4">
      <w:start w:val="1"/>
      <w:numFmt w:val="bullet"/>
      <w:lvlText w:val="o"/>
      <w:lvlJc w:val="left"/>
      <w:pPr>
        <w:tabs>
          <w:tab w:val="num" w:pos="3949"/>
        </w:tabs>
        <w:ind w:left="3949" w:hanging="360"/>
      </w:pPr>
      <w:rPr>
        <w:rFonts w:ascii="Courier New" w:hAnsi="Courier New" w:cs="Courier New"/>
      </w:rPr>
    </w:lvl>
    <w:lvl w:ilvl="5">
      <w:start w:val="1"/>
      <w:numFmt w:val="bullet"/>
      <w:lvlText w:val=""/>
      <w:lvlJc w:val="left"/>
      <w:pPr>
        <w:tabs>
          <w:tab w:val="num" w:pos="4669"/>
        </w:tabs>
        <w:ind w:left="4669" w:hanging="360"/>
      </w:pPr>
      <w:rPr>
        <w:rFonts w:ascii="Wingdings" w:hAnsi="Wingdings" w:cs="Wingdings"/>
      </w:rPr>
    </w:lvl>
    <w:lvl w:ilvl="6">
      <w:start w:val="1"/>
      <w:numFmt w:val="bullet"/>
      <w:lvlText w:val=""/>
      <w:lvlJc w:val="left"/>
      <w:pPr>
        <w:tabs>
          <w:tab w:val="num" w:pos="5389"/>
        </w:tabs>
        <w:ind w:left="5389" w:hanging="360"/>
      </w:pPr>
      <w:rPr>
        <w:rFonts w:ascii="Symbol" w:hAnsi="Symbol" w:cs="Courier New"/>
      </w:rPr>
    </w:lvl>
    <w:lvl w:ilvl="7">
      <w:start w:val="1"/>
      <w:numFmt w:val="bullet"/>
      <w:lvlText w:val="o"/>
      <w:lvlJc w:val="left"/>
      <w:pPr>
        <w:tabs>
          <w:tab w:val="num" w:pos="6109"/>
        </w:tabs>
        <w:ind w:left="6109" w:hanging="360"/>
      </w:pPr>
      <w:rPr>
        <w:rFonts w:ascii="Courier New" w:hAnsi="Courier New" w:cs="Courier New"/>
      </w:rPr>
    </w:lvl>
    <w:lvl w:ilvl="8">
      <w:start w:val="1"/>
      <w:numFmt w:val="bullet"/>
      <w:lvlText w:val=""/>
      <w:lvlJc w:val="left"/>
      <w:pPr>
        <w:tabs>
          <w:tab w:val="num" w:pos="6829"/>
        </w:tabs>
        <w:ind w:left="6829" w:hanging="360"/>
      </w:pPr>
      <w:rPr>
        <w:rFonts w:ascii="Wingdings" w:hAnsi="Wingdings" w:cs="Wingdings"/>
      </w:rPr>
    </w:lvl>
  </w:abstractNum>
  <w:abstractNum w:abstractNumId="2" w15:restartNumberingAfterBreak="0">
    <w:nsid w:val="0000000E"/>
    <w:multiLevelType w:val="multilevel"/>
    <w:tmpl w:val="0000000E"/>
    <w:name w:val="WW8Num14"/>
    <w:lvl w:ilvl="0">
      <w:start w:val="1"/>
      <w:numFmt w:val="bullet"/>
      <w:lvlText w:val="−"/>
      <w:lvlJc w:val="left"/>
      <w:pPr>
        <w:tabs>
          <w:tab w:val="num" w:pos="0"/>
        </w:tabs>
        <w:ind w:left="720" w:hanging="360"/>
      </w:pPr>
      <w:rPr>
        <w:rFonts w:ascii="Times New Roman" w:hAnsi="Times New Roman" w:cs="Times New Roman"/>
        <w:color w:val="auto"/>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1232"/>
        </w:tabs>
        <w:ind w:left="928" w:hanging="360"/>
      </w:pPr>
      <w:rPr>
        <w:rFonts w:ascii="Times New Roman" w:hAnsi="Times New Roman" w:cs="Times New Roman"/>
        <w:color w:val="auto"/>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3" w15:restartNumberingAfterBreak="0">
    <w:nsid w:val="00000011"/>
    <w:multiLevelType w:val="singleLevel"/>
    <w:tmpl w:val="00000011"/>
    <w:name w:val="WW8Num17"/>
    <w:lvl w:ilvl="0">
      <w:start w:val="1"/>
      <w:numFmt w:val="bullet"/>
      <w:lvlText w:val="−"/>
      <w:lvlJc w:val="left"/>
      <w:pPr>
        <w:tabs>
          <w:tab w:val="num" w:pos="0"/>
        </w:tabs>
        <w:ind w:left="1429" w:hanging="360"/>
      </w:pPr>
      <w:rPr>
        <w:rFonts w:ascii="Times New Roman" w:hAnsi="Times New Roman" w:cs="Times New Roman"/>
        <w:color w:val="auto"/>
      </w:rPr>
    </w:lvl>
  </w:abstractNum>
  <w:abstractNum w:abstractNumId="4" w15:restartNumberingAfterBreak="0">
    <w:nsid w:val="05E1480A"/>
    <w:multiLevelType w:val="hybridMultilevel"/>
    <w:tmpl w:val="C3B0B7C8"/>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5" w15:restartNumberingAfterBreak="0">
    <w:nsid w:val="07493E25"/>
    <w:multiLevelType w:val="hybridMultilevel"/>
    <w:tmpl w:val="9BD82A8C"/>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6" w15:restartNumberingAfterBreak="0">
    <w:nsid w:val="0D674DC1"/>
    <w:multiLevelType w:val="hybridMultilevel"/>
    <w:tmpl w:val="70DAD72C"/>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7" w15:restartNumberingAfterBreak="0">
    <w:nsid w:val="12B733EE"/>
    <w:multiLevelType w:val="hybridMultilevel"/>
    <w:tmpl w:val="B17EBB28"/>
    <w:lvl w:ilvl="0" w:tplc="14D23BE8">
      <w:start w:val="1"/>
      <w:numFmt w:val="decimal"/>
      <w:lvlText w:val="%1."/>
      <w:lvlJc w:val="left"/>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A491ABE"/>
    <w:multiLevelType w:val="hybridMultilevel"/>
    <w:tmpl w:val="38E8822C"/>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9" w15:restartNumberingAfterBreak="0">
    <w:nsid w:val="1C092F89"/>
    <w:multiLevelType w:val="hybridMultilevel"/>
    <w:tmpl w:val="CC2C4954"/>
    <w:lvl w:ilvl="0" w:tplc="0419000F">
      <w:start w:val="1"/>
      <w:numFmt w:val="decimal"/>
      <w:lvlText w:val="%1."/>
      <w:lvlJc w:val="left"/>
      <w:pPr>
        <w:ind w:left="720" w:hanging="360"/>
      </w:pPr>
      <w:rPr>
        <w:i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15:restartNumberingAfterBreak="0">
    <w:nsid w:val="1CB21D84"/>
    <w:multiLevelType w:val="hybridMultilevel"/>
    <w:tmpl w:val="EE606156"/>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1" w15:restartNumberingAfterBreak="0">
    <w:nsid w:val="1E56069A"/>
    <w:multiLevelType w:val="hybridMultilevel"/>
    <w:tmpl w:val="FC4488C8"/>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2" w15:restartNumberingAfterBreak="0">
    <w:nsid w:val="1F0E0B90"/>
    <w:multiLevelType w:val="hybridMultilevel"/>
    <w:tmpl w:val="ADB689E2"/>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3" w15:restartNumberingAfterBreak="0">
    <w:nsid w:val="20B15222"/>
    <w:multiLevelType w:val="hybridMultilevel"/>
    <w:tmpl w:val="A8B0EB80"/>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4" w15:restartNumberingAfterBreak="0">
    <w:nsid w:val="21F02957"/>
    <w:multiLevelType w:val="hybridMultilevel"/>
    <w:tmpl w:val="630E7D4A"/>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5" w15:restartNumberingAfterBreak="0">
    <w:nsid w:val="22363862"/>
    <w:multiLevelType w:val="hybridMultilevel"/>
    <w:tmpl w:val="B2E45A42"/>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6" w15:restartNumberingAfterBreak="0">
    <w:nsid w:val="238C751A"/>
    <w:multiLevelType w:val="hybridMultilevel"/>
    <w:tmpl w:val="28D4DA82"/>
    <w:lvl w:ilvl="0" w:tplc="4B987870">
      <w:start w:val="6"/>
      <w:numFmt w:val="bullet"/>
      <w:lvlText w:val="–"/>
      <w:lvlJc w:val="left"/>
      <w:pPr>
        <w:ind w:left="1287" w:hanging="360"/>
      </w:pPr>
      <w:rPr>
        <w:rFonts w:ascii="Times New Roman" w:eastAsia="Times New Roman" w:hAnsi="Times New Roman" w:cs="Times New Roman" w:hint="default"/>
        <w:i w:val="0"/>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7" w15:restartNumberingAfterBreak="0">
    <w:nsid w:val="2629346C"/>
    <w:multiLevelType w:val="hybridMultilevel"/>
    <w:tmpl w:val="B6C67562"/>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8" w15:restartNumberingAfterBreak="0">
    <w:nsid w:val="2795284E"/>
    <w:multiLevelType w:val="hybridMultilevel"/>
    <w:tmpl w:val="CD7A4772"/>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9" w15:restartNumberingAfterBreak="0">
    <w:nsid w:val="2A6D517C"/>
    <w:multiLevelType w:val="hybridMultilevel"/>
    <w:tmpl w:val="ADAC2C82"/>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0" w15:restartNumberingAfterBreak="0">
    <w:nsid w:val="2A7C1190"/>
    <w:multiLevelType w:val="hybridMultilevel"/>
    <w:tmpl w:val="CC2C4954"/>
    <w:lvl w:ilvl="0" w:tplc="0419000F">
      <w:start w:val="1"/>
      <w:numFmt w:val="decimal"/>
      <w:lvlText w:val="%1."/>
      <w:lvlJc w:val="left"/>
      <w:pPr>
        <w:ind w:left="720" w:hanging="360"/>
      </w:pPr>
      <w:rPr>
        <w:i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 w15:restartNumberingAfterBreak="0">
    <w:nsid w:val="2E6A5314"/>
    <w:multiLevelType w:val="hybridMultilevel"/>
    <w:tmpl w:val="B5ECD3A0"/>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2" w15:restartNumberingAfterBreak="0">
    <w:nsid w:val="324B1282"/>
    <w:multiLevelType w:val="hybridMultilevel"/>
    <w:tmpl w:val="F4EE1A36"/>
    <w:lvl w:ilvl="0" w:tplc="43C2FB3C">
      <w:start w:val="1"/>
      <w:numFmt w:val="decimal"/>
      <w:lvlText w:val="%1."/>
      <w:lvlJc w:val="left"/>
      <w:pPr>
        <w:ind w:left="2913" w:hanging="360"/>
      </w:pPr>
      <w:rPr>
        <w:rFonts w:hint="default"/>
      </w:rPr>
    </w:lvl>
    <w:lvl w:ilvl="1" w:tplc="04190019" w:tentative="1">
      <w:start w:val="1"/>
      <w:numFmt w:val="lowerLetter"/>
      <w:lvlText w:val="%2."/>
      <w:lvlJc w:val="left"/>
      <w:pPr>
        <w:ind w:left="3633" w:hanging="360"/>
      </w:pPr>
    </w:lvl>
    <w:lvl w:ilvl="2" w:tplc="0419001B" w:tentative="1">
      <w:start w:val="1"/>
      <w:numFmt w:val="lowerRoman"/>
      <w:lvlText w:val="%3."/>
      <w:lvlJc w:val="right"/>
      <w:pPr>
        <w:ind w:left="4353" w:hanging="180"/>
      </w:pPr>
    </w:lvl>
    <w:lvl w:ilvl="3" w:tplc="0419000F" w:tentative="1">
      <w:start w:val="1"/>
      <w:numFmt w:val="decimal"/>
      <w:lvlText w:val="%4."/>
      <w:lvlJc w:val="left"/>
      <w:pPr>
        <w:ind w:left="5073" w:hanging="360"/>
      </w:pPr>
    </w:lvl>
    <w:lvl w:ilvl="4" w:tplc="04190019" w:tentative="1">
      <w:start w:val="1"/>
      <w:numFmt w:val="lowerLetter"/>
      <w:lvlText w:val="%5."/>
      <w:lvlJc w:val="left"/>
      <w:pPr>
        <w:ind w:left="5793" w:hanging="360"/>
      </w:pPr>
    </w:lvl>
    <w:lvl w:ilvl="5" w:tplc="0419001B" w:tentative="1">
      <w:start w:val="1"/>
      <w:numFmt w:val="lowerRoman"/>
      <w:lvlText w:val="%6."/>
      <w:lvlJc w:val="right"/>
      <w:pPr>
        <w:ind w:left="6513" w:hanging="180"/>
      </w:pPr>
    </w:lvl>
    <w:lvl w:ilvl="6" w:tplc="0419000F" w:tentative="1">
      <w:start w:val="1"/>
      <w:numFmt w:val="decimal"/>
      <w:lvlText w:val="%7."/>
      <w:lvlJc w:val="left"/>
      <w:pPr>
        <w:ind w:left="7233" w:hanging="360"/>
      </w:pPr>
    </w:lvl>
    <w:lvl w:ilvl="7" w:tplc="04190019" w:tentative="1">
      <w:start w:val="1"/>
      <w:numFmt w:val="lowerLetter"/>
      <w:lvlText w:val="%8."/>
      <w:lvlJc w:val="left"/>
      <w:pPr>
        <w:ind w:left="7953" w:hanging="360"/>
      </w:pPr>
    </w:lvl>
    <w:lvl w:ilvl="8" w:tplc="0419001B" w:tentative="1">
      <w:start w:val="1"/>
      <w:numFmt w:val="lowerRoman"/>
      <w:lvlText w:val="%9."/>
      <w:lvlJc w:val="right"/>
      <w:pPr>
        <w:ind w:left="8673" w:hanging="180"/>
      </w:pPr>
    </w:lvl>
  </w:abstractNum>
  <w:abstractNum w:abstractNumId="23" w15:restartNumberingAfterBreak="0">
    <w:nsid w:val="32EA6F99"/>
    <w:multiLevelType w:val="hybridMultilevel"/>
    <w:tmpl w:val="C2024E14"/>
    <w:lvl w:ilvl="0" w:tplc="CDA4AE5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4" w15:restartNumberingAfterBreak="0">
    <w:nsid w:val="3F8D4B87"/>
    <w:multiLevelType w:val="hybridMultilevel"/>
    <w:tmpl w:val="9A007864"/>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5" w15:restartNumberingAfterBreak="0">
    <w:nsid w:val="489C51F9"/>
    <w:multiLevelType w:val="hybridMultilevel"/>
    <w:tmpl w:val="2A3A3A8E"/>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6" w15:restartNumberingAfterBreak="0">
    <w:nsid w:val="545506D4"/>
    <w:multiLevelType w:val="hybridMultilevel"/>
    <w:tmpl w:val="4120F6F2"/>
    <w:lvl w:ilvl="0" w:tplc="65E8EA1E">
      <w:start w:val="1"/>
      <w:numFmt w:val="bullet"/>
      <w:pStyle w:val="a"/>
      <w:lvlText w:val="­"/>
      <w:lvlJc w:val="left"/>
      <w:pPr>
        <w:ind w:left="1069" w:hanging="360"/>
      </w:pPr>
      <w:rPr>
        <w:rFonts w:ascii="Times New Roman" w:hAnsi="Times New Roman" w:cs="Times New Roman" w:hint="default"/>
      </w:rPr>
    </w:lvl>
    <w:lvl w:ilvl="1" w:tplc="04190003">
      <w:start w:val="1"/>
      <w:numFmt w:val="bullet"/>
      <w:lvlText w:val="o"/>
      <w:lvlJc w:val="left"/>
      <w:pPr>
        <w:ind w:left="1789" w:hanging="360"/>
      </w:pPr>
      <w:rPr>
        <w:rFonts w:ascii="Courier New" w:hAnsi="Courier New" w:cs="Courier New" w:hint="default"/>
      </w:rPr>
    </w:lvl>
    <w:lvl w:ilvl="2" w:tplc="04190005">
      <w:start w:val="1"/>
      <w:numFmt w:val="bullet"/>
      <w:lvlText w:val=""/>
      <w:lvlJc w:val="left"/>
      <w:pPr>
        <w:ind w:left="2509" w:hanging="360"/>
      </w:pPr>
      <w:rPr>
        <w:rFonts w:ascii="Wingdings" w:hAnsi="Wingdings" w:hint="default"/>
      </w:rPr>
    </w:lvl>
    <w:lvl w:ilvl="3" w:tplc="04190001">
      <w:start w:val="1"/>
      <w:numFmt w:val="bullet"/>
      <w:lvlText w:val=""/>
      <w:lvlJc w:val="left"/>
      <w:pPr>
        <w:ind w:left="3229" w:hanging="360"/>
      </w:pPr>
      <w:rPr>
        <w:rFonts w:ascii="Symbol" w:hAnsi="Symbol" w:hint="default"/>
      </w:rPr>
    </w:lvl>
    <w:lvl w:ilvl="4" w:tplc="04190003">
      <w:start w:val="1"/>
      <w:numFmt w:val="bullet"/>
      <w:lvlText w:val="o"/>
      <w:lvlJc w:val="left"/>
      <w:pPr>
        <w:ind w:left="3949" w:hanging="360"/>
      </w:pPr>
      <w:rPr>
        <w:rFonts w:ascii="Courier New" w:hAnsi="Courier New" w:cs="Courier New" w:hint="default"/>
      </w:rPr>
    </w:lvl>
    <w:lvl w:ilvl="5" w:tplc="04190005">
      <w:start w:val="1"/>
      <w:numFmt w:val="bullet"/>
      <w:lvlText w:val=""/>
      <w:lvlJc w:val="left"/>
      <w:pPr>
        <w:ind w:left="4669" w:hanging="360"/>
      </w:pPr>
      <w:rPr>
        <w:rFonts w:ascii="Wingdings" w:hAnsi="Wingdings" w:hint="default"/>
      </w:rPr>
    </w:lvl>
    <w:lvl w:ilvl="6" w:tplc="04190001">
      <w:start w:val="1"/>
      <w:numFmt w:val="bullet"/>
      <w:lvlText w:val=""/>
      <w:lvlJc w:val="left"/>
      <w:pPr>
        <w:ind w:left="5389" w:hanging="360"/>
      </w:pPr>
      <w:rPr>
        <w:rFonts w:ascii="Symbol" w:hAnsi="Symbol" w:hint="default"/>
      </w:rPr>
    </w:lvl>
    <w:lvl w:ilvl="7" w:tplc="04190003">
      <w:start w:val="1"/>
      <w:numFmt w:val="bullet"/>
      <w:lvlText w:val="o"/>
      <w:lvlJc w:val="left"/>
      <w:pPr>
        <w:ind w:left="6109" w:hanging="360"/>
      </w:pPr>
      <w:rPr>
        <w:rFonts w:ascii="Courier New" w:hAnsi="Courier New" w:cs="Courier New" w:hint="default"/>
      </w:rPr>
    </w:lvl>
    <w:lvl w:ilvl="8" w:tplc="04190005">
      <w:start w:val="1"/>
      <w:numFmt w:val="bullet"/>
      <w:lvlText w:val=""/>
      <w:lvlJc w:val="left"/>
      <w:pPr>
        <w:ind w:left="6829" w:hanging="360"/>
      </w:pPr>
      <w:rPr>
        <w:rFonts w:ascii="Wingdings" w:hAnsi="Wingdings" w:hint="default"/>
      </w:rPr>
    </w:lvl>
  </w:abstractNum>
  <w:abstractNum w:abstractNumId="27" w15:restartNumberingAfterBreak="0">
    <w:nsid w:val="5D530554"/>
    <w:multiLevelType w:val="hybridMultilevel"/>
    <w:tmpl w:val="3F76192E"/>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8" w15:restartNumberingAfterBreak="0">
    <w:nsid w:val="5D9E4CB9"/>
    <w:multiLevelType w:val="hybridMultilevel"/>
    <w:tmpl w:val="2E8C2884"/>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9" w15:restartNumberingAfterBreak="0">
    <w:nsid w:val="5DC934A8"/>
    <w:multiLevelType w:val="hybridMultilevel"/>
    <w:tmpl w:val="C30656F6"/>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30" w15:restartNumberingAfterBreak="0">
    <w:nsid w:val="5E4D6961"/>
    <w:multiLevelType w:val="hybridMultilevel"/>
    <w:tmpl w:val="CC2C4954"/>
    <w:lvl w:ilvl="0" w:tplc="0419000F">
      <w:start w:val="1"/>
      <w:numFmt w:val="decimal"/>
      <w:lvlText w:val="%1."/>
      <w:lvlJc w:val="left"/>
      <w:pPr>
        <w:ind w:left="720" w:hanging="360"/>
      </w:pPr>
      <w:rPr>
        <w:i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1" w15:restartNumberingAfterBreak="0">
    <w:nsid w:val="64810024"/>
    <w:multiLevelType w:val="hybridMultilevel"/>
    <w:tmpl w:val="3B5E1280"/>
    <w:lvl w:ilvl="0" w:tplc="AC747BD8">
      <w:start w:val="6"/>
      <w:numFmt w:val="bullet"/>
      <w:lvlText w:val="–"/>
      <w:lvlJc w:val="left"/>
      <w:pPr>
        <w:ind w:left="1287" w:hanging="360"/>
      </w:pPr>
      <w:rPr>
        <w:rFonts w:ascii="Times New Roman" w:eastAsia="Times New Roman" w:hAnsi="Times New Roman" w:cs="Times New Roman" w:hint="default"/>
      </w:rPr>
    </w:lvl>
    <w:lvl w:ilvl="1" w:tplc="A948AA5E">
      <w:start w:val="1"/>
      <w:numFmt w:val="bullet"/>
      <w:lvlText w:val="o"/>
      <w:lvlJc w:val="left"/>
      <w:pPr>
        <w:ind w:left="2007" w:hanging="360"/>
      </w:pPr>
      <w:rPr>
        <w:rFonts w:ascii="Courier New" w:hAnsi="Courier New" w:cs="Courier New" w:hint="default"/>
      </w:rPr>
    </w:lvl>
    <w:lvl w:ilvl="2" w:tplc="572461CC">
      <w:start w:val="1"/>
      <w:numFmt w:val="bullet"/>
      <w:lvlText w:val=""/>
      <w:lvlJc w:val="left"/>
      <w:pPr>
        <w:ind w:left="2727" w:hanging="360"/>
      </w:pPr>
      <w:rPr>
        <w:rFonts w:ascii="Wingdings" w:hAnsi="Wingdings" w:hint="default"/>
      </w:rPr>
    </w:lvl>
    <w:lvl w:ilvl="3" w:tplc="294A8404">
      <w:start w:val="1"/>
      <w:numFmt w:val="bullet"/>
      <w:lvlText w:val=""/>
      <w:lvlJc w:val="left"/>
      <w:pPr>
        <w:ind w:left="3447" w:hanging="360"/>
      </w:pPr>
      <w:rPr>
        <w:rFonts w:ascii="Symbol" w:hAnsi="Symbol" w:hint="default"/>
      </w:rPr>
    </w:lvl>
    <w:lvl w:ilvl="4" w:tplc="2326D954">
      <w:start w:val="1"/>
      <w:numFmt w:val="bullet"/>
      <w:lvlText w:val="o"/>
      <w:lvlJc w:val="left"/>
      <w:pPr>
        <w:ind w:left="4167" w:hanging="360"/>
      </w:pPr>
      <w:rPr>
        <w:rFonts w:ascii="Courier New" w:hAnsi="Courier New" w:cs="Courier New" w:hint="default"/>
      </w:rPr>
    </w:lvl>
    <w:lvl w:ilvl="5" w:tplc="E6444750">
      <w:start w:val="1"/>
      <w:numFmt w:val="bullet"/>
      <w:lvlText w:val=""/>
      <w:lvlJc w:val="left"/>
      <w:pPr>
        <w:ind w:left="4887" w:hanging="360"/>
      </w:pPr>
      <w:rPr>
        <w:rFonts w:ascii="Wingdings" w:hAnsi="Wingdings" w:hint="default"/>
      </w:rPr>
    </w:lvl>
    <w:lvl w:ilvl="6" w:tplc="4F980078">
      <w:start w:val="1"/>
      <w:numFmt w:val="bullet"/>
      <w:lvlText w:val=""/>
      <w:lvlJc w:val="left"/>
      <w:pPr>
        <w:ind w:left="5607" w:hanging="360"/>
      </w:pPr>
      <w:rPr>
        <w:rFonts w:ascii="Symbol" w:hAnsi="Symbol" w:hint="default"/>
      </w:rPr>
    </w:lvl>
    <w:lvl w:ilvl="7" w:tplc="6C0C8682">
      <w:start w:val="1"/>
      <w:numFmt w:val="bullet"/>
      <w:lvlText w:val="o"/>
      <w:lvlJc w:val="left"/>
      <w:pPr>
        <w:ind w:left="6327" w:hanging="360"/>
      </w:pPr>
      <w:rPr>
        <w:rFonts w:ascii="Courier New" w:hAnsi="Courier New" w:cs="Courier New" w:hint="default"/>
      </w:rPr>
    </w:lvl>
    <w:lvl w:ilvl="8" w:tplc="C1C09B5A">
      <w:start w:val="1"/>
      <w:numFmt w:val="bullet"/>
      <w:lvlText w:val=""/>
      <w:lvlJc w:val="left"/>
      <w:pPr>
        <w:ind w:left="7047" w:hanging="360"/>
      </w:pPr>
      <w:rPr>
        <w:rFonts w:ascii="Wingdings" w:hAnsi="Wingdings" w:hint="default"/>
      </w:rPr>
    </w:lvl>
  </w:abstractNum>
  <w:abstractNum w:abstractNumId="32" w15:restartNumberingAfterBreak="0">
    <w:nsid w:val="651C2231"/>
    <w:multiLevelType w:val="hybridMultilevel"/>
    <w:tmpl w:val="E35845E4"/>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33" w15:restartNumberingAfterBreak="0">
    <w:nsid w:val="690B1723"/>
    <w:multiLevelType w:val="hybridMultilevel"/>
    <w:tmpl w:val="BCAE0B02"/>
    <w:lvl w:ilvl="0" w:tplc="43D238AC">
      <w:start w:val="6"/>
      <w:numFmt w:val="bullet"/>
      <w:lvlText w:val="–"/>
      <w:lvlJc w:val="left"/>
      <w:pPr>
        <w:ind w:left="1287" w:hanging="360"/>
      </w:pPr>
      <w:rPr>
        <w:rFonts w:ascii="Times New Roman" w:eastAsia="Times New Roman" w:hAnsi="Times New Roman" w:cs="Times New Roman" w:hint="default"/>
      </w:rPr>
    </w:lvl>
    <w:lvl w:ilvl="1" w:tplc="04190019">
      <w:start w:val="1"/>
      <w:numFmt w:val="bullet"/>
      <w:lvlText w:val="o"/>
      <w:lvlJc w:val="left"/>
      <w:pPr>
        <w:ind w:left="2007" w:hanging="360"/>
      </w:pPr>
      <w:rPr>
        <w:rFonts w:ascii="Courier New" w:hAnsi="Courier New" w:cs="Courier New" w:hint="default"/>
      </w:rPr>
    </w:lvl>
    <w:lvl w:ilvl="2" w:tplc="0419001B">
      <w:start w:val="1"/>
      <w:numFmt w:val="bullet"/>
      <w:lvlText w:val=""/>
      <w:lvlJc w:val="left"/>
      <w:pPr>
        <w:ind w:left="2727" w:hanging="360"/>
      </w:pPr>
      <w:rPr>
        <w:rFonts w:ascii="Wingdings" w:hAnsi="Wingdings" w:hint="default"/>
      </w:rPr>
    </w:lvl>
    <w:lvl w:ilvl="3" w:tplc="0419000F">
      <w:start w:val="1"/>
      <w:numFmt w:val="bullet"/>
      <w:lvlText w:val=""/>
      <w:lvlJc w:val="left"/>
      <w:pPr>
        <w:ind w:left="3447" w:hanging="360"/>
      </w:pPr>
      <w:rPr>
        <w:rFonts w:ascii="Symbol" w:hAnsi="Symbol" w:hint="default"/>
      </w:rPr>
    </w:lvl>
    <w:lvl w:ilvl="4" w:tplc="04190019">
      <w:start w:val="1"/>
      <w:numFmt w:val="bullet"/>
      <w:lvlText w:val="o"/>
      <w:lvlJc w:val="left"/>
      <w:pPr>
        <w:ind w:left="4167" w:hanging="360"/>
      </w:pPr>
      <w:rPr>
        <w:rFonts w:ascii="Courier New" w:hAnsi="Courier New" w:cs="Courier New" w:hint="default"/>
      </w:rPr>
    </w:lvl>
    <w:lvl w:ilvl="5" w:tplc="0419001B">
      <w:start w:val="1"/>
      <w:numFmt w:val="bullet"/>
      <w:lvlText w:val=""/>
      <w:lvlJc w:val="left"/>
      <w:pPr>
        <w:ind w:left="4887" w:hanging="360"/>
      </w:pPr>
      <w:rPr>
        <w:rFonts w:ascii="Wingdings" w:hAnsi="Wingdings" w:hint="default"/>
      </w:rPr>
    </w:lvl>
    <w:lvl w:ilvl="6" w:tplc="0419000F">
      <w:start w:val="1"/>
      <w:numFmt w:val="bullet"/>
      <w:lvlText w:val=""/>
      <w:lvlJc w:val="left"/>
      <w:pPr>
        <w:ind w:left="5607" w:hanging="360"/>
      </w:pPr>
      <w:rPr>
        <w:rFonts w:ascii="Symbol" w:hAnsi="Symbol" w:hint="default"/>
      </w:rPr>
    </w:lvl>
    <w:lvl w:ilvl="7" w:tplc="04190019">
      <w:start w:val="1"/>
      <w:numFmt w:val="bullet"/>
      <w:lvlText w:val="o"/>
      <w:lvlJc w:val="left"/>
      <w:pPr>
        <w:ind w:left="6327" w:hanging="360"/>
      </w:pPr>
      <w:rPr>
        <w:rFonts w:ascii="Courier New" w:hAnsi="Courier New" w:cs="Courier New" w:hint="default"/>
      </w:rPr>
    </w:lvl>
    <w:lvl w:ilvl="8" w:tplc="0419001B">
      <w:start w:val="1"/>
      <w:numFmt w:val="bullet"/>
      <w:lvlText w:val=""/>
      <w:lvlJc w:val="left"/>
      <w:pPr>
        <w:ind w:left="7047" w:hanging="360"/>
      </w:pPr>
      <w:rPr>
        <w:rFonts w:ascii="Wingdings" w:hAnsi="Wingdings" w:hint="default"/>
      </w:rPr>
    </w:lvl>
  </w:abstractNum>
  <w:abstractNum w:abstractNumId="34" w15:restartNumberingAfterBreak="0">
    <w:nsid w:val="7C0219A6"/>
    <w:multiLevelType w:val="hybridMultilevel"/>
    <w:tmpl w:val="CC2C4954"/>
    <w:lvl w:ilvl="0" w:tplc="0419000F">
      <w:start w:val="1"/>
      <w:numFmt w:val="decimal"/>
      <w:lvlText w:val="%1."/>
      <w:lvlJc w:val="left"/>
      <w:pPr>
        <w:ind w:left="720" w:hanging="360"/>
      </w:pPr>
      <w:rPr>
        <w:i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26"/>
  </w:num>
  <w:num w:numId="2">
    <w:abstractNumId w:val="25"/>
  </w:num>
  <w:num w:numId="3">
    <w:abstractNumId w:val="27"/>
  </w:num>
  <w:num w:numId="4">
    <w:abstractNumId w:val="15"/>
  </w:num>
  <w:num w:numId="5">
    <w:abstractNumId w:val="31"/>
  </w:num>
  <w:num w:numId="6">
    <w:abstractNumId w:val="4"/>
  </w:num>
  <w:num w:numId="7">
    <w:abstractNumId w:val="17"/>
  </w:num>
  <w:num w:numId="8">
    <w:abstractNumId w:val="12"/>
  </w:num>
  <w:num w:numId="9">
    <w:abstractNumId w:val="29"/>
  </w:num>
  <w:num w:numId="10">
    <w:abstractNumId w:val="5"/>
  </w:num>
  <w:num w:numId="11">
    <w:abstractNumId w:val="32"/>
  </w:num>
  <w:num w:numId="12">
    <w:abstractNumId w:val="13"/>
  </w:num>
  <w:num w:numId="13">
    <w:abstractNumId w:val="24"/>
  </w:num>
  <w:num w:numId="14">
    <w:abstractNumId w:val="6"/>
  </w:num>
  <w:num w:numId="15">
    <w:abstractNumId w:val="21"/>
  </w:num>
  <w:num w:numId="16">
    <w:abstractNumId w:val="11"/>
  </w:num>
  <w:num w:numId="17">
    <w:abstractNumId w:val="2"/>
  </w:num>
  <w:num w:numId="1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num>
  <w:num w:numId="20">
    <w:abstractNumId w:val="0"/>
  </w:num>
  <w:num w:numId="21">
    <w:abstractNumId w:val="3"/>
  </w:num>
  <w:num w:numId="22">
    <w:abstractNumId w:val="16"/>
  </w:num>
  <w:num w:numId="23">
    <w:abstractNumId w:val="14"/>
  </w:num>
  <w:num w:numId="24">
    <w:abstractNumId w:val="19"/>
  </w:num>
  <w:num w:numId="25">
    <w:abstractNumId w:val="18"/>
  </w:num>
  <w:num w:numId="26">
    <w:abstractNumId w:val="28"/>
  </w:num>
  <w:num w:numId="27">
    <w:abstractNumId w:val="33"/>
  </w:num>
  <w:num w:numId="28">
    <w:abstractNumId w:val="8"/>
  </w:num>
  <w:num w:numId="29">
    <w:abstractNumId w:val="10"/>
  </w:num>
  <w:num w:numId="30">
    <w:abstractNumId w:val="30"/>
  </w:num>
  <w:num w:numId="31">
    <w:abstractNumId w:val="34"/>
  </w:num>
  <w:num w:numId="32">
    <w:abstractNumId w:val="20"/>
  </w:num>
  <w:num w:numId="33">
    <w:abstractNumId w:val="7"/>
  </w:num>
  <w:num w:numId="34">
    <w:abstractNumId w:val="23"/>
  </w:num>
  <w:num w:numId="35">
    <w:abstractNumId w:val="9"/>
  </w:num>
  <w:num w:numId="36">
    <w:abstractNumId w:val="22"/>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8"/>
  <w:proofState w:spelling="clean" w:grammar="clean"/>
  <w:defaultTabStop w:val="708"/>
  <w:drawingGridHorizontalSpacing w:val="10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42609"/>
    <w:rsid w:val="00002ECF"/>
    <w:rsid w:val="000046FB"/>
    <w:rsid w:val="000062C8"/>
    <w:rsid w:val="000100C9"/>
    <w:rsid w:val="0001288C"/>
    <w:rsid w:val="00012DDC"/>
    <w:rsid w:val="00014B55"/>
    <w:rsid w:val="00015AD8"/>
    <w:rsid w:val="00016AFF"/>
    <w:rsid w:val="00021B2C"/>
    <w:rsid w:val="00021C31"/>
    <w:rsid w:val="0002349D"/>
    <w:rsid w:val="0002583D"/>
    <w:rsid w:val="000271B1"/>
    <w:rsid w:val="000310F7"/>
    <w:rsid w:val="0003535E"/>
    <w:rsid w:val="000367A9"/>
    <w:rsid w:val="0003764C"/>
    <w:rsid w:val="000403FD"/>
    <w:rsid w:val="00043BF4"/>
    <w:rsid w:val="00044100"/>
    <w:rsid w:val="00050A00"/>
    <w:rsid w:val="00052B13"/>
    <w:rsid w:val="000576ED"/>
    <w:rsid w:val="00062721"/>
    <w:rsid w:val="00062C67"/>
    <w:rsid w:val="0006455E"/>
    <w:rsid w:val="000663DE"/>
    <w:rsid w:val="00070B9F"/>
    <w:rsid w:val="000720B6"/>
    <w:rsid w:val="0008756E"/>
    <w:rsid w:val="0009006D"/>
    <w:rsid w:val="00094E51"/>
    <w:rsid w:val="0009640C"/>
    <w:rsid w:val="000A0749"/>
    <w:rsid w:val="000A0C0A"/>
    <w:rsid w:val="000A5D32"/>
    <w:rsid w:val="000A7904"/>
    <w:rsid w:val="000B21A9"/>
    <w:rsid w:val="000B324C"/>
    <w:rsid w:val="000B480C"/>
    <w:rsid w:val="000C08AF"/>
    <w:rsid w:val="000C3FFF"/>
    <w:rsid w:val="000D0846"/>
    <w:rsid w:val="000D14A1"/>
    <w:rsid w:val="000D18D0"/>
    <w:rsid w:val="000D3AE9"/>
    <w:rsid w:val="000D6980"/>
    <w:rsid w:val="000E122E"/>
    <w:rsid w:val="000E12EE"/>
    <w:rsid w:val="000E2110"/>
    <w:rsid w:val="000F703C"/>
    <w:rsid w:val="0010110A"/>
    <w:rsid w:val="0010142E"/>
    <w:rsid w:val="001068AD"/>
    <w:rsid w:val="00107381"/>
    <w:rsid w:val="001132E7"/>
    <w:rsid w:val="00113737"/>
    <w:rsid w:val="00113EE2"/>
    <w:rsid w:val="00115A96"/>
    <w:rsid w:val="00120C38"/>
    <w:rsid w:val="00121077"/>
    <w:rsid w:val="00142E5D"/>
    <w:rsid w:val="0014789F"/>
    <w:rsid w:val="001532DD"/>
    <w:rsid w:val="00154AC6"/>
    <w:rsid w:val="00167FE5"/>
    <w:rsid w:val="00171AD5"/>
    <w:rsid w:val="00172104"/>
    <w:rsid w:val="00174F30"/>
    <w:rsid w:val="00180D63"/>
    <w:rsid w:val="00181EBF"/>
    <w:rsid w:val="00184218"/>
    <w:rsid w:val="00191806"/>
    <w:rsid w:val="00191FE9"/>
    <w:rsid w:val="0019210D"/>
    <w:rsid w:val="00193DA7"/>
    <w:rsid w:val="00197321"/>
    <w:rsid w:val="001A1AD6"/>
    <w:rsid w:val="001A1C13"/>
    <w:rsid w:val="001A1E3F"/>
    <w:rsid w:val="001A3914"/>
    <w:rsid w:val="001A39B7"/>
    <w:rsid w:val="001A53CD"/>
    <w:rsid w:val="001B67BC"/>
    <w:rsid w:val="001B68ED"/>
    <w:rsid w:val="001C0213"/>
    <w:rsid w:val="001C059B"/>
    <w:rsid w:val="001C2854"/>
    <w:rsid w:val="001D2410"/>
    <w:rsid w:val="001D3B7D"/>
    <w:rsid w:val="001D5A3C"/>
    <w:rsid w:val="001D5EFC"/>
    <w:rsid w:val="001E419B"/>
    <w:rsid w:val="001E543A"/>
    <w:rsid w:val="001E5F24"/>
    <w:rsid w:val="001F15D6"/>
    <w:rsid w:val="001F19E9"/>
    <w:rsid w:val="001F3139"/>
    <w:rsid w:val="001F4688"/>
    <w:rsid w:val="001F7A1F"/>
    <w:rsid w:val="00200757"/>
    <w:rsid w:val="002011E1"/>
    <w:rsid w:val="0020464D"/>
    <w:rsid w:val="002050D6"/>
    <w:rsid w:val="002053D7"/>
    <w:rsid w:val="00205842"/>
    <w:rsid w:val="00211295"/>
    <w:rsid w:val="002126B3"/>
    <w:rsid w:val="00222FA9"/>
    <w:rsid w:val="00223678"/>
    <w:rsid w:val="00224388"/>
    <w:rsid w:val="00226633"/>
    <w:rsid w:val="00232843"/>
    <w:rsid w:val="00235F0D"/>
    <w:rsid w:val="002445BB"/>
    <w:rsid w:val="00247DCF"/>
    <w:rsid w:val="00257607"/>
    <w:rsid w:val="00260683"/>
    <w:rsid w:val="00260850"/>
    <w:rsid w:val="002613AA"/>
    <w:rsid w:val="00263BC8"/>
    <w:rsid w:val="00264AC3"/>
    <w:rsid w:val="002660C8"/>
    <w:rsid w:val="00270303"/>
    <w:rsid w:val="00272233"/>
    <w:rsid w:val="00273E95"/>
    <w:rsid w:val="00275A37"/>
    <w:rsid w:val="00275A4E"/>
    <w:rsid w:val="00276D07"/>
    <w:rsid w:val="00282018"/>
    <w:rsid w:val="002853D7"/>
    <w:rsid w:val="00287854"/>
    <w:rsid w:val="00290D84"/>
    <w:rsid w:val="00291F23"/>
    <w:rsid w:val="0029245A"/>
    <w:rsid w:val="00293D46"/>
    <w:rsid w:val="00293DB2"/>
    <w:rsid w:val="002970CB"/>
    <w:rsid w:val="0029746C"/>
    <w:rsid w:val="00297683"/>
    <w:rsid w:val="00297874"/>
    <w:rsid w:val="002B0ADA"/>
    <w:rsid w:val="002B632F"/>
    <w:rsid w:val="002C7DD6"/>
    <w:rsid w:val="002D2629"/>
    <w:rsid w:val="002D547B"/>
    <w:rsid w:val="002E56AE"/>
    <w:rsid w:val="002F0679"/>
    <w:rsid w:val="002F728C"/>
    <w:rsid w:val="00303C54"/>
    <w:rsid w:val="00314499"/>
    <w:rsid w:val="00315C4C"/>
    <w:rsid w:val="0032554C"/>
    <w:rsid w:val="00325E82"/>
    <w:rsid w:val="0033178D"/>
    <w:rsid w:val="003333D7"/>
    <w:rsid w:val="003500FF"/>
    <w:rsid w:val="003540E3"/>
    <w:rsid w:val="003566EE"/>
    <w:rsid w:val="00357C2D"/>
    <w:rsid w:val="00362CAF"/>
    <w:rsid w:val="00363D42"/>
    <w:rsid w:val="00364219"/>
    <w:rsid w:val="00366913"/>
    <w:rsid w:val="00372AE4"/>
    <w:rsid w:val="00380D62"/>
    <w:rsid w:val="00387628"/>
    <w:rsid w:val="003A0446"/>
    <w:rsid w:val="003A2319"/>
    <w:rsid w:val="003A346B"/>
    <w:rsid w:val="003A4E5F"/>
    <w:rsid w:val="003A71F3"/>
    <w:rsid w:val="003B060A"/>
    <w:rsid w:val="003B1DBE"/>
    <w:rsid w:val="003B2727"/>
    <w:rsid w:val="003B39D7"/>
    <w:rsid w:val="003B4D90"/>
    <w:rsid w:val="003B777C"/>
    <w:rsid w:val="003C308F"/>
    <w:rsid w:val="003C65DB"/>
    <w:rsid w:val="003D0290"/>
    <w:rsid w:val="003D15B4"/>
    <w:rsid w:val="003D39A1"/>
    <w:rsid w:val="003E2E10"/>
    <w:rsid w:val="003E2E32"/>
    <w:rsid w:val="003E549A"/>
    <w:rsid w:val="003F1B70"/>
    <w:rsid w:val="003F5A9B"/>
    <w:rsid w:val="00401D5F"/>
    <w:rsid w:val="00416B88"/>
    <w:rsid w:val="004235F8"/>
    <w:rsid w:val="004258DB"/>
    <w:rsid w:val="00426683"/>
    <w:rsid w:val="0043113E"/>
    <w:rsid w:val="00434D61"/>
    <w:rsid w:val="00441921"/>
    <w:rsid w:val="004421E2"/>
    <w:rsid w:val="00445D0B"/>
    <w:rsid w:val="00447235"/>
    <w:rsid w:val="00460998"/>
    <w:rsid w:val="0046137C"/>
    <w:rsid w:val="00461B29"/>
    <w:rsid w:val="00464B02"/>
    <w:rsid w:val="00480472"/>
    <w:rsid w:val="00480AAC"/>
    <w:rsid w:val="004816E0"/>
    <w:rsid w:val="0048501C"/>
    <w:rsid w:val="0048517E"/>
    <w:rsid w:val="00486413"/>
    <w:rsid w:val="004923DA"/>
    <w:rsid w:val="004A2920"/>
    <w:rsid w:val="004A3039"/>
    <w:rsid w:val="004A3D39"/>
    <w:rsid w:val="004A59E4"/>
    <w:rsid w:val="004A6057"/>
    <w:rsid w:val="004A79A4"/>
    <w:rsid w:val="004B41D7"/>
    <w:rsid w:val="004B7AAB"/>
    <w:rsid w:val="004C31A7"/>
    <w:rsid w:val="004C6044"/>
    <w:rsid w:val="004D2EEB"/>
    <w:rsid w:val="004E193C"/>
    <w:rsid w:val="004E28B8"/>
    <w:rsid w:val="004E38F8"/>
    <w:rsid w:val="004E40D5"/>
    <w:rsid w:val="004E6843"/>
    <w:rsid w:val="004E7B1D"/>
    <w:rsid w:val="004F4674"/>
    <w:rsid w:val="004F4AA4"/>
    <w:rsid w:val="004F4B2E"/>
    <w:rsid w:val="00502229"/>
    <w:rsid w:val="005039A8"/>
    <w:rsid w:val="005049AA"/>
    <w:rsid w:val="00504CA4"/>
    <w:rsid w:val="00505FF5"/>
    <w:rsid w:val="0051104F"/>
    <w:rsid w:val="00511525"/>
    <w:rsid w:val="00514D18"/>
    <w:rsid w:val="0052320F"/>
    <w:rsid w:val="00524515"/>
    <w:rsid w:val="005254E4"/>
    <w:rsid w:val="00526D27"/>
    <w:rsid w:val="005311EA"/>
    <w:rsid w:val="00531F20"/>
    <w:rsid w:val="00535C0B"/>
    <w:rsid w:val="00540792"/>
    <w:rsid w:val="00542E94"/>
    <w:rsid w:val="005457AE"/>
    <w:rsid w:val="005530ED"/>
    <w:rsid w:val="00562EA8"/>
    <w:rsid w:val="005669A6"/>
    <w:rsid w:val="00572075"/>
    <w:rsid w:val="005776AE"/>
    <w:rsid w:val="005800B7"/>
    <w:rsid w:val="00580D02"/>
    <w:rsid w:val="0058384A"/>
    <w:rsid w:val="005839F0"/>
    <w:rsid w:val="00584A5A"/>
    <w:rsid w:val="00587F35"/>
    <w:rsid w:val="00596C50"/>
    <w:rsid w:val="005A02F9"/>
    <w:rsid w:val="005A07CF"/>
    <w:rsid w:val="005A40ED"/>
    <w:rsid w:val="005A43ED"/>
    <w:rsid w:val="005A746C"/>
    <w:rsid w:val="005B15C7"/>
    <w:rsid w:val="005B35AF"/>
    <w:rsid w:val="005C064D"/>
    <w:rsid w:val="005C2D0F"/>
    <w:rsid w:val="005D1D8A"/>
    <w:rsid w:val="005D2974"/>
    <w:rsid w:val="005D5AF1"/>
    <w:rsid w:val="005E1DD7"/>
    <w:rsid w:val="005E2262"/>
    <w:rsid w:val="005E6667"/>
    <w:rsid w:val="005F3BB3"/>
    <w:rsid w:val="005F4218"/>
    <w:rsid w:val="005F5339"/>
    <w:rsid w:val="006022D3"/>
    <w:rsid w:val="0061483F"/>
    <w:rsid w:val="00614AD2"/>
    <w:rsid w:val="00615A87"/>
    <w:rsid w:val="00623489"/>
    <w:rsid w:val="0062353C"/>
    <w:rsid w:val="00625F5F"/>
    <w:rsid w:val="00630EE7"/>
    <w:rsid w:val="00632F44"/>
    <w:rsid w:val="00635F44"/>
    <w:rsid w:val="006419CB"/>
    <w:rsid w:val="006471C1"/>
    <w:rsid w:val="00650A8A"/>
    <w:rsid w:val="00652087"/>
    <w:rsid w:val="00654C3A"/>
    <w:rsid w:val="00662580"/>
    <w:rsid w:val="00663329"/>
    <w:rsid w:val="0066521D"/>
    <w:rsid w:val="006717DD"/>
    <w:rsid w:val="00672608"/>
    <w:rsid w:val="006747D3"/>
    <w:rsid w:val="00675131"/>
    <w:rsid w:val="0067596E"/>
    <w:rsid w:val="00676E61"/>
    <w:rsid w:val="006811E3"/>
    <w:rsid w:val="0068607A"/>
    <w:rsid w:val="00690F21"/>
    <w:rsid w:val="00691958"/>
    <w:rsid w:val="00695B6C"/>
    <w:rsid w:val="006975A6"/>
    <w:rsid w:val="006A20DE"/>
    <w:rsid w:val="006A5FE8"/>
    <w:rsid w:val="006A6D99"/>
    <w:rsid w:val="006B1050"/>
    <w:rsid w:val="006B114C"/>
    <w:rsid w:val="006B17E5"/>
    <w:rsid w:val="006B4F90"/>
    <w:rsid w:val="006B68A2"/>
    <w:rsid w:val="006C0800"/>
    <w:rsid w:val="006D2347"/>
    <w:rsid w:val="006D53AA"/>
    <w:rsid w:val="006D60EC"/>
    <w:rsid w:val="006D68D7"/>
    <w:rsid w:val="006D7B46"/>
    <w:rsid w:val="006E0B18"/>
    <w:rsid w:val="006F30A1"/>
    <w:rsid w:val="006F5A3B"/>
    <w:rsid w:val="0071107A"/>
    <w:rsid w:val="0072104D"/>
    <w:rsid w:val="00723D5B"/>
    <w:rsid w:val="007244B9"/>
    <w:rsid w:val="00727399"/>
    <w:rsid w:val="007408C3"/>
    <w:rsid w:val="0074258C"/>
    <w:rsid w:val="007448B9"/>
    <w:rsid w:val="0074696E"/>
    <w:rsid w:val="00750DA0"/>
    <w:rsid w:val="007564B5"/>
    <w:rsid w:val="00756A36"/>
    <w:rsid w:val="00764590"/>
    <w:rsid w:val="007727CA"/>
    <w:rsid w:val="00772E04"/>
    <w:rsid w:val="00773F45"/>
    <w:rsid w:val="00787541"/>
    <w:rsid w:val="00795D7B"/>
    <w:rsid w:val="00796A67"/>
    <w:rsid w:val="00797379"/>
    <w:rsid w:val="007A07F1"/>
    <w:rsid w:val="007A0A74"/>
    <w:rsid w:val="007A121D"/>
    <w:rsid w:val="007A7B3E"/>
    <w:rsid w:val="007B470B"/>
    <w:rsid w:val="007B700C"/>
    <w:rsid w:val="007C48B9"/>
    <w:rsid w:val="007C518A"/>
    <w:rsid w:val="007C65F8"/>
    <w:rsid w:val="007C697F"/>
    <w:rsid w:val="007C7691"/>
    <w:rsid w:val="007C7826"/>
    <w:rsid w:val="007D2B9F"/>
    <w:rsid w:val="007E6594"/>
    <w:rsid w:val="007F2B84"/>
    <w:rsid w:val="007F2CBC"/>
    <w:rsid w:val="007F447E"/>
    <w:rsid w:val="007F554F"/>
    <w:rsid w:val="0080400C"/>
    <w:rsid w:val="008071FC"/>
    <w:rsid w:val="00814370"/>
    <w:rsid w:val="00820051"/>
    <w:rsid w:val="00826BBE"/>
    <w:rsid w:val="00827175"/>
    <w:rsid w:val="008277C4"/>
    <w:rsid w:val="00831ED6"/>
    <w:rsid w:val="00832B25"/>
    <w:rsid w:val="00840FAD"/>
    <w:rsid w:val="00843566"/>
    <w:rsid w:val="008445ED"/>
    <w:rsid w:val="00844C74"/>
    <w:rsid w:val="0084616B"/>
    <w:rsid w:val="00847B8E"/>
    <w:rsid w:val="00854C1D"/>
    <w:rsid w:val="008556A7"/>
    <w:rsid w:val="00856A95"/>
    <w:rsid w:val="00861DC4"/>
    <w:rsid w:val="00862278"/>
    <w:rsid w:val="00866ECF"/>
    <w:rsid w:val="00867531"/>
    <w:rsid w:val="00873D65"/>
    <w:rsid w:val="00883C9F"/>
    <w:rsid w:val="00883E2B"/>
    <w:rsid w:val="00885426"/>
    <w:rsid w:val="00890CA6"/>
    <w:rsid w:val="00890DA7"/>
    <w:rsid w:val="008935DD"/>
    <w:rsid w:val="00893C95"/>
    <w:rsid w:val="00897C6C"/>
    <w:rsid w:val="008A2E5E"/>
    <w:rsid w:val="008A409D"/>
    <w:rsid w:val="008A5648"/>
    <w:rsid w:val="008A5A4C"/>
    <w:rsid w:val="008A69AF"/>
    <w:rsid w:val="008A7703"/>
    <w:rsid w:val="008B2125"/>
    <w:rsid w:val="008B3EA4"/>
    <w:rsid w:val="008C0AA7"/>
    <w:rsid w:val="008C2D90"/>
    <w:rsid w:val="008D0F18"/>
    <w:rsid w:val="008E0D68"/>
    <w:rsid w:val="008E10D8"/>
    <w:rsid w:val="008E22F8"/>
    <w:rsid w:val="008E48A4"/>
    <w:rsid w:val="008E55DA"/>
    <w:rsid w:val="008E7871"/>
    <w:rsid w:val="008F26FC"/>
    <w:rsid w:val="008F47FD"/>
    <w:rsid w:val="0090319B"/>
    <w:rsid w:val="00904150"/>
    <w:rsid w:val="00906155"/>
    <w:rsid w:val="00907827"/>
    <w:rsid w:val="00907FA1"/>
    <w:rsid w:val="009155B5"/>
    <w:rsid w:val="0091621E"/>
    <w:rsid w:val="00916378"/>
    <w:rsid w:val="00916BAE"/>
    <w:rsid w:val="0092086F"/>
    <w:rsid w:val="00926A52"/>
    <w:rsid w:val="00932B88"/>
    <w:rsid w:val="0093367E"/>
    <w:rsid w:val="00934C80"/>
    <w:rsid w:val="00936455"/>
    <w:rsid w:val="0093712F"/>
    <w:rsid w:val="00940DA3"/>
    <w:rsid w:val="00941778"/>
    <w:rsid w:val="009422B5"/>
    <w:rsid w:val="00943384"/>
    <w:rsid w:val="0094552E"/>
    <w:rsid w:val="00947CEA"/>
    <w:rsid w:val="00947F9A"/>
    <w:rsid w:val="0095146B"/>
    <w:rsid w:val="009570C0"/>
    <w:rsid w:val="00957ABA"/>
    <w:rsid w:val="009658A2"/>
    <w:rsid w:val="00967276"/>
    <w:rsid w:val="00967D4D"/>
    <w:rsid w:val="00970DF2"/>
    <w:rsid w:val="009727FD"/>
    <w:rsid w:val="009757F8"/>
    <w:rsid w:val="009776AE"/>
    <w:rsid w:val="00981952"/>
    <w:rsid w:val="00981DC3"/>
    <w:rsid w:val="009929D5"/>
    <w:rsid w:val="00995A55"/>
    <w:rsid w:val="009A04D0"/>
    <w:rsid w:val="009A1600"/>
    <w:rsid w:val="009A342C"/>
    <w:rsid w:val="009A346C"/>
    <w:rsid w:val="009A5A65"/>
    <w:rsid w:val="009B484B"/>
    <w:rsid w:val="009B614D"/>
    <w:rsid w:val="009B717D"/>
    <w:rsid w:val="009C30FB"/>
    <w:rsid w:val="009C4855"/>
    <w:rsid w:val="009C6B98"/>
    <w:rsid w:val="009D71A4"/>
    <w:rsid w:val="009D7430"/>
    <w:rsid w:val="009E1C4F"/>
    <w:rsid w:val="009E1DC0"/>
    <w:rsid w:val="009E4E16"/>
    <w:rsid w:val="009E5714"/>
    <w:rsid w:val="009E60A4"/>
    <w:rsid w:val="009E77F3"/>
    <w:rsid w:val="009F6808"/>
    <w:rsid w:val="00A00FE0"/>
    <w:rsid w:val="00A017D0"/>
    <w:rsid w:val="00A03608"/>
    <w:rsid w:val="00A10CEB"/>
    <w:rsid w:val="00A10D4D"/>
    <w:rsid w:val="00A11556"/>
    <w:rsid w:val="00A13047"/>
    <w:rsid w:val="00A1452A"/>
    <w:rsid w:val="00A17B01"/>
    <w:rsid w:val="00A20368"/>
    <w:rsid w:val="00A22033"/>
    <w:rsid w:val="00A244C7"/>
    <w:rsid w:val="00A26915"/>
    <w:rsid w:val="00A32663"/>
    <w:rsid w:val="00A36FAE"/>
    <w:rsid w:val="00A4048C"/>
    <w:rsid w:val="00A42607"/>
    <w:rsid w:val="00A55DBF"/>
    <w:rsid w:val="00A60689"/>
    <w:rsid w:val="00A60EC2"/>
    <w:rsid w:val="00A677AE"/>
    <w:rsid w:val="00A70D6B"/>
    <w:rsid w:val="00A71614"/>
    <w:rsid w:val="00A73A30"/>
    <w:rsid w:val="00A759B2"/>
    <w:rsid w:val="00A95883"/>
    <w:rsid w:val="00AA013B"/>
    <w:rsid w:val="00AA0CAC"/>
    <w:rsid w:val="00AA2224"/>
    <w:rsid w:val="00AA34B5"/>
    <w:rsid w:val="00AB1622"/>
    <w:rsid w:val="00AB61C0"/>
    <w:rsid w:val="00AC09AF"/>
    <w:rsid w:val="00AC3F99"/>
    <w:rsid w:val="00AD4C97"/>
    <w:rsid w:val="00AE047B"/>
    <w:rsid w:val="00AE07C5"/>
    <w:rsid w:val="00AE0BD1"/>
    <w:rsid w:val="00AE0C65"/>
    <w:rsid w:val="00AE66A3"/>
    <w:rsid w:val="00AE6AD5"/>
    <w:rsid w:val="00AF4A1A"/>
    <w:rsid w:val="00AF6151"/>
    <w:rsid w:val="00AF65CB"/>
    <w:rsid w:val="00B01B83"/>
    <w:rsid w:val="00B01ED2"/>
    <w:rsid w:val="00B03448"/>
    <w:rsid w:val="00B07518"/>
    <w:rsid w:val="00B117C1"/>
    <w:rsid w:val="00B15885"/>
    <w:rsid w:val="00B175DB"/>
    <w:rsid w:val="00B218A1"/>
    <w:rsid w:val="00B23140"/>
    <w:rsid w:val="00B27CE0"/>
    <w:rsid w:val="00B3187A"/>
    <w:rsid w:val="00B32FBC"/>
    <w:rsid w:val="00B3399B"/>
    <w:rsid w:val="00B41BE7"/>
    <w:rsid w:val="00B42AD5"/>
    <w:rsid w:val="00B50869"/>
    <w:rsid w:val="00B56FEF"/>
    <w:rsid w:val="00B60D66"/>
    <w:rsid w:val="00B62A99"/>
    <w:rsid w:val="00B731F0"/>
    <w:rsid w:val="00B745F3"/>
    <w:rsid w:val="00B82040"/>
    <w:rsid w:val="00B829E0"/>
    <w:rsid w:val="00B838BE"/>
    <w:rsid w:val="00B900E4"/>
    <w:rsid w:val="00B91C89"/>
    <w:rsid w:val="00B95ED4"/>
    <w:rsid w:val="00B96022"/>
    <w:rsid w:val="00BA7022"/>
    <w:rsid w:val="00BA71AE"/>
    <w:rsid w:val="00BA77A8"/>
    <w:rsid w:val="00BA77E0"/>
    <w:rsid w:val="00BA7877"/>
    <w:rsid w:val="00BB1615"/>
    <w:rsid w:val="00BB4F83"/>
    <w:rsid w:val="00BC17D0"/>
    <w:rsid w:val="00BC1E65"/>
    <w:rsid w:val="00BC71F5"/>
    <w:rsid w:val="00BD14A8"/>
    <w:rsid w:val="00BD518F"/>
    <w:rsid w:val="00BE3857"/>
    <w:rsid w:val="00BE3EA5"/>
    <w:rsid w:val="00BF0C0C"/>
    <w:rsid w:val="00BF25AB"/>
    <w:rsid w:val="00BF61D1"/>
    <w:rsid w:val="00C001E1"/>
    <w:rsid w:val="00C0161D"/>
    <w:rsid w:val="00C02F52"/>
    <w:rsid w:val="00C03FDA"/>
    <w:rsid w:val="00C1357F"/>
    <w:rsid w:val="00C2084A"/>
    <w:rsid w:val="00C24028"/>
    <w:rsid w:val="00C2600A"/>
    <w:rsid w:val="00C26084"/>
    <w:rsid w:val="00C3154D"/>
    <w:rsid w:val="00C52AE4"/>
    <w:rsid w:val="00C52DFC"/>
    <w:rsid w:val="00C547F8"/>
    <w:rsid w:val="00C54CB7"/>
    <w:rsid w:val="00C55F91"/>
    <w:rsid w:val="00C577AD"/>
    <w:rsid w:val="00C6050E"/>
    <w:rsid w:val="00C60D05"/>
    <w:rsid w:val="00C7045E"/>
    <w:rsid w:val="00C72AD6"/>
    <w:rsid w:val="00C73149"/>
    <w:rsid w:val="00C73457"/>
    <w:rsid w:val="00C743AB"/>
    <w:rsid w:val="00C75E0B"/>
    <w:rsid w:val="00C94BFF"/>
    <w:rsid w:val="00CA0DA8"/>
    <w:rsid w:val="00CA1210"/>
    <w:rsid w:val="00CA20EB"/>
    <w:rsid w:val="00CB19B3"/>
    <w:rsid w:val="00CB57B8"/>
    <w:rsid w:val="00CC06AA"/>
    <w:rsid w:val="00CC49DF"/>
    <w:rsid w:val="00CC61E0"/>
    <w:rsid w:val="00CC6C77"/>
    <w:rsid w:val="00CD3213"/>
    <w:rsid w:val="00CD37A7"/>
    <w:rsid w:val="00CD4A2B"/>
    <w:rsid w:val="00CD6B49"/>
    <w:rsid w:val="00CE4C8B"/>
    <w:rsid w:val="00CF1C9C"/>
    <w:rsid w:val="00CF35F7"/>
    <w:rsid w:val="00CF3731"/>
    <w:rsid w:val="00CF38B8"/>
    <w:rsid w:val="00CF3B29"/>
    <w:rsid w:val="00D140B1"/>
    <w:rsid w:val="00D152EE"/>
    <w:rsid w:val="00D17F5F"/>
    <w:rsid w:val="00D24C64"/>
    <w:rsid w:val="00D25578"/>
    <w:rsid w:val="00D32F01"/>
    <w:rsid w:val="00D428DD"/>
    <w:rsid w:val="00D45DF9"/>
    <w:rsid w:val="00D4641A"/>
    <w:rsid w:val="00D54AF1"/>
    <w:rsid w:val="00D5557F"/>
    <w:rsid w:val="00D57DB5"/>
    <w:rsid w:val="00D601AB"/>
    <w:rsid w:val="00D6323E"/>
    <w:rsid w:val="00D72D7D"/>
    <w:rsid w:val="00D80EEC"/>
    <w:rsid w:val="00D83E49"/>
    <w:rsid w:val="00D86AFA"/>
    <w:rsid w:val="00D9095F"/>
    <w:rsid w:val="00D92793"/>
    <w:rsid w:val="00DA2BD9"/>
    <w:rsid w:val="00DA75EF"/>
    <w:rsid w:val="00DB055D"/>
    <w:rsid w:val="00DB0950"/>
    <w:rsid w:val="00DB3D0C"/>
    <w:rsid w:val="00DB6FA9"/>
    <w:rsid w:val="00DC505C"/>
    <w:rsid w:val="00DC71CF"/>
    <w:rsid w:val="00DD1442"/>
    <w:rsid w:val="00DD1931"/>
    <w:rsid w:val="00DD1E90"/>
    <w:rsid w:val="00DD2C37"/>
    <w:rsid w:val="00DD5330"/>
    <w:rsid w:val="00DE38E4"/>
    <w:rsid w:val="00DE495A"/>
    <w:rsid w:val="00DE4EEB"/>
    <w:rsid w:val="00DF0E5D"/>
    <w:rsid w:val="00DF4B4C"/>
    <w:rsid w:val="00DF5856"/>
    <w:rsid w:val="00DF6DD9"/>
    <w:rsid w:val="00DF7E10"/>
    <w:rsid w:val="00E118C2"/>
    <w:rsid w:val="00E13B4C"/>
    <w:rsid w:val="00E206EA"/>
    <w:rsid w:val="00E23749"/>
    <w:rsid w:val="00E25A87"/>
    <w:rsid w:val="00E319EF"/>
    <w:rsid w:val="00E3472C"/>
    <w:rsid w:val="00E41175"/>
    <w:rsid w:val="00E41E15"/>
    <w:rsid w:val="00E425FC"/>
    <w:rsid w:val="00E42609"/>
    <w:rsid w:val="00E42697"/>
    <w:rsid w:val="00E42E9D"/>
    <w:rsid w:val="00E56DC9"/>
    <w:rsid w:val="00E63E18"/>
    <w:rsid w:val="00E6482F"/>
    <w:rsid w:val="00E678B0"/>
    <w:rsid w:val="00E71402"/>
    <w:rsid w:val="00E73C51"/>
    <w:rsid w:val="00E75DA2"/>
    <w:rsid w:val="00E765D7"/>
    <w:rsid w:val="00E77409"/>
    <w:rsid w:val="00E775D7"/>
    <w:rsid w:val="00E81334"/>
    <w:rsid w:val="00E877C2"/>
    <w:rsid w:val="00E92A0C"/>
    <w:rsid w:val="00EA083E"/>
    <w:rsid w:val="00EA1AAC"/>
    <w:rsid w:val="00EA5E6C"/>
    <w:rsid w:val="00EA69F8"/>
    <w:rsid w:val="00EB10EC"/>
    <w:rsid w:val="00EB1B21"/>
    <w:rsid w:val="00EB275A"/>
    <w:rsid w:val="00EB2798"/>
    <w:rsid w:val="00EB389F"/>
    <w:rsid w:val="00EB6859"/>
    <w:rsid w:val="00EC3B95"/>
    <w:rsid w:val="00EC6109"/>
    <w:rsid w:val="00ED2E4C"/>
    <w:rsid w:val="00ED42D8"/>
    <w:rsid w:val="00ED6917"/>
    <w:rsid w:val="00ED7214"/>
    <w:rsid w:val="00EF01D0"/>
    <w:rsid w:val="00EF60E5"/>
    <w:rsid w:val="00EF6FE9"/>
    <w:rsid w:val="00F012F8"/>
    <w:rsid w:val="00F024D4"/>
    <w:rsid w:val="00F031C1"/>
    <w:rsid w:val="00F04E92"/>
    <w:rsid w:val="00F14A0C"/>
    <w:rsid w:val="00F16EB4"/>
    <w:rsid w:val="00F30747"/>
    <w:rsid w:val="00F34096"/>
    <w:rsid w:val="00F3533A"/>
    <w:rsid w:val="00F36127"/>
    <w:rsid w:val="00F563F5"/>
    <w:rsid w:val="00F625AC"/>
    <w:rsid w:val="00F62D87"/>
    <w:rsid w:val="00F62ED0"/>
    <w:rsid w:val="00F650B2"/>
    <w:rsid w:val="00F668DC"/>
    <w:rsid w:val="00F70F57"/>
    <w:rsid w:val="00F71BE0"/>
    <w:rsid w:val="00F75CF9"/>
    <w:rsid w:val="00F773B1"/>
    <w:rsid w:val="00F8320E"/>
    <w:rsid w:val="00F833A8"/>
    <w:rsid w:val="00F84759"/>
    <w:rsid w:val="00F902EE"/>
    <w:rsid w:val="00F919A9"/>
    <w:rsid w:val="00F91B9B"/>
    <w:rsid w:val="00F928F3"/>
    <w:rsid w:val="00F941D0"/>
    <w:rsid w:val="00F94ADE"/>
    <w:rsid w:val="00F97939"/>
    <w:rsid w:val="00FA1231"/>
    <w:rsid w:val="00FA1FCE"/>
    <w:rsid w:val="00FA5A55"/>
    <w:rsid w:val="00FA5BEE"/>
    <w:rsid w:val="00FB6551"/>
    <w:rsid w:val="00FB7DE2"/>
    <w:rsid w:val="00FC19AD"/>
    <w:rsid w:val="00FC2337"/>
    <w:rsid w:val="00FC2787"/>
    <w:rsid w:val="00FD0805"/>
    <w:rsid w:val="00FD2419"/>
    <w:rsid w:val="00FD270C"/>
    <w:rsid w:val="00FD2AEC"/>
    <w:rsid w:val="00FD379F"/>
    <w:rsid w:val="00FD3D71"/>
    <w:rsid w:val="00FD4E0E"/>
    <w:rsid w:val="00FE2AE2"/>
    <w:rsid w:val="00FE2C13"/>
    <w:rsid w:val="00FE370C"/>
    <w:rsid w:val="00FE5EBB"/>
    <w:rsid w:val="00FE6E0B"/>
    <w:rsid w:val="00FF7BA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820F5BA"/>
  <w15:docId w15:val="{02962BC3-7FB3-4C85-A37D-BC8810AE03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E42609"/>
    <w:pPr>
      <w:spacing w:after="0" w:line="240" w:lineRule="auto"/>
    </w:pPr>
    <w:rPr>
      <w:rFonts w:ascii="Times New Roman" w:eastAsia="Times New Roman" w:hAnsi="Times New Roman" w:cs="Times New Roman"/>
      <w:sz w:val="20"/>
      <w:szCs w:val="20"/>
      <w:lang w:eastAsia="ru-RU"/>
    </w:rPr>
  </w:style>
  <w:style w:type="paragraph" w:styleId="1">
    <w:name w:val="heading 1"/>
    <w:basedOn w:val="a0"/>
    <w:next w:val="a0"/>
    <w:link w:val="10"/>
    <w:qFormat/>
    <w:rsid w:val="00E42609"/>
    <w:pPr>
      <w:keepNext/>
      <w:keepLines/>
      <w:spacing w:before="480"/>
      <w:outlineLvl w:val="0"/>
    </w:pPr>
    <w:rPr>
      <w:rFonts w:ascii="Italic" w:hAnsi="Italic"/>
      <w:b/>
      <w:bCs/>
      <w:color w:val="A5A5A5"/>
      <w:sz w:val="28"/>
      <w:szCs w:val="28"/>
    </w:rPr>
  </w:style>
  <w:style w:type="paragraph" w:styleId="2">
    <w:name w:val="heading 2"/>
    <w:basedOn w:val="a0"/>
    <w:next w:val="a0"/>
    <w:link w:val="20"/>
    <w:unhideWhenUsed/>
    <w:qFormat/>
    <w:rsid w:val="00E42609"/>
    <w:pPr>
      <w:keepNext/>
      <w:keepLines/>
      <w:spacing w:before="200"/>
      <w:outlineLvl w:val="1"/>
    </w:pPr>
    <w:rPr>
      <w:rFonts w:ascii="Italic" w:hAnsi="Italic"/>
      <w:b/>
      <w:bCs/>
      <w:color w:val="DDDDDD"/>
      <w:sz w:val="26"/>
      <w:szCs w:val="26"/>
    </w:rPr>
  </w:style>
  <w:style w:type="paragraph" w:styleId="3">
    <w:name w:val="heading 3"/>
    <w:basedOn w:val="a0"/>
    <w:next w:val="a0"/>
    <w:link w:val="30"/>
    <w:qFormat/>
    <w:rsid w:val="00E42609"/>
    <w:pPr>
      <w:keepNext/>
      <w:widowControl w:val="0"/>
      <w:autoSpaceDE w:val="0"/>
      <w:autoSpaceDN w:val="0"/>
      <w:adjustRightInd w:val="0"/>
      <w:spacing w:before="240" w:after="60"/>
      <w:outlineLvl w:val="2"/>
    </w:pPr>
    <w:rPr>
      <w:rFonts w:ascii="Arial" w:hAnsi="Arial"/>
      <w:b/>
      <w:bCs/>
      <w:sz w:val="26"/>
      <w:szCs w:val="26"/>
    </w:rPr>
  </w:style>
  <w:style w:type="paragraph" w:styleId="4">
    <w:name w:val="heading 4"/>
    <w:basedOn w:val="a0"/>
    <w:next w:val="a0"/>
    <w:link w:val="40"/>
    <w:qFormat/>
    <w:rsid w:val="00E42609"/>
    <w:pPr>
      <w:keepNext/>
      <w:widowControl w:val="0"/>
      <w:shd w:val="clear" w:color="auto" w:fill="FFFFFF"/>
      <w:autoSpaceDE w:val="0"/>
      <w:autoSpaceDN w:val="0"/>
      <w:adjustRightInd w:val="0"/>
      <w:spacing w:before="108"/>
      <w:ind w:left="12"/>
      <w:jc w:val="both"/>
      <w:outlineLvl w:val="3"/>
    </w:pPr>
    <w:rPr>
      <w:b/>
      <w:bCs/>
      <w:color w:val="000000"/>
      <w:spacing w:val="-6"/>
      <w:sz w:val="24"/>
      <w:szCs w:val="24"/>
    </w:rPr>
  </w:style>
  <w:style w:type="paragraph" w:styleId="5">
    <w:name w:val="heading 5"/>
    <w:basedOn w:val="a0"/>
    <w:next w:val="a0"/>
    <w:link w:val="50"/>
    <w:unhideWhenUsed/>
    <w:qFormat/>
    <w:rsid w:val="00E42609"/>
    <w:pPr>
      <w:keepNext/>
      <w:keepLines/>
      <w:spacing w:before="200"/>
      <w:outlineLvl w:val="4"/>
    </w:pPr>
    <w:rPr>
      <w:rFonts w:ascii="Italic" w:hAnsi="Italic"/>
      <w:color w:val="6E6E6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E42609"/>
    <w:rPr>
      <w:rFonts w:ascii="Italic" w:eastAsia="Times New Roman" w:hAnsi="Italic" w:cs="Times New Roman"/>
      <w:b/>
      <w:bCs/>
      <w:color w:val="A5A5A5"/>
      <w:sz w:val="28"/>
      <w:szCs w:val="28"/>
      <w:lang w:eastAsia="ru-RU"/>
    </w:rPr>
  </w:style>
  <w:style w:type="character" w:customStyle="1" w:styleId="20">
    <w:name w:val="Заголовок 2 Знак"/>
    <w:basedOn w:val="a1"/>
    <w:link w:val="2"/>
    <w:rsid w:val="00E42609"/>
    <w:rPr>
      <w:rFonts w:ascii="Italic" w:eastAsia="Times New Roman" w:hAnsi="Italic" w:cs="Times New Roman"/>
      <w:b/>
      <w:bCs/>
      <w:color w:val="DDDDDD"/>
      <w:sz w:val="26"/>
      <w:szCs w:val="26"/>
      <w:lang w:eastAsia="ru-RU"/>
    </w:rPr>
  </w:style>
  <w:style w:type="character" w:customStyle="1" w:styleId="30">
    <w:name w:val="Заголовок 3 Знак"/>
    <w:basedOn w:val="a1"/>
    <w:link w:val="3"/>
    <w:rsid w:val="00E42609"/>
    <w:rPr>
      <w:rFonts w:ascii="Arial" w:eastAsia="Times New Roman" w:hAnsi="Arial" w:cs="Times New Roman"/>
      <w:b/>
      <w:bCs/>
      <w:sz w:val="26"/>
      <w:szCs w:val="26"/>
      <w:lang w:eastAsia="ru-RU"/>
    </w:rPr>
  </w:style>
  <w:style w:type="character" w:customStyle="1" w:styleId="40">
    <w:name w:val="Заголовок 4 Знак"/>
    <w:basedOn w:val="a1"/>
    <w:link w:val="4"/>
    <w:rsid w:val="00E42609"/>
    <w:rPr>
      <w:rFonts w:ascii="Times New Roman" w:eastAsia="Times New Roman" w:hAnsi="Times New Roman" w:cs="Times New Roman"/>
      <w:b/>
      <w:bCs/>
      <w:color w:val="000000"/>
      <w:spacing w:val="-6"/>
      <w:sz w:val="24"/>
      <w:szCs w:val="24"/>
      <w:shd w:val="clear" w:color="auto" w:fill="FFFFFF"/>
      <w:lang w:eastAsia="ru-RU"/>
    </w:rPr>
  </w:style>
  <w:style w:type="character" w:customStyle="1" w:styleId="50">
    <w:name w:val="Заголовок 5 Знак"/>
    <w:basedOn w:val="a1"/>
    <w:link w:val="5"/>
    <w:rsid w:val="00E42609"/>
    <w:rPr>
      <w:rFonts w:ascii="Italic" w:eastAsia="Times New Roman" w:hAnsi="Italic" w:cs="Times New Roman"/>
      <w:color w:val="6E6E6E"/>
      <w:sz w:val="20"/>
      <w:szCs w:val="20"/>
      <w:lang w:eastAsia="ru-RU"/>
    </w:rPr>
  </w:style>
  <w:style w:type="character" w:styleId="a4">
    <w:name w:val="page number"/>
    <w:basedOn w:val="a1"/>
    <w:rsid w:val="00E42609"/>
  </w:style>
  <w:style w:type="paragraph" w:styleId="a5">
    <w:name w:val="footer"/>
    <w:basedOn w:val="a0"/>
    <w:link w:val="a6"/>
    <w:uiPriority w:val="99"/>
    <w:rsid w:val="00E42609"/>
    <w:pPr>
      <w:tabs>
        <w:tab w:val="center" w:pos="4677"/>
        <w:tab w:val="right" w:pos="9355"/>
      </w:tabs>
    </w:pPr>
    <w:rPr>
      <w:sz w:val="24"/>
    </w:rPr>
  </w:style>
  <w:style w:type="character" w:customStyle="1" w:styleId="a6">
    <w:name w:val="Нижний колонтитул Знак"/>
    <w:basedOn w:val="a1"/>
    <w:link w:val="a5"/>
    <w:uiPriority w:val="99"/>
    <w:rsid w:val="00E42609"/>
    <w:rPr>
      <w:rFonts w:ascii="Times New Roman" w:eastAsia="Times New Roman" w:hAnsi="Times New Roman" w:cs="Times New Roman"/>
      <w:sz w:val="24"/>
      <w:szCs w:val="20"/>
      <w:lang w:eastAsia="ru-RU"/>
    </w:rPr>
  </w:style>
  <w:style w:type="table" w:styleId="a7">
    <w:name w:val="Table Grid"/>
    <w:basedOn w:val="a2"/>
    <w:uiPriority w:val="59"/>
    <w:rsid w:val="00E4260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header"/>
    <w:basedOn w:val="a0"/>
    <w:link w:val="a9"/>
    <w:rsid w:val="00E42609"/>
    <w:pPr>
      <w:tabs>
        <w:tab w:val="center" w:pos="4677"/>
        <w:tab w:val="right" w:pos="9355"/>
      </w:tabs>
    </w:pPr>
  </w:style>
  <w:style w:type="character" w:customStyle="1" w:styleId="a9">
    <w:name w:val="Верхний колонтитул Знак"/>
    <w:basedOn w:val="a1"/>
    <w:link w:val="a8"/>
    <w:rsid w:val="00E42609"/>
    <w:rPr>
      <w:rFonts w:ascii="Times New Roman" w:eastAsia="Times New Roman" w:hAnsi="Times New Roman" w:cs="Times New Roman"/>
      <w:sz w:val="20"/>
      <w:szCs w:val="20"/>
      <w:lang w:eastAsia="ru-RU"/>
    </w:rPr>
  </w:style>
  <w:style w:type="paragraph" w:styleId="aa">
    <w:name w:val="Plain Text"/>
    <w:aliases w:val="Знак11, Знак11"/>
    <w:basedOn w:val="a0"/>
    <w:link w:val="ab"/>
    <w:rsid w:val="00E42609"/>
    <w:rPr>
      <w:rFonts w:ascii="Courier New" w:hAnsi="Courier New"/>
    </w:rPr>
  </w:style>
  <w:style w:type="character" w:customStyle="1" w:styleId="ab">
    <w:name w:val="Текст Знак"/>
    <w:aliases w:val="Знак11 Знак, Знак11 Знак"/>
    <w:basedOn w:val="a1"/>
    <w:link w:val="aa"/>
    <w:rsid w:val="00E42609"/>
    <w:rPr>
      <w:rFonts w:ascii="Courier New" w:eastAsia="Times New Roman" w:hAnsi="Courier New" w:cs="Times New Roman"/>
      <w:sz w:val="20"/>
      <w:szCs w:val="20"/>
      <w:lang w:eastAsia="ru-RU"/>
    </w:rPr>
  </w:style>
  <w:style w:type="paragraph" w:styleId="11">
    <w:name w:val="toc 1"/>
    <w:basedOn w:val="a0"/>
    <w:next w:val="a0"/>
    <w:autoRedefine/>
    <w:uiPriority w:val="39"/>
    <w:qFormat/>
    <w:rsid w:val="00E42609"/>
    <w:pPr>
      <w:spacing w:before="120" w:after="120"/>
    </w:pPr>
    <w:rPr>
      <w:b/>
      <w:bCs/>
      <w:caps/>
      <w:color w:val="000000"/>
      <w:sz w:val="24"/>
    </w:rPr>
  </w:style>
  <w:style w:type="paragraph" w:styleId="21">
    <w:name w:val="toc 2"/>
    <w:basedOn w:val="a0"/>
    <w:next w:val="a0"/>
    <w:autoRedefine/>
    <w:uiPriority w:val="39"/>
    <w:qFormat/>
    <w:rsid w:val="00B218A1"/>
    <w:pPr>
      <w:tabs>
        <w:tab w:val="right" w:leader="dot" w:pos="9356"/>
      </w:tabs>
      <w:spacing w:line="276" w:lineRule="auto"/>
      <w:ind w:left="1134" w:hanging="1134"/>
    </w:pPr>
    <w:rPr>
      <w:smallCaps/>
      <w:noProof/>
      <w:sz w:val="24"/>
      <w:szCs w:val="24"/>
    </w:rPr>
  </w:style>
  <w:style w:type="paragraph" w:styleId="31">
    <w:name w:val="toc 3"/>
    <w:basedOn w:val="a0"/>
    <w:next w:val="a0"/>
    <w:autoRedefine/>
    <w:uiPriority w:val="39"/>
    <w:qFormat/>
    <w:rsid w:val="00E42609"/>
    <w:pPr>
      <w:tabs>
        <w:tab w:val="right" w:leader="dot" w:pos="9356"/>
      </w:tabs>
      <w:spacing w:line="360" w:lineRule="auto"/>
      <w:ind w:right="-1" w:firstLine="567"/>
    </w:pPr>
    <w:rPr>
      <w:iCs/>
      <w:noProof/>
      <w:sz w:val="28"/>
      <w:szCs w:val="28"/>
    </w:rPr>
  </w:style>
  <w:style w:type="paragraph" w:styleId="41">
    <w:name w:val="toc 4"/>
    <w:basedOn w:val="a0"/>
    <w:next w:val="a0"/>
    <w:autoRedefine/>
    <w:uiPriority w:val="39"/>
    <w:rsid w:val="00E42609"/>
    <w:pPr>
      <w:ind w:left="600"/>
    </w:pPr>
    <w:rPr>
      <w:sz w:val="18"/>
      <w:szCs w:val="18"/>
    </w:rPr>
  </w:style>
  <w:style w:type="paragraph" w:styleId="51">
    <w:name w:val="toc 5"/>
    <w:basedOn w:val="a0"/>
    <w:next w:val="a0"/>
    <w:autoRedefine/>
    <w:uiPriority w:val="39"/>
    <w:rsid w:val="00E42609"/>
    <w:pPr>
      <w:ind w:left="800"/>
    </w:pPr>
    <w:rPr>
      <w:sz w:val="18"/>
      <w:szCs w:val="18"/>
    </w:rPr>
  </w:style>
  <w:style w:type="paragraph" w:styleId="6">
    <w:name w:val="toc 6"/>
    <w:basedOn w:val="a0"/>
    <w:next w:val="a0"/>
    <w:autoRedefine/>
    <w:uiPriority w:val="39"/>
    <w:rsid w:val="00E42609"/>
    <w:pPr>
      <w:ind w:left="1000"/>
    </w:pPr>
    <w:rPr>
      <w:sz w:val="18"/>
      <w:szCs w:val="18"/>
    </w:rPr>
  </w:style>
  <w:style w:type="paragraph" w:styleId="7">
    <w:name w:val="toc 7"/>
    <w:basedOn w:val="a0"/>
    <w:next w:val="a0"/>
    <w:autoRedefine/>
    <w:uiPriority w:val="39"/>
    <w:rsid w:val="00E42609"/>
    <w:pPr>
      <w:ind w:left="1200"/>
    </w:pPr>
    <w:rPr>
      <w:sz w:val="18"/>
      <w:szCs w:val="18"/>
    </w:rPr>
  </w:style>
  <w:style w:type="paragraph" w:styleId="8">
    <w:name w:val="toc 8"/>
    <w:basedOn w:val="a0"/>
    <w:next w:val="a0"/>
    <w:autoRedefine/>
    <w:uiPriority w:val="39"/>
    <w:rsid w:val="00E42609"/>
    <w:pPr>
      <w:ind w:left="1400"/>
    </w:pPr>
    <w:rPr>
      <w:sz w:val="18"/>
      <w:szCs w:val="18"/>
    </w:rPr>
  </w:style>
  <w:style w:type="paragraph" w:styleId="9">
    <w:name w:val="toc 9"/>
    <w:basedOn w:val="a0"/>
    <w:next w:val="a0"/>
    <w:autoRedefine/>
    <w:uiPriority w:val="39"/>
    <w:rsid w:val="00E42609"/>
    <w:pPr>
      <w:ind w:left="1600"/>
    </w:pPr>
    <w:rPr>
      <w:sz w:val="18"/>
      <w:szCs w:val="18"/>
    </w:rPr>
  </w:style>
  <w:style w:type="character" w:styleId="ac">
    <w:name w:val="Hyperlink"/>
    <w:uiPriority w:val="99"/>
    <w:rsid w:val="00E42609"/>
    <w:rPr>
      <w:color w:val="0000FF"/>
      <w:u w:val="single"/>
    </w:rPr>
  </w:style>
  <w:style w:type="paragraph" w:customStyle="1" w:styleId="ad">
    <w:name w:val="основной"/>
    <w:basedOn w:val="a0"/>
    <w:rsid w:val="00E42609"/>
    <w:pPr>
      <w:keepNext/>
    </w:pPr>
    <w:rPr>
      <w:sz w:val="24"/>
    </w:rPr>
  </w:style>
  <w:style w:type="paragraph" w:customStyle="1" w:styleId="Iauiue">
    <w:name w:val="Iau?iue"/>
    <w:rsid w:val="00E42609"/>
    <w:pPr>
      <w:widowControl w:val="0"/>
      <w:spacing w:after="0" w:line="240" w:lineRule="auto"/>
    </w:pPr>
    <w:rPr>
      <w:rFonts w:ascii="Times New Roman" w:eastAsia="Times New Roman" w:hAnsi="Times New Roman" w:cs="Times New Roman"/>
      <w:sz w:val="20"/>
      <w:szCs w:val="20"/>
      <w:lang w:eastAsia="ru-RU"/>
    </w:rPr>
  </w:style>
  <w:style w:type="paragraph" w:customStyle="1" w:styleId="Iniiaiieoaenonionooiii2">
    <w:name w:val="Iniiaiie oaeno n ionooiii 2"/>
    <w:basedOn w:val="Iauiue"/>
    <w:rsid w:val="00E42609"/>
    <w:pPr>
      <w:widowControl/>
      <w:ind w:firstLine="284"/>
      <w:jc w:val="both"/>
    </w:pPr>
    <w:rPr>
      <w:rFonts w:ascii="Peterburg" w:hAnsi="Peterburg"/>
    </w:rPr>
  </w:style>
  <w:style w:type="paragraph" w:customStyle="1" w:styleId="nienie">
    <w:name w:val="nienie"/>
    <w:basedOn w:val="Iauiue"/>
    <w:rsid w:val="00E42609"/>
    <w:pPr>
      <w:keepLines/>
      <w:ind w:left="709" w:hanging="284"/>
      <w:jc w:val="both"/>
    </w:pPr>
    <w:rPr>
      <w:rFonts w:ascii="Peterburg" w:hAnsi="Peterburg"/>
      <w:sz w:val="24"/>
    </w:rPr>
  </w:style>
  <w:style w:type="paragraph" w:customStyle="1" w:styleId="Heading">
    <w:name w:val="Heading"/>
    <w:rsid w:val="00E42609"/>
    <w:pPr>
      <w:widowControl w:val="0"/>
      <w:autoSpaceDE w:val="0"/>
      <w:autoSpaceDN w:val="0"/>
      <w:adjustRightInd w:val="0"/>
      <w:spacing w:after="0" w:line="240" w:lineRule="auto"/>
    </w:pPr>
    <w:rPr>
      <w:rFonts w:ascii="Arial" w:eastAsia="Times New Roman" w:hAnsi="Arial" w:cs="Arial"/>
      <w:b/>
      <w:bCs/>
      <w:color w:val="000000"/>
      <w:lang w:eastAsia="ru-RU"/>
    </w:rPr>
  </w:style>
  <w:style w:type="paragraph" w:styleId="ae">
    <w:name w:val="Balloon Text"/>
    <w:basedOn w:val="a0"/>
    <w:link w:val="af"/>
    <w:rsid w:val="00E42609"/>
    <w:rPr>
      <w:rFonts w:ascii="Tahoma" w:hAnsi="Tahoma"/>
      <w:sz w:val="16"/>
      <w:szCs w:val="16"/>
    </w:rPr>
  </w:style>
  <w:style w:type="character" w:customStyle="1" w:styleId="af">
    <w:name w:val="Текст выноски Знак"/>
    <w:basedOn w:val="a1"/>
    <w:link w:val="ae"/>
    <w:rsid w:val="00E42609"/>
    <w:rPr>
      <w:rFonts w:ascii="Tahoma" w:eastAsia="Times New Roman" w:hAnsi="Tahoma" w:cs="Times New Roman"/>
      <w:sz w:val="16"/>
      <w:szCs w:val="16"/>
      <w:lang w:eastAsia="ru-RU"/>
    </w:rPr>
  </w:style>
  <w:style w:type="paragraph" w:styleId="af0">
    <w:name w:val="Normal (Web)"/>
    <w:basedOn w:val="a0"/>
    <w:link w:val="af1"/>
    <w:uiPriority w:val="99"/>
    <w:rsid w:val="00E42609"/>
    <w:pPr>
      <w:ind w:firstLine="240"/>
      <w:jc w:val="both"/>
    </w:pPr>
    <w:rPr>
      <w:sz w:val="18"/>
      <w:szCs w:val="18"/>
    </w:rPr>
  </w:style>
  <w:style w:type="paragraph" w:styleId="af2">
    <w:name w:val="Title"/>
    <w:basedOn w:val="a0"/>
    <w:link w:val="af3"/>
    <w:qFormat/>
    <w:rsid w:val="00E42609"/>
    <w:pPr>
      <w:spacing w:line="360" w:lineRule="auto"/>
      <w:jc w:val="center"/>
    </w:pPr>
    <w:rPr>
      <w:b/>
      <w:bCs/>
      <w:sz w:val="24"/>
      <w:szCs w:val="24"/>
    </w:rPr>
  </w:style>
  <w:style w:type="character" w:customStyle="1" w:styleId="af3">
    <w:name w:val="Заголовок Знак"/>
    <w:basedOn w:val="a1"/>
    <w:link w:val="af2"/>
    <w:rsid w:val="00E42609"/>
    <w:rPr>
      <w:rFonts w:ascii="Times New Roman" w:eastAsia="Times New Roman" w:hAnsi="Times New Roman" w:cs="Times New Roman"/>
      <w:b/>
      <w:bCs/>
      <w:sz w:val="24"/>
      <w:szCs w:val="24"/>
      <w:lang w:eastAsia="ru-RU"/>
    </w:rPr>
  </w:style>
  <w:style w:type="character" w:styleId="af4">
    <w:name w:val="Subtle Emphasis"/>
    <w:uiPriority w:val="19"/>
    <w:qFormat/>
    <w:rsid w:val="00E42609"/>
    <w:rPr>
      <w:i/>
      <w:iCs/>
      <w:color w:val="808080"/>
    </w:rPr>
  </w:style>
  <w:style w:type="character" w:styleId="af5">
    <w:name w:val="FollowedHyperlink"/>
    <w:uiPriority w:val="99"/>
    <w:semiHidden/>
    <w:unhideWhenUsed/>
    <w:rsid w:val="00E42609"/>
    <w:rPr>
      <w:color w:val="919191"/>
      <w:u w:val="single"/>
    </w:rPr>
  </w:style>
  <w:style w:type="paragraph" w:styleId="af6">
    <w:name w:val="List Paragraph"/>
    <w:basedOn w:val="a0"/>
    <w:uiPriority w:val="34"/>
    <w:qFormat/>
    <w:rsid w:val="00E42609"/>
    <w:pPr>
      <w:ind w:left="720"/>
      <w:contextualSpacing/>
    </w:pPr>
  </w:style>
  <w:style w:type="character" w:styleId="af7">
    <w:name w:val="annotation reference"/>
    <w:semiHidden/>
    <w:unhideWhenUsed/>
    <w:rsid w:val="00E42609"/>
    <w:rPr>
      <w:sz w:val="16"/>
      <w:szCs w:val="16"/>
    </w:rPr>
  </w:style>
  <w:style w:type="paragraph" w:styleId="af8">
    <w:name w:val="annotation text"/>
    <w:basedOn w:val="a0"/>
    <w:link w:val="af9"/>
    <w:semiHidden/>
    <w:unhideWhenUsed/>
    <w:rsid w:val="00E42609"/>
  </w:style>
  <w:style w:type="character" w:customStyle="1" w:styleId="af9">
    <w:name w:val="Текст примечания Знак"/>
    <w:basedOn w:val="a1"/>
    <w:link w:val="af8"/>
    <w:semiHidden/>
    <w:rsid w:val="00E42609"/>
    <w:rPr>
      <w:rFonts w:ascii="Times New Roman" w:eastAsia="Times New Roman" w:hAnsi="Times New Roman" w:cs="Times New Roman"/>
      <w:sz w:val="20"/>
      <w:szCs w:val="20"/>
      <w:lang w:eastAsia="ru-RU"/>
    </w:rPr>
  </w:style>
  <w:style w:type="paragraph" w:styleId="afa">
    <w:name w:val="annotation subject"/>
    <w:basedOn w:val="af8"/>
    <w:next w:val="af8"/>
    <w:link w:val="afb"/>
    <w:semiHidden/>
    <w:unhideWhenUsed/>
    <w:rsid w:val="00E42609"/>
    <w:rPr>
      <w:b/>
      <w:bCs/>
    </w:rPr>
  </w:style>
  <w:style w:type="character" w:customStyle="1" w:styleId="afb">
    <w:name w:val="Тема примечания Знак"/>
    <w:basedOn w:val="af9"/>
    <w:link w:val="afa"/>
    <w:semiHidden/>
    <w:rsid w:val="00E42609"/>
    <w:rPr>
      <w:rFonts w:ascii="Times New Roman" w:eastAsia="Times New Roman" w:hAnsi="Times New Roman" w:cs="Times New Roman"/>
      <w:b/>
      <w:bCs/>
      <w:sz w:val="20"/>
      <w:szCs w:val="20"/>
      <w:lang w:eastAsia="ru-RU"/>
    </w:rPr>
  </w:style>
  <w:style w:type="paragraph" w:customStyle="1" w:styleId="afc">
    <w:name w:val="Îáû÷íûé"/>
    <w:rsid w:val="00E42609"/>
    <w:pPr>
      <w:spacing w:after="0" w:line="240" w:lineRule="auto"/>
    </w:pPr>
    <w:rPr>
      <w:rFonts w:ascii="Times New Roman" w:eastAsia="Times New Roman" w:hAnsi="Times New Roman" w:cs="Times New Roman"/>
      <w:sz w:val="20"/>
      <w:szCs w:val="20"/>
      <w:lang w:val="en-US" w:eastAsia="ru-RU"/>
    </w:rPr>
  </w:style>
  <w:style w:type="paragraph" w:customStyle="1" w:styleId="ConsNormal">
    <w:name w:val="ConsNormal"/>
    <w:rsid w:val="00E42609"/>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Title">
    <w:name w:val="ConsTitle"/>
    <w:rsid w:val="00E42609"/>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afd">
    <w:name w:val="Постановление"/>
    <w:basedOn w:val="a0"/>
    <w:rsid w:val="00E42609"/>
    <w:pPr>
      <w:spacing w:line="360" w:lineRule="atLeast"/>
      <w:jc w:val="center"/>
    </w:pPr>
    <w:rPr>
      <w:spacing w:val="6"/>
      <w:sz w:val="32"/>
      <w:szCs w:val="32"/>
    </w:rPr>
  </w:style>
  <w:style w:type="paragraph" w:customStyle="1" w:styleId="12">
    <w:name w:val="Вертикальный отступ 1"/>
    <w:basedOn w:val="a0"/>
    <w:rsid w:val="00E42609"/>
    <w:pPr>
      <w:jc w:val="center"/>
    </w:pPr>
    <w:rPr>
      <w:sz w:val="28"/>
      <w:szCs w:val="28"/>
      <w:lang w:val="en-US"/>
    </w:rPr>
  </w:style>
  <w:style w:type="paragraph" w:customStyle="1" w:styleId="42">
    <w:name w:val="Вертикальный отступ 4"/>
    <w:basedOn w:val="12"/>
    <w:rsid w:val="00E42609"/>
    <w:rPr>
      <w:sz w:val="22"/>
      <w:szCs w:val="22"/>
    </w:rPr>
  </w:style>
  <w:style w:type="paragraph" w:customStyle="1" w:styleId="ConsNonformat">
    <w:name w:val="ConsNonformat"/>
    <w:rsid w:val="00E42609"/>
    <w:pPr>
      <w:widowControl w:val="0"/>
      <w:autoSpaceDE w:val="0"/>
      <w:autoSpaceDN w:val="0"/>
      <w:adjustRightInd w:val="0"/>
      <w:spacing w:after="0" w:line="240" w:lineRule="auto"/>
    </w:pPr>
    <w:rPr>
      <w:rFonts w:ascii="Courier New" w:eastAsia="Times New Roman" w:hAnsi="Courier New" w:cs="Courier New"/>
      <w:sz w:val="18"/>
      <w:szCs w:val="18"/>
      <w:lang w:eastAsia="ru-RU"/>
    </w:rPr>
  </w:style>
  <w:style w:type="paragraph" w:styleId="afe">
    <w:name w:val="endnote text"/>
    <w:basedOn w:val="a0"/>
    <w:link w:val="aff"/>
    <w:uiPriority w:val="99"/>
    <w:semiHidden/>
    <w:unhideWhenUsed/>
    <w:rsid w:val="00E42609"/>
  </w:style>
  <w:style w:type="character" w:customStyle="1" w:styleId="aff">
    <w:name w:val="Текст концевой сноски Знак"/>
    <w:basedOn w:val="a1"/>
    <w:link w:val="afe"/>
    <w:uiPriority w:val="99"/>
    <w:semiHidden/>
    <w:rsid w:val="00E42609"/>
    <w:rPr>
      <w:rFonts w:ascii="Times New Roman" w:eastAsia="Times New Roman" w:hAnsi="Times New Roman" w:cs="Times New Roman"/>
      <w:sz w:val="20"/>
      <w:szCs w:val="20"/>
      <w:lang w:eastAsia="ru-RU"/>
    </w:rPr>
  </w:style>
  <w:style w:type="character" w:styleId="aff0">
    <w:name w:val="endnote reference"/>
    <w:uiPriority w:val="99"/>
    <w:semiHidden/>
    <w:unhideWhenUsed/>
    <w:rsid w:val="00E42609"/>
    <w:rPr>
      <w:vertAlign w:val="superscript"/>
    </w:rPr>
  </w:style>
  <w:style w:type="paragraph" w:styleId="aff1">
    <w:name w:val="Document Map"/>
    <w:basedOn w:val="a0"/>
    <w:link w:val="aff2"/>
    <w:uiPriority w:val="99"/>
    <w:semiHidden/>
    <w:unhideWhenUsed/>
    <w:rsid w:val="00E42609"/>
    <w:rPr>
      <w:rFonts w:ascii="Tahoma" w:hAnsi="Tahoma"/>
      <w:sz w:val="16"/>
      <w:szCs w:val="16"/>
    </w:rPr>
  </w:style>
  <w:style w:type="character" w:customStyle="1" w:styleId="aff2">
    <w:name w:val="Схема документа Знак"/>
    <w:basedOn w:val="a1"/>
    <w:link w:val="aff1"/>
    <w:uiPriority w:val="99"/>
    <w:semiHidden/>
    <w:rsid w:val="00E42609"/>
    <w:rPr>
      <w:rFonts w:ascii="Tahoma" w:eastAsia="Times New Roman" w:hAnsi="Tahoma" w:cs="Times New Roman"/>
      <w:sz w:val="16"/>
      <w:szCs w:val="16"/>
      <w:lang w:eastAsia="ru-RU"/>
    </w:rPr>
  </w:style>
  <w:style w:type="character" w:styleId="aff3">
    <w:name w:val="Strong"/>
    <w:qFormat/>
    <w:rsid w:val="00E42609"/>
    <w:rPr>
      <w:b/>
      <w:bCs/>
    </w:rPr>
  </w:style>
  <w:style w:type="paragraph" w:customStyle="1" w:styleId="ConsCell">
    <w:name w:val="ConsCell"/>
    <w:rsid w:val="00E42609"/>
    <w:pPr>
      <w:widowControl w:val="0"/>
      <w:autoSpaceDE w:val="0"/>
      <w:autoSpaceDN w:val="0"/>
      <w:adjustRightInd w:val="0"/>
      <w:spacing w:after="0" w:line="240" w:lineRule="auto"/>
      <w:ind w:right="19772"/>
    </w:pPr>
    <w:rPr>
      <w:rFonts w:ascii="Arial" w:eastAsia="SimSun" w:hAnsi="Arial" w:cs="Arial"/>
      <w:sz w:val="20"/>
      <w:szCs w:val="20"/>
      <w:lang w:eastAsia="zh-CN"/>
    </w:rPr>
  </w:style>
  <w:style w:type="paragraph" w:customStyle="1" w:styleId="ConsDocList">
    <w:name w:val="ConsDocList"/>
    <w:rsid w:val="00E42609"/>
    <w:pPr>
      <w:widowControl w:val="0"/>
      <w:autoSpaceDE w:val="0"/>
      <w:autoSpaceDN w:val="0"/>
      <w:adjustRightInd w:val="0"/>
      <w:spacing w:after="0" w:line="240" w:lineRule="auto"/>
      <w:ind w:right="19772"/>
    </w:pPr>
    <w:rPr>
      <w:rFonts w:ascii="Courier New" w:eastAsia="SimSun" w:hAnsi="Courier New" w:cs="Courier New"/>
      <w:sz w:val="20"/>
      <w:szCs w:val="20"/>
      <w:lang w:eastAsia="zh-CN"/>
    </w:rPr>
  </w:style>
  <w:style w:type="paragraph" w:customStyle="1" w:styleId="--">
    <w:name w:val="- СТРАНИЦА -"/>
    <w:rsid w:val="00E42609"/>
    <w:pPr>
      <w:spacing w:after="0" w:line="240" w:lineRule="auto"/>
    </w:pPr>
    <w:rPr>
      <w:rFonts w:ascii="Times New Roman" w:eastAsia="Times New Roman" w:hAnsi="Times New Roman" w:cs="Times New Roman"/>
      <w:sz w:val="20"/>
      <w:szCs w:val="20"/>
      <w:lang w:eastAsia="ru-RU"/>
    </w:rPr>
  </w:style>
  <w:style w:type="paragraph" w:styleId="aff4">
    <w:name w:val="Body Text"/>
    <w:basedOn w:val="a0"/>
    <w:link w:val="aff5"/>
    <w:rsid w:val="00E42609"/>
    <w:pPr>
      <w:jc w:val="center"/>
    </w:pPr>
    <w:rPr>
      <w:b/>
      <w:bCs/>
      <w:sz w:val="24"/>
      <w:szCs w:val="24"/>
    </w:rPr>
  </w:style>
  <w:style w:type="character" w:customStyle="1" w:styleId="aff5">
    <w:name w:val="Основной текст Знак"/>
    <w:basedOn w:val="a1"/>
    <w:link w:val="aff4"/>
    <w:rsid w:val="00E42609"/>
    <w:rPr>
      <w:rFonts w:ascii="Times New Roman" w:eastAsia="Times New Roman" w:hAnsi="Times New Roman" w:cs="Times New Roman"/>
      <w:b/>
      <w:bCs/>
      <w:sz w:val="24"/>
      <w:szCs w:val="24"/>
      <w:lang w:eastAsia="ru-RU"/>
    </w:rPr>
  </w:style>
  <w:style w:type="paragraph" w:styleId="aff6">
    <w:name w:val="Block Text"/>
    <w:basedOn w:val="a0"/>
    <w:rsid w:val="00E42609"/>
    <w:pPr>
      <w:tabs>
        <w:tab w:val="left" w:pos="10440"/>
      </w:tabs>
      <w:spacing w:before="120"/>
      <w:ind w:left="360" w:right="333"/>
      <w:jc w:val="both"/>
    </w:pPr>
    <w:rPr>
      <w:b/>
      <w:bCs/>
      <w:sz w:val="24"/>
      <w:szCs w:val="24"/>
    </w:rPr>
  </w:style>
  <w:style w:type="paragraph" w:styleId="aff7">
    <w:name w:val="Body Text Indent"/>
    <w:basedOn w:val="a0"/>
    <w:link w:val="aff8"/>
    <w:rsid w:val="00E42609"/>
    <w:pPr>
      <w:spacing w:after="120"/>
      <w:ind w:left="283"/>
    </w:pPr>
    <w:rPr>
      <w:sz w:val="24"/>
      <w:szCs w:val="24"/>
    </w:rPr>
  </w:style>
  <w:style w:type="character" w:customStyle="1" w:styleId="aff8">
    <w:name w:val="Основной текст с отступом Знак"/>
    <w:basedOn w:val="a1"/>
    <w:link w:val="aff7"/>
    <w:rsid w:val="00E42609"/>
    <w:rPr>
      <w:rFonts w:ascii="Times New Roman" w:eastAsia="Times New Roman" w:hAnsi="Times New Roman" w:cs="Times New Roman"/>
      <w:sz w:val="24"/>
      <w:szCs w:val="24"/>
      <w:lang w:eastAsia="ru-RU"/>
    </w:rPr>
  </w:style>
  <w:style w:type="paragraph" w:styleId="22">
    <w:name w:val="Body Text Indent 2"/>
    <w:basedOn w:val="a0"/>
    <w:link w:val="23"/>
    <w:rsid w:val="00E42609"/>
    <w:pPr>
      <w:spacing w:after="120" w:line="480" w:lineRule="auto"/>
      <w:ind w:left="283"/>
    </w:pPr>
    <w:rPr>
      <w:sz w:val="24"/>
      <w:szCs w:val="24"/>
    </w:rPr>
  </w:style>
  <w:style w:type="character" w:customStyle="1" w:styleId="23">
    <w:name w:val="Основной текст с отступом 2 Знак"/>
    <w:basedOn w:val="a1"/>
    <w:link w:val="22"/>
    <w:rsid w:val="00E42609"/>
    <w:rPr>
      <w:rFonts w:ascii="Times New Roman" w:eastAsia="Times New Roman" w:hAnsi="Times New Roman" w:cs="Times New Roman"/>
      <w:sz w:val="24"/>
      <w:szCs w:val="24"/>
      <w:lang w:eastAsia="ru-RU"/>
    </w:rPr>
  </w:style>
  <w:style w:type="paragraph" w:styleId="24">
    <w:name w:val="Body Text 2"/>
    <w:basedOn w:val="a0"/>
    <w:link w:val="25"/>
    <w:rsid w:val="00E42609"/>
    <w:pPr>
      <w:widowControl w:val="0"/>
      <w:autoSpaceDE w:val="0"/>
      <w:autoSpaceDN w:val="0"/>
      <w:adjustRightInd w:val="0"/>
      <w:ind w:left="540" w:firstLine="720"/>
      <w:jc w:val="both"/>
    </w:pPr>
    <w:rPr>
      <w:color w:val="FF0000"/>
    </w:rPr>
  </w:style>
  <w:style w:type="character" w:customStyle="1" w:styleId="25">
    <w:name w:val="Основной текст 2 Знак"/>
    <w:basedOn w:val="a1"/>
    <w:link w:val="24"/>
    <w:rsid w:val="00E42609"/>
    <w:rPr>
      <w:rFonts w:ascii="Times New Roman" w:eastAsia="Times New Roman" w:hAnsi="Times New Roman" w:cs="Times New Roman"/>
      <w:color w:val="FF0000"/>
      <w:sz w:val="20"/>
      <w:szCs w:val="20"/>
      <w:lang w:eastAsia="ru-RU"/>
    </w:rPr>
  </w:style>
  <w:style w:type="paragraph" w:styleId="32">
    <w:name w:val="Body Text Indent 3"/>
    <w:basedOn w:val="a0"/>
    <w:link w:val="33"/>
    <w:rsid w:val="00E42609"/>
    <w:pPr>
      <w:ind w:left="540" w:firstLine="720"/>
      <w:jc w:val="both"/>
    </w:pPr>
  </w:style>
  <w:style w:type="character" w:customStyle="1" w:styleId="33">
    <w:name w:val="Основной текст с отступом 3 Знак"/>
    <w:basedOn w:val="a1"/>
    <w:link w:val="32"/>
    <w:rsid w:val="00E42609"/>
    <w:rPr>
      <w:rFonts w:ascii="Times New Roman" w:eastAsia="Times New Roman" w:hAnsi="Times New Roman" w:cs="Times New Roman"/>
      <w:sz w:val="20"/>
      <w:szCs w:val="20"/>
      <w:lang w:eastAsia="ru-RU"/>
    </w:rPr>
  </w:style>
  <w:style w:type="character" w:customStyle="1" w:styleId="13">
    <w:name w:val="Заголовок 1 Знак Знак"/>
    <w:rsid w:val="00E42609"/>
    <w:rPr>
      <w:b/>
      <w:bCs/>
      <w:sz w:val="28"/>
      <w:szCs w:val="28"/>
      <w:lang w:val="ru-RU" w:eastAsia="ru-RU" w:bidi="ar-SA"/>
    </w:rPr>
  </w:style>
  <w:style w:type="character" w:styleId="aff9">
    <w:name w:val="Emphasis"/>
    <w:qFormat/>
    <w:rsid w:val="00E42609"/>
    <w:rPr>
      <w:i/>
      <w:iCs/>
    </w:rPr>
  </w:style>
  <w:style w:type="paragraph" w:customStyle="1" w:styleId="ConsPlusNormal">
    <w:name w:val="ConsPlusNormal"/>
    <w:link w:val="ConsPlusNormal0"/>
    <w:rsid w:val="00E42609"/>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nformat">
    <w:name w:val="ConsPlusNonformat"/>
    <w:rsid w:val="00E42609"/>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E42609"/>
    <w:pPr>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4">
    <w:name w:val="текст 1"/>
    <w:basedOn w:val="a0"/>
    <w:next w:val="a0"/>
    <w:rsid w:val="00E42609"/>
    <w:pPr>
      <w:ind w:firstLine="540"/>
      <w:jc w:val="both"/>
    </w:pPr>
    <w:rPr>
      <w:szCs w:val="24"/>
    </w:rPr>
  </w:style>
  <w:style w:type="paragraph" w:customStyle="1" w:styleId="affa">
    <w:name w:val="Таблица"/>
    <w:basedOn w:val="a0"/>
    <w:rsid w:val="00E42609"/>
    <w:pPr>
      <w:jc w:val="both"/>
    </w:pPr>
    <w:rPr>
      <w:sz w:val="24"/>
      <w:szCs w:val="24"/>
    </w:rPr>
  </w:style>
  <w:style w:type="paragraph" w:customStyle="1" w:styleId="S">
    <w:name w:val="S_Титульный"/>
    <w:basedOn w:val="a0"/>
    <w:rsid w:val="00E42609"/>
    <w:pPr>
      <w:spacing w:line="360" w:lineRule="auto"/>
      <w:ind w:left="3060"/>
      <w:jc w:val="right"/>
    </w:pPr>
    <w:rPr>
      <w:b/>
      <w:caps/>
      <w:sz w:val="24"/>
      <w:szCs w:val="24"/>
    </w:rPr>
  </w:style>
  <w:style w:type="character" w:customStyle="1" w:styleId="110">
    <w:name w:val="Заголовок 1 Знак1"/>
    <w:rsid w:val="00E42609"/>
    <w:rPr>
      <w:rFonts w:ascii="Times New Roman" w:eastAsia="Times New Roman" w:hAnsi="Times New Roman" w:cs="Times New Roman"/>
      <w:b/>
      <w:bCs/>
      <w:sz w:val="28"/>
      <w:szCs w:val="28"/>
      <w:lang w:eastAsia="ru-RU"/>
    </w:rPr>
  </w:style>
  <w:style w:type="paragraph" w:styleId="affb">
    <w:name w:val="footnote text"/>
    <w:basedOn w:val="a0"/>
    <w:link w:val="affc"/>
    <w:rsid w:val="00E42609"/>
  </w:style>
  <w:style w:type="character" w:customStyle="1" w:styleId="affc">
    <w:name w:val="Текст сноски Знак"/>
    <w:basedOn w:val="a1"/>
    <w:link w:val="affb"/>
    <w:rsid w:val="00E42609"/>
    <w:rPr>
      <w:rFonts w:ascii="Times New Roman" w:eastAsia="Times New Roman" w:hAnsi="Times New Roman" w:cs="Times New Roman"/>
      <w:sz w:val="20"/>
      <w:szCs w:val="20"/>
      <w:lang w:eastAsia="ru-RU"/>
    </w:rPr>
  </w:style>
  <w:style w:type="character" w:styleId="affd">
    <w:name w:val="footnote reference"/>
    <w:rsid w:val="00E42609"/>
    <w:rPr>
      <w:vertAlign w:val="superscript"/>
    </w:rPr>
  </w:style>
  <w:style w:type="paragraph" w:customStyle="1" w:styleId="15">
    <w:name w:val="Стиль1"/>
    <w:basedOn w:val="3"/>
    <w:rsid w:val="00E42609"/>
    <w:pPr>
      <w:keepLines/>
      <w:widowControl/>
      <w:autoSpaceDE/>
      <w:autoSpaceDN/>
      <w:adjustRightInd/>
      <w:spacing w:before="60" w:after="120"/>
      <w:jc w:val="both"/>
    </w:pPr>
    <w:rPr>
      <w:b w:val="0"/>
      <w:iCs/>
      <w:sz w:val="22"/>
      <w:szCs w:val="22"/>
    </w:rPr>
  </w:style>
  <w:style w:type="paragraph" w:styleId="affe">
    <w:name w:val="TOC Heading"/>
    <w:basedOn w:val="1"/>
    <w:next w:val="a0"/>
    <w:uiPriority w:val="39"/>
    <w:semiHidden/>
    <w:unhideWhenUsed/>
    <w:qFormat/>
    <w:rsid w:val="00E42609"/>
    <w:pPr>
      <w:spacing w:line="276" w:lineRule="auto"/>
      <w:outlineLvl w:val="9"/>
    </w:pPr>
    <w:rPr>
      <w:lang w:eastAsia="en-US"/>
    </w:rPr>
  </w:style>
  <w:style w:type="paragraph" w:customStyle="1" w:styleId="afff">
    <w:name w:val="МОЕ"/>
    <w:basedOn w:val="a0"/>
    <w:rsid w:val="000720B6"/>
    <w:pPr>
      <w:ind w:firstLine="709"/>
      <w:jc w:val="both"/>
    </w:pPr>
    <w:rPr>
      <w:spacing w:val="10"/>
      <w:sz w:val="28"/>
      <w:szCs w:val="28"/>
    </w:rPr>
  </w:style>
  <w:style w:type="character" w:customStyle="1" w:styleId="ConsPlusNormal0">
    <w:name w:val="ConsPlusNormal Знак"/>
    <w:link w:val="ConsPlusNormal"/>
    <w:rsid w:val="008F26FC"/>
    <w:rPr>
      <w:rFonts w:ascii="Arial" w:eastAsia="Times New Roman" w:hAnsi="Arial" w:cs="Arial"/>
      <w:sz w:val="20"/>
      <w:szCs w:val="20"/>
      <w:lang w:eastAsia="ru-RU"/>
    </w:rPr>
  </w:style>
  <w:style w:type="character" w:customStyle="1" w:styleId="afff0">
    <w:name w:val="Цветовое выделение"/>
    <w:uiPriority w:val="99"/>
    <w:rsid w:val="008F26FC"/>
    <w:rPr>
      <w:b/>
      <w:color w:val="000080"/>
    </w:rPr>
  </w:style>
  <w:style w:type="paragraph" w:customStyle="1" w:styleId="formattext">
    <w:name w:val="formattext"/>
    <w:basedOn w:val="a0"/>
    <w:rsid w:val="00CA0DA8"/>
    <w:pPr>
      <w:spacing w:before="100" w:beforeAutospacing="1" w:after="100" w:afterAutospacing="1"/>
    </w:pPr>
    <w:rPr>
      <w:sz w:val="24"/>
      <w:szCs w:val="24"/>
    </w:rPr>
  </w:style>
  <w:style w:type="character" w:customStyle="1" w:styleId="apple-converted-space">
    <w:name w:val="apple-converted-space"/>
    <w:basedOn w:val="a1"/>
    <w:rsid w:val="00B01B83"/>
  </w:style>
  <w:style w:type="paragraph" w:styleId="afff1">
    <w:name w:val="No Spacing"/>
    <w:link w:val="afff2"/>
    <w:uiPriority w:val="1"/>
    <w:qFormat/>
    <w:rsid w:val="00291F23"/>
    <w:pPr>
      <w:spacing w:after="0" w:line="240" w:lineRule="auto"/>
    </w:pPr>
    <w:rPr>
      <w:rFonts w:ascii="Times New Roman" w:eastAsia="Calibri" w:hAnsi="Times New Roman" w:cs="Times New Roman"/>
      <w:sz w:val="24"/>
      <w:szCs w:val="20"/>
    </w:rPr>
  </w:style>
  <w:style w:type="character" w:customStyle="1" w:styleId="afff2">
    <w:name w:val="Без интервала Знак"/>
    <w:link w:val="afff1"/>
    <w:uiPriority w:val="1"/>
    <w:rsid w:val="00291F23"/>
    <w:rPr>
      <w:rFonts w:ascii="Times New Roman" w:eastAsia="Calibri" w:hAnsi="Times New Roman" w:cs="Times New Roman"/>
      <w:sz w:val="24"/>
      <w:szCs w:val="20"/>
    </w:rPr>
  </w:style>
  <w:style w:type="character" w:customStyle="1" w:styleId="afff3">
    <w:name w:val="Стиль полужирный"/>
    <w:rsid w:val="007F2CBC"/>
    <w:rPr>
      <w:b/>
      <w:bCs/>
    </w:rPr>
  </w:style>
  <w:style w:type="paragraph" w:styleId="HTML">
    <w:name w:val="HTML Preformatted"/>
    <w:basedOn w:val="a0"/>
    <w:link w:val="HTML0"/>
    <w:semiHidden/>
    <w:unhideWhenUsed/>
    <w:rsid w:val="002820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1"/>
    <w:link w:val="HTML"/>
    <w:semiHidden/>
    <w:rsid w:val="00282018"/>
    <w:rPr>
      <w:rFonts w:ascii="Courier New" w:eastAsia="Times New Roman" w:hAnsi="Courier New" w:cs="Courier New"/>
      <w:sz w:val="20"/>
      <w:szCs w:val="20"/>
      <w:lang w:eastAsia="ru-RU"/>
    </w:rPr>
  </w:style>
  <w:style w:type="character" w:customStyle="1" w:styleId="af1">
    <w:name w:val="Обычный (Интернет) Знак"/>
    <w:link w:val="af0"/>
    <w:uiPriority w:val="99"/>
    <w:locked/>
    <w:rsid w:val="00282018"/>
    <w:rPr>
      <w:rFonts w:ascii="Times New Roman" w:eastAsia="Times New Roman" w:hAnsi="Times New Roman" w:cs="Times New Roman"/>
      <w:sz w:val="18"/>
      <w:szCs w:val="18"/>
      <w:lang w:eastAsia="ru-RU"/>
    </w:rPr>
  </w:style>
  <w:style w:type="character" w:customStyle="1" w:styleId="16">
    <w:name w:val="Текст Знак1"/>
    <w:aliases w:val="Знак11 Знак1"/>
    <w:basedOn w:val="a1"/>
    <w:rsid w:val="00282018"/>
    <w:rPr>
      <w:rFonts w:ascii="Consolas" w:eastAsia="Times New Roman" w:hAnsi="Consolas" w:cs="Consolas"/>
      <w:sz w:val="21"/>
      <w:szCs w:val="21"/>
      <w:lang w:eastAsia="ru-RU"/>
    </w:rPr>
  </w:style>
  <w:style w:type="character" w:customStyle="1" w:styleId="17">
    <w:name w:val="ОСНОВНОЙ !!! Знак1"/>
    <w:link w:val="afff4"/>
    <w:locked/>
    <w:rsid w:val="00282018"/>
    <w:rPr>
      <w:rFonts w:ascii="Arial" w:eastAsia="Times New Roman" w:hAnsi="Arial" w:cs="Times New Roman"/>
      <w:sz w:val="24"/>
      <w:szCs w:val="24"/>
      <w:lang w:eastAsia="ru-RU"/>
    </w:rPr>
  </w:style>
  <w:style w:type="paragraph" w:customStyle="1" w:styleId="afff4">
    <w:name w:val="ОСНОВНОЙ !!!"/>
    <w:basedOn w:val="aff4"/>
    <w:link w:val="17"/>
    <w:rsid w:val="00282018"/>
    <w:pPr>
      <w:spacing w:before="120"/>
      <w:ind w:firstLine="900"/>
      <w:jc w:val="both"/>
    </w:pPr>
    <w:rPr>
      <w:rFonts w:ascii="Arial" w:hAnsi="Arial"/>
      <w:b w:val="0"/>
      <w:bCs w:val="0"/>
    </w:rPr>
  </w:style>
  <w:style w:type="paragraph" w:customStyle="1" w:styleId="312">
    <w:name w:val="Стиль Заголовок 3 + 12 пт"/>
    <w:basedOn w:val="3"/>
    <w:rsid w:val="00282018"/>
    <w:pPr>
      <w:widowControl/>
      <w:tabs>
        <w:tab w:val="num" w:pos="0"/>
        <w:tab w:val="left" w:pos="2340"/>
      </w:tabs>
      <w:autoSpaceDE/>
      <w:autoSpaceDN/>
      <w:adjustRightInd/>
      <w:spacing w:after="120"/>
      <w:ind w:firstLine="709"/>
    </w:pPr>
    <w:rPr>
      <w:rFonts w:ascii="Times New Roman" w:hAnsi="Times New Roman"/>
      <w:sz w:val="24"/>
      <w:lang w:eastAsia="ar-SA"/>
    </w:rPr>
  </w:style>
  <w:style w:type="paragraph" w:customStyle="1" w:styleId="ConsPlusCell">
    <w:name w:val="ConsPlusCell"/>
    <w:rsid w:val="00282018"/>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90">
    <w:name w:val="Знак Знак9"/>
    <w:basedOn w:val="a0"/>
    <w:rsid w:val="00282018"/>
    <w:pPr>
      <w:spacing w:before="100" w:beforeAutospacing="1" w:after="100" w:afterAutospacing="1"/>
    </w:pPr>
    <w:rPr>
      <w:rFonts w:ascii="Tahoma" w:hAnsi="Tahoma"/>
      <w:lang w:val="en-US" w:eastAsia="en-US"/>
    </w:rPr>
  </w:style>
  <w:style w:type="character" w:customStyle="1" w:styleId="34">
    <w:name w:val="Основной текст (3)_"/>
    <w:link w:val="310"/>
    <w:locked/>
    <w:rsid w:val="00282018"/>
    <w:rPr>
      <w:spacing w:val="11"/>
      <w:shd w:val="clear" w:color="auto" w:fill="FFFFFF"/>
    </w:rPr>
  </w:style>
  <w:style w:type="paragraph" w:customStyle="1" w:styleId="310">
    <w:name w:val="Основной текст (3)1"/>
    <w:basedOn w:val="a0"/>
    <w:link w:val="34"/>
    <w:rsid w:val="00282018"/>
    <w:pPr>
      <w:widowControl w:val="0"/>
      <w:shd w:val="clear" w:color="auto" w:fill="FFFFFF"/>
      <w:spacing w:before="600" w:after="420" w:line="240" w:lineRule="atLeast"/>
      <w:ind w:hanging="340"/>
      <w:jc w:val="both"/>
    </w:pPr>
    <w:rPr>
      <w:rFonts w:asciiTheme="minorHAnsi" w:eastAsiaTheme="minorHAnsi" w:hAnsiTheme="minorHAnsi" w:cstheme="minorBidi"/>
      <w:spacing w:val="11"/>
      <w:sz w:val="22"/>
      <w:szCs w:val="22"/>
      <w:lang w:eastAsia="en-US"/>
    </w:rPr>
  </w:style>
  <w:style w:type="character" w:customStyle="1" w:styleId="Main">
    <w:name w:val="Main Знак"/>
    <w:link w:val="Main0"/>
    <w:locked/>
    <w:rsid w:val="00282018"/>
    <w:rPr>
      <w:rFonts w:ascii="Times New Roman" w:eastAsia="Calibri" w:hAnsi="Times New Roman" w:cs="Times New Roman"/>
      <w:sz w:val="28"/>
      <w:szCs w:val="28"/>
      <w:lang w:eastAsia="ru-RU"/>
    </w:rPr>
  </w:style>
  <w:style w:type="paragraph" w:customStyle="1" w:styleId="Main0">
    <w:name w:val="Main"/>
    <w:basedOn w:val="a0"/>
    <w:link w:val="Main"/>
    <w:qFormat/>
    <w:rsid w:val="00282018"/>
    <w:pPr>
      <w:ind w:firstLine="709"/>
      <w:jc w:val="both"/>
    </w:pPr>
    <w:rPr>
      <w:rFonts w:eastAsia="Calibri"/>
      <w:sz w:val="28"/>
      <w:szCs w:val="28"/>
    </w:rPr>
  </w:style>
  <w:style w:type="character" w:customStyle="1" w:styleId="afff5">
    <w:name w:val="Статьи Знак"/>
    <w:link w:val="afff6"/>
    <w:locked/>
    <w:rsid w:val="00282018"/>
    <w:rPr>
      <w:rFonts w:ascii="Times New Roman" w:eastAsia="Calibri" w:hAnsi="Times New Roman" w:cs="Times New Roman"/>
      <w:b/>
      <w:bCs/>
      <w:sz w:val="28"/>
      <w:szCs w:val="28"/>
      <w:shd w:val="clear" w:color="auto" w:fill="FFFFFF"/>
      <w:lang w:eastAsia="ru-RU"/>
    </w:rPr>
  </w:style>
  <w:style w:type="paragraph" w:customStyle="1" w:styleId="afff6">
    <w:name w:val="Статьи"/>
    <w:basedOn w:val="a0"/>
    <w:link w:val="afff5"/>
    <w:qFormat/>
    <w:rsid w:val="00282018"/>
    <w:pPr>
      <w:keepNext/>
      <w:shd w:val="clear" w:color="auto" w:fill="FFFFFF"/>
      <w:tabs>
        <w:tab w:val="left" w:pos="8334"/>
      </w:tabs>
      <w:suppressAutoHyphens/>
      <w:ind w:left="1814" w:hanging="1247"/>
    </w:pPr>
    <w:rPr>
      <w:rFonts w:eastAsia="Calibri"/>
      <w:b/>
      <w:bCs/>
      <w:sz w:val="28"/>
      <w:szCs w:val="28"/>
    </w:rPr>
  </w:style>
  <w:style w:type="paragraph" w:customStyle="1" w:styleId="Default">
    <w:name w:val="Default"/>
    <w:rsid w:val="00282018"/>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afff7">
    <w:name w:val="Знак Знак Знак Знак Знак Знак"/>
    <w:basedOn w:val="a0"/>
    <w:rsid w:val="00282018"/>
    <w:pPr>
      <w:spacing w:before="100" w:beforeAutospacing="1" w:after="100" w:afterAutospacing="1"/>
    </w:pPr>
    <w:rPr>
      <w:rFonts w:ascii="Tahoma" w:hAnsi="Tahoma"/>
      <w:lang w:val="en-US" w:eastAsia="en-US"/>
    </w:rPr>
  </w:style>
  <w:style w:type="paragraph" w:customStyle="1" w:styleId="afff8">
    <w:name w:val="Заголовок статьи"/>
    <w:basedOn w:val="a0"/>
    <w:next w:val="a0"/>
    <w:rsid w:val="00282018"/>
    <w:pPr>
      <w:widowControl w:val="0"/>
      <w:autoSpaceDE w:val="0"/>
      <w:autoSpaceDN w:val="0"/>
      <w:adjustRightInd w:val="0"/>
      <w:ind w:left="1612" w:hanging="892"/>
      <w:jc w:val="both"/>
    </w:pPr>
    <w:rPr>
      <w:rFonts w:ascii="Arial" w:hAnsi="Arial" w:cs="Arial"/>
      <w:sz w:val="24"/>
      <w:szCs w:val="24"/>
    </w:rPr>
  </w:style>
  <w:style w:type="paragraph" w:customStyle="1" w:styleId="afff9">
    <w:name w:val="Зоны"/>
    <w:basedOn w:val="a0"/>
    <w:rsid w:val="00282018"/>
    <w:pPr>
      <w:tabs>
        <w:tab w:val="left" w:pos="567"/>
      </w:tabs>
      <w:snapToGrid w:val="0"/>
      <w:spacing w:before="160" w:after="160"/>
      <w:ind w:left="567"/>
      <w:jc w:val="both"/>
    </w:pPr>
    <w:rPr>
      <w:rFonts w:ascii="Arial" w:hAnsi="Arial"/>
      <w:b/>
      <w:sz w:val="24"/>
    </w:rPr>
  </w:style>
  <w:style w:type="paragraph" w:customStyle="1" w:styleId="a">
    <w:name w:val="ВидыДеятельности"/>
    <w:basedOn w:val="a0"/>
    <w:rsid w:val="00282018"/>
    <w:pPr>
      <w:numPr>
        <w:numId w:val="1"/>
      </w:numPr>
      <w:tabs>
        <w:tab w:val="left" w:pos="851"/>
      </w:tabs>
      <w:snapToGrid w:val="0"/>
      <w:spacing w:after="80"/>
      <w:jc w:val="both"/>
    </w:pPr>
    <w:rPr>
      <w:rFonts w:ascii="Arial" w:hAnsi="Arial"/>
      <w:sz w:val="22"/>
    </w:rPr>
  </w:style>
  <w:style w:type="paragraph" w:customStyle="1" w:styleId="src">
    <w:name w:val="src"/>
    <w:basedOn w:val="a0"/>
    <w:rsid w:val="00282018"/>
    <w:pPr>
      <w:spacing w:after="240"/>
    </w:pPr>
    <w:rPr>
      <w:i/>
      <w:iCs/>
      <w:color w:val="939756"/>
      <w:sz w:val="18"/>
      <w:szCs w:val="18"/>
    </w:rPr>
  </w:style>
  <w:style w:type="paragraph" w:customStyle="1" w:styleId="afffa">
    <w:name w:val="Раздел"/>
    <w:basedOn w:val="a0"/>
    <w:rsid w:val="00282018"/>
    <w:pPr>
      <w:ind w:left="720"/>
    </w:pPr>
    <w:rPr>
      <w:b/>
      <w:sz w:val="24"/>
      <w:szCs w:val="24"/>
    </w:rPr>
  </w:style>
  <w:style w:type="paragraph" w:customStyle="1" w:styleId="afffb">
    <w:name w:val="Генплан"/>
    <w:basedOn w:val="a0"/>
    <w:rsid w:val="00282018"/>
    <w:pPr>
      <w:tabs>
        <w:tab w:val="left" w:pos="7797"/>
      </w:tabs>
      <w:spacing w:line="360" w:lineRule="auto"/>
      <w:jc w:val="center"/>
    </w:pPr>
    <w:rPr>
      <w:b/>
      <w:sz w:val="32"/>
      <w:szCs w:val="28"/>
    </w:rPr>
  </w:style>
  <w:style w:type="paragraph" w:customStyle="1" w:styleId="S0">
    <w:name w:val="S_Обычный в таблице"/>
    <w:basedOn w:val="a0"/>
    <w:rsid w:val="00282018"/>
    <w:pPr>
      <w:spacing w:line="360" w:lineRule="auto"/>
      <w:jc w:val="center"/>
    </w:pPr>
    <w:rPr>
      <w:sz w:val="24"/>
      <w:szCs w:val="24"/>
    </w:rPr>
  </w:style>
  <w:style w:type="paragraph" w:customStyle="1" w:styleId="afffc">
    <w:name w:val="Îñíîâíîé òåêñò"/>
    <w:basedOn w:val="a0"/>
    <w:rsid w:val="00282018"/>
    <w:pPr>
      <w:widowControl w:val="0"/>
      <w:tabs>
        <w:tab w:val="left" w:leader="dot" w:pos="9072"/>
      </w:tabs>
      <w:jc w:val="both"/>
    </w:pPr>
    <w:rPr>
      <w:b/>
      <w:bCs/>
      <w:sz w:val="24"/>
      <w:szCs w:val="24"/>
    </w:rPr>
  </w:style>
  <w:style w:type="paragraph" w:customStyle="1" w:styleId="text">
    <w:name w:val="text"/>
    <w:basedOn w:val="a0"/>
    <w:rsid w:val="00282018"/>
    <w:pPr>
      <w:spacing w:before="100" w:beforeAutospacing="1" w:after="100" w:afterAutospacing="1"/>
    </w:pPr>
    <w:rPr>
      <w:sz w:val="24"/>
      <w:szCs w:val="24"/>
    </w:rPr>
  </w:style>
  <w:style w:type="paragraph" w:customStyle="1" w:styleId="18">
    <w:name w:val="Абзац списка1"/>
    <w:basedOn w:val="a0"/>
    <w:rsid w:val="00282018"/>
    <w:pPr>
      <w:ind w:left="720"/>
    </w:pPr>
    <w:rPr>
      <w:rFonts w:eastAsia="Calibri"/>
      <w:sz w:val="24"/>
      <w:szCs w:val="24"/>
    </w:rPr>
  </w:style>
  <w:style w:type="paragraph" w:customStyle="1" w:styleId="afffd">
    <w:name w:val="Знак Знак Знак Знак Знак Знак Знак"/>
    <w:basedOn w:val="a0"/>
    <w:rsid w:val="00282018"/>
    <w:pPr>
      <w:spacing w:after="160" w:line="240" w:lineRule="exact"/>
      <w:ind w:firstLine="709"/>
      <w:jc w:val="both"/>
    </w:pPr>
    <w:rPr>
      <w:rFonts w:ascii="Verdana" w:eastAsia="Calibri" w:hAnsi="Verdana" w:cs="Verdana"/>
      <w:lang w:val="en-US" w:eastAsia="en-US"/>
    </w:rPr>
  </w:style>
  <w:style w:type="paragraph" w:customStyle="1" w:styleId="43">
    <w:name w:val="Знак Знак4 Знак Знак Знак Знак Знак Знак"/>
    <w:basedOn w:val="a0"/>
    <w:rsid w:val="00282018"/>
    <w:pPr>
      <w:spacing w:after="160" w:line="240" w:lineRule="exact"/>
      <w:ind w:firstLine="709"/>
      <w:jc w:val="both"/>
    </w:pPr>
    <w:rPr>
      <w:rFonts w:ascii="Verdana" w:eastAsia="Calibri" w:hAnsi="Verdana" w:cs="Verdana"/>
      <w:lang w:val="en-US" w:eastAsia="en-US"/>
    </w:rPr>
  </w:style>
  <w:style w:type="paragraph" w:customStyle="1" w:styleId="60">
    <w:name w:val="Знак6 Знак Знак Знак"/>
    <w:basedOn w:val="a0"/>
    <w:rsid w:val="00282018"/>
    <w:pPr>
      <w:spacing w:before="100" w:beforeAutospacing="1" w:after="100" w:afterAutospacing="1"/>
    </w:pPr>
    <w:rPr>
      <w:rFonts w:ascii="Tahoma" w:hAnsi="Tahoma"/>
      <w:lang w:val="en-US" w:eastAsia="en-US"/>
    </w:rPr>
  </w:style>
  <w:style w:type="character" w:customStyle="1" w:styleId="44">
    <w:name w:val="Основной текст (4)_"/>
    <w:link w:val="45"/>
    <w:locked/>
    <w:rsid w:val="00282018"/>
    <w:rPr>
      <w:i/>
      <w:iCs/>
      <w:sz w:val="23"/>
      <w:szCs w:val="23"/>
      <w:shd w:val="clear" w:color="auto" w:fill="FFFFFF"/>
    </w:rPr>
  </w:style>
  <w:style w:type="paragraph" w:customStyle="1" w:styleId="45">
    <w:name w:val="Основной текст (4)"/>
    <w:basedOn w:val="a0"/>
    <w:link w:val="44"/>
    <w:rsid w:val="00282018"/>
    <w:pPr>
      <w:widowControl w:val="0"/>
      <w:shd w:val="clear" w:color="auto" w:fill="FFFFFF"/>
      <w:spacing w:line="274" w:lineRule="exact"/>
      <w:jc w:val="both"/>
    </w:pPr>
    <w:rPr>
      <w:rFonts w:asciiTheme="minorHAnsi" w:eastAsiaTheme="minorHAnsi" w:hAnsiTheme="minorHAnsi" w:cstheme="minorBidi"/>
      <w:i/>
      <w:iCs/>
      <w:sz w:val="23"/>
      <w:szCs w:val="23"/>
      <w:lang w:eastAsia="en-US"/>
    </w:rPr>
  </w:style>
  <w:style w:type="character" w:customStyle="1" w:styleId="52">
    <w:name w:val="Основной текст (5)_"/>
    <w:link w:val="510"/>
    <w:locked/>
    <w:rsid w:val="00282018"/>
    <w:rPr>
      <w:b/>
      <w:bCs/>
      <w:i/>
      <w:iCs/>
      <w:sz w:val="23"/>
      <w:szCs w:val="23"/>
      <w:shd w:val="clear" w:color="auto" w:fill="FFFFFF"/>
    </w:rPr>
  </w:style>
  <w:style w:type="paragraph" w:customStyle="1" w:styleId="510">
    <w:name w:val="Основной текст (5)1"/>
    <w:basedOn w:val="a0"/>
    <w:link w:val="52"/>
    <w:rsid w:val="00282018"/>
    <w:pPr>
      <w:widowControl w:val="0"/>
      <w:shd w:val="clear" w:color="auto" w:fill="FFFFFF"/>
      <w:spacing w:line="278" w:lineRule="exact"/>
      <w:jc w:val="both"/>
    </w:pPr>
    <w:rPr>
      <w:rFonts w:asciiTheme="minorHAnsi" w:eastAsiaTheme="minorHAnsi" w:hAnsiTheme="minorHAnsi" w:cstheme="minorBidi"/>
      <w:b/>
      <w:bCs/>
      <w:i/>
      <w:iCs/>
      <w:sz w:val="23"/>
      <w:szCs w:val="23"/>
      <w:lang w:eastAsia="en-US"/>
    </w:rPr>
  </w:style>
  <w:style w:type="character" w:customStyle="1" w:styleId="26">
    <w:name w:val="Заголовок №2_"/>
    <w:link w:val="210"/>
    <w:locked/>
    <w:rsid w:val="00282018"/>
    <w:rPr>
      <w:b/>
      <w:bCs/>
      <w:sz w:val="23"/>
      <w:szCs w:val="23"/>
      <w:shd w:val="clear" w:color="auto" w:fill="FFFFFF"/>
    </w:rPr>
  </w:style>
  <w:style w:type="paragraph" w:customStyle="1" w:styleId="210">
    <w:name w:val="Заголовок №21"/>
    <w:basedOn w:val="a0"/>
    <w:link w:val="26"/>
    <w:rsid w:val="00282018"/>
    <w:pPr>
      <w:widowControl w:val="0"/>
      <w:shd w:val="clear" w:color="auto" w:fill="FFFFFF"/>
      <w:spacing w:line="274" w:lineRule="exact"/>
      <w:ind w:hanging="640"/>
      <w:outlineLvl w:val="1"/>
    </w:pPr>
    <w:rPr>
      <w:rFonts w:asciiTheme="minorHAnsi" w:eastAsiaTheme="minorHAnsi" w:hAnsiTheme="minorHAnsi" w:cstheme="minorBidi"/>
      <w:b/>
      <w:bCs/>
      <w:sz w:val="23"/>
      <w:szCs w:val="23"/>
      <w:lang w:eastAsia="en-US"/>
    </w:rPr>
  </w:style>
  <w:style w:type="paragraph" w:customStyle="1" w:styleId="afffe">
    <w:name w:val="Мясо Знак"/>
    <w:basedOn w:val="a0"/>
    <w:rsid w:val="00282018"/>
    <w:pPr>
      <w:suppressAutoHyphens/>
      <w:ind w:firstLine="709"/>
      <w:jc w:val="both"/>
    </w:pPr>
    <w:rPr>
      <w:rFonts w:eastAsia="MS Mincho"/>
      <w:sz w:val="28"/>
      <w:szCs w:val="28"/>
      <w:lang w:eastAsia="ar-SA"/>
    </w:rPr>
  </w:style>
  <w:style w:type="paragraph" w:customStyle="1" w:styleId="affff">
    <w:name w:val="Нормальный (таблица)"/>
    <w:basedOn w:val="a0"/>
    <w:next w:val="a0"/>
    <w:uiPriority w:val="99"/>
    <w:rsid w:val="00282018"/>
    <w:pPr>
      <w:widowControl w:val="0"/>
      <w:autoSpaceDE w:val="0"/>
      <w:autoSpaceDN w:val="0"/>
      <w:adjustRightInd w:val="0"/>
      <w:jc w:val="both"/>
    </w:pPr>
    <w:rPr>
      <w:sz w:val="24"/>
      <w:szCs w:val="24"/>
    </w:rPr>
  </w:style>
  <w:style w:type="paragraph" w:customStyle="1" w:styleId="affff0">
    <w:name w:val="Центрированный (таблица)"/>
    <w:basedOn w:val="affff"/>
    <w:next w:val="a0"/>
    <w:uiPriority w:val="99"/>
    <w:rsid w:val="00282018"/>
    <w:pPr>
      <w:jc w:val="center"/>
    </w:pPr>
  </w:style>
  <w:style w:type="paragraph" w:customStyle="1" w:styleId="27">
    <w:name w:val="Знак Знак Знак Знак Знак Знак Знак Знак Знак Знак Знак Знак Знак Знак Знак Знак Знак Знак Знак Знак Знак2 Знак"/>
    <w:basedOn w:val="a0"/>
    <w:rsid w:val="00282018"/>
    <w:pPr>
      <w:spacing w:after="160" w:line="240" w:lineRule="exact"/>
    </w:pPr>
    <w:rPr>
      <w:rFonts w:ascii="Verdana" w:hAnsi="Verdana" w:cs="Verdana"/>
      <w:lang w:val="en-US" w:eastAsia="en-US"/>
    </w:rPr>
  </w:style>
  <w:style w:type="paragraph" w:customStyle="1" w:styleId="46">
    <w:name w:val="Знак Знак4"/>
    <w:basedOn w:val="a0"/>
    <w:rsid w:val="00282018"/>
    <w:pPr>
      <w:spacing w:after="160" w:line="240" w:lineRule="exact"/>
      <w:ind w:firstLine="709"/>
      <w:jc w:val="both"/>
    </w:pPr>
    <w:rPr>
      <w:rFonts w:ascii="Verdana" w:eastAsia="Calibri" w:hAnsi="Verdana" w:cs="Verdana"/>
      <w:lang w:val="en-US" w:eastAsia="en-US"/>
    </w:rPr>
  </w:style>
  <w:style w:type="paragraph" w:customStyle="1" w:styleId="formattexttopleveltext">
    <w:name w:val="formattext topleveltext"/>
    <w:basedOn w:val="a0"/>
    <w:rsid w:val="00282018"/>
    <w:pPr>
      <w:spacing w:before="100" w:beforeAutospacing="1" w:after="100" w:afterAutospacing="1"/>
    </w:pPr>
    <w:rPr>
      <w:sz w:val="24"/>
      <w:szCs w:val="24"/>
    </w:rPr>
  </w:style>
  <w:style w:type="paragraph" w:customStyle="1" w:styleId="affff1">
    <w:name w:val="Знак"/>
    <w:basedOn w:val="a0"/>
    <w:rsid w:val="00282018"/>
    <w:pPr>
      <w:spacing w:line="240" w:lineRule="exact"/>
      <w:jc w:val="both"/>
    </w:pPr>
    <w:rPr>
      <w:sz w:val="24"/>
      <w:szCs w:val="24"/>
      <w:lang w:val="en-US" w:eastAsia="en-US"/>
    </w:rPr>
  </w:style>
  <w:style w:type="character" w:customStyle="1" w:styleId="19">
    <w:name w:val="Основной текст Знак1"/>
    <w:rsid w:val="00282018"/>
    <w:rPr>
      <w:rFonts w:ascii="Times New Roman" w:hAnsi="Times New Roman" w:cs="Times New Roman" w:hint="default"/>
      <w:strike w:val="0"/>
      <w:dstrike w:val="0"/>
      <w:sz w:val="23"/>
      <w:szCs w:val="23"/>
      <w:u w:val="none"/>
      <w:effect w:val="none"/>
    </w:rPr>
  </w:style>
  <w:style w:type="character" w:customStyle="1" w:styleId="affff2">
    <w:name w:val="Основной текст + Полужирный"/>
    <w:rsid w:val="00282018"/>
    <w:rPr>
      <w:rFonts w:ascii="Times New Roman" w:hAnsi="Times New Roman" w:cs="Times New Roman" w:hint="default"/>
      <w:b/>
      <w:bCs/>
      <w:strike w:val="0"/>
      <w:dstrike w:val="0"/>
      <w:sz w:val="23"/>
      <w:szCs w:val="23"/>
      <w:u w:val="none"/>
      <w:effect w:val="none"/>
    </w:rPr>
  </w:style>
  <w:style w:type="character" w:customStyle="1" w:styleId="120">
    <w:name w:val="Стиль 12 пт"/>
    <w:rsid w:val="00282018"/>
    <w:rPr>
      <w:sz w:val="24"/>
    </w:rPr>
  </w:style>
  <w:style w:type="character" w:customStyle="1" w:styleId="affff3">
    <w:name w:val="Гипертекстовая ссылка"/>
    <w:rsid w:val="00282018"/>
    <w:rPr>
      <w:rFonts w:ascii="Times New Roman" w:hAnsi="Times New Roman" w:cs="Times New Roman" w:hint="default"/>
      <w:b/>
      <w:bCs w:val="0"/>
      <w:color w:val="008000"/>
    </w:rPr>
  </w:style>
  <w:style w:type="character" w:customStyle="1" w:styleId="100">
    <w:name w:val="Знак Знак10"/>
    <w:rsid w:val="00282018"/>
    <w:rPr>
      <w:rFonts w:ascii="Courier New" w:hAnsi="Courier New" w:cs="Courier New" w:hint="default"/>
      <w:lang w:val="ru-RU" w:eastAsia="ru-RU" w:bidi="ar-SA"/>
    </w:rPr>
  </w:style>
  <w:style w:type="character" w:customStyle="1" w:styleId="apple-style-span">
    <w:name w:val="apple-style-span"/>
    <w:basedOn w:val="a1"/>
    <w:rsid w:val="00282018"/>
  </w:style>
  <w:style w:type="character" w:customStyle="1" w:styleId="PlainTextChar">
    <w:name w:val="Plain Text Char"/>
    <w:aliases w:val="Знак11 Char"/>
    <w:locked/>
    <w:rsid w:val="00282018"/>
    <w:rPr>
      <w:rFonts w:ascii="Courier New" w:hAnsi="Courier New" w:cs="Courier New" w:hint="default"/>
      <w:sz w:val="20"/>
      <w:szCs w:val="20"/>
      <w:lang w:eastAsia="ru-RU"/>
    </w:rPr>
  </w:style>
  <w:style w:type="character" w:customStyle="1" w:styleId="112">
    <w:name w:val="Знак11 Знак2"/>
    <w:aliases w:val="Знак11 Знак Знак2"/>
    <w:locked/>
    <w:rsid w:val="00282018"/>
    <w:rPr>
      <w:rFonts w:ascii="Courier New" w:hAnsi="Courier New" w:cs="Courier New" w:hint="default"/>
      <w:sz w:val="24"/>
      <w:szCs w:val="24"/>
      <w:lang w:val="ru-RU" w:eastAsia="ru-RU" w:bidi="ar-SA"/>
    </w:rPr>
  </w:style>
  <w:style w:type="character" w:customStyle="1" w:styleId="53">
    <w:name w:val="Основной текст (5)"/>
    <w:rsid w:val="00282018"/>
    <w:rPr>
      <w:b/>
      <w:bCs/>
      <w:i/>
      <w:iCs/>
      <w:sz w:val="23"/>
      <w:szCs w:val="23"/>
      <w:u w:val="single"/>
      <w:shd w:val="clear" w:color="auto" w:fill="FFFFFF"/>
      <w:lang w:bidi="ar-SA"/>
    </w:rPr>
  </w:style>
  <w:style w:type="character" w:customStyle="1" w:styleId="47">
    <w:name w:val="Основной текст (4) + Не курсив"/>
    <w:rsid w:val="00282018"/>
    <w:rPr>
      <w:rFonts w:ascii="Times New Roman" w:hAnsi="Times New Roman" w:cs="Times New Roman" w:hint="default"/>
      <w:i w:val="0"/>
      <w:iCs w:val="0"/>
      <w:strike w:val="0"/>
      <w:dstrike w:val="0"/>
      <w:sz w:val="23"/>
      <w:szCs w:val="23"/>
      <w:u w:val="none"/>
      <w:effect w:val="none"/>
      <w:shd w:val="clear" w:color="auto" w:fill="FFFFFF"/>
      <w:lang w:bidi="ar-SA"/>
    </w:rPr>
  </w:style>
  <w:style w:type="character" w:customStyle="1" w:styleId="28">
    <w:name w:val="Заголовок №2"/>
    <w:rsid w:val="00282018"/>
    <w:rPr>
      <w:b/>
      <w:bCs/>
      <w:sz w:val="23"/>
      <w:szCs w:val="23"/>
      <w:u w:val="single"/>
      <w:shd w:val="clear" w:color="auto" w:fill="FFFFFF"/>
      <w:lang w:bidi="ar-SA"/>
    </w:rPr>
  </w:style>
  <w:style w:type="character" w:customStyle="1" w:styleId="1a">
    <w:name w:val="Основной текст + Полужирный1"/>
    <w:rsid w:val="00282018"/>
    <w:rPr>
      <w:rFonts w:ascii="Times New Roman" w:hAnsi="Times New Roman" w:cs="Times New Roman" w:hint="default"/>
      <w:b/>
      <w:bCs/>
      <w:strike w:val="0"/>
      <w:dstrike w:val="0"/>
      <w:sz w:val="23"/>
      <w:szCs w:val="23"/>
      <w:u w:val="none"/>
      <w:effect w:val="none"/>
    </w:rPr>
  </w:style>
  <w:style w:type="character" w:customStyle="1" w:styleId="111">
    <w:name w:val="Знак11 Знак Знак1"/>
    <w:locked/>
    <w:rsid w:val="00282018"/>
    <w:rPr>
      <w:rFonts w:ascii="Courier New" w:eastAsia="Calibri" w:hAnsi="Courier New" w:cs="Courier New" w:hint="default"/>
      <w:sz w:val="24"/>
      <w:szCs w:val="24"/>
      <w:lang w:val="ru-RU" w:eastAsia="ru-RU" w:bidi="ar-SA"/>
    </w:rPr>
  </w:style>
  <w:style w:type="character" w:customStyle="1" w:styleId="1b">
    <w:name w:val="Знак Знак1"/>
    <w:locked/>
    <w:rsid w:val="00282018"/>
    <w:rPr>
      <w:rFonts w:ascii="Calibri" w:eastAsia="Calibri" w:hAnsi="Calibri" w:hint="default"/>
      <w:sz w:val="24"/>
      <w:szCs w:val="24"/>
      <w:lang w:val="ru-RU" w:eastAsia="ru-RU" w:bidi="ar-SA"/>
    </w:rPr>
  </w:style>
  <w:style w:type="character" w:customStyle="1" w:styleId="affff4">
    <w:name w:val="Знак Знак"/>
    <w:locked/>
    <w:rsid w:val="00282018"/>
    <w:rPr>
      <w:rFonts w:ascii="Calibri" w:eastAsia="Calibri" w:hAnsi="Calibri" w:hint="default"/>
      <w:sz w:val="24"/>
      <w:szCs w:val="24"/>
      <w:lang w:val="ru-RU" w:eastAsia="ru-RU" w:bidi="ar-SA"/>
    </w:rPr>
  </w:style>
  <w:style w:type="character" w:customStyle="1" w:styleId="WW8Num10ztrue">
    <w:name w:val="WW8Num10ztrue"/>
    <w:rsid w:val="00282018"/>
  </w:style>
  <w:style w:type="character" w:customStyle="1" w:styleId="WW8Num4z1">
    <w:name w:val="WW8Num4z1"/>
    <w:rsid w:val="00282018"/>
    <w:rPr>
      <w:rFonts w:ascii="Symbol" w:hAnsi="Symbol" w:cs="Symbol" w:hint="default"/>
    </w:rPr>
  </w:style>
  <w:style w:type="character" w:customStyle="1" w:styleId="WW8Num3z0">
    <w:name w:val="WW8Num3z0"/>
    <w:rsid w:val="00282018"/>
    <w:rPr>
      <w:rFonts w:ascii="Symbol" w:hAnsi="Symbol" w:cs="Symbol" w:hint="default"/>
    </w:rPr>
  </w:style>
  <w:style w:type="character" w:styleId="affff5">
    <w:name w:val="line number"/>
    <w:basedOn w:val="a1"/>
    <w:uiPriority w:val="99"/>
    <w:semiHidden/>
    <w:unhideWhenUsed/>
    <w:rsid w:val="009F6808"/>
  </w:style>
  <w:style w:type="paragraph" w:styleId="affff6">
    <w:name w:val="List Bullet"/>
    <w:basedOn w:val="a0"/>
    <w:rsid w:val="00052B13"/>
    <w:pPr>
      <w:overflowPunct w:val="0"/>
      <w:autoSpaceDE w:val="0"/>
      <w:autoSpaceDN w:val="0"/>
      <w:adjustRightInd w:val="0"/>
      <w:ind w:firstLine="510"/>
      <w:jc w:val="both"/>
      <w:textAlignment w:val="baseline"/>
    </w:pPr>
    <w:rPr>
      <w:sz w:val="28"/>
    </w:rPr>
  </w:style>
  <w:style w:type="paragraph" w:customStyle="1" w:styleId="29">
    <w:name w:val="2_Табличный"/>
    <w:basedOn w:val="a0"/>
    <w:link w:val="2a"/>
    <w:qFormat/>
    <w:rsid w:val="0068607A"/>
    <w:pPr>
      <w:widowControl w:val="0"/>
    </w:pPr>
    <w:rPr>
      <w:snapToGrid w:val="0"/>
      <w:sz w:val="24"/>
      <w:szCs w:val="24"/>
      <w:lang w:bidi="en-US"/>
    </w:rPr>
  </w:style>
  <w:style w:type="character" w:customStyle="1" w:styleId="2a">
    <w:name w:val="2_Табличный Знак"/>
    <w:link w:val="29"/>
    <w:rsid w:val="0068607A"/>
    <w:rPr>
      <w:rFonts w:ascii="Times New Roman" w:eastAsia="Times New Roman" w:hAnsi="Times New Roman" w:cs="Times New Roman"/>
      <w:snapToGrid w:val="0"/>
      <w:sz w:val="24"/>
      <w:szCs w:val="24"/>
      <w:lang w:eastAsia="ru-RU"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07605746">
      <w:bodyDiv w:val="1"/>
      <w:marLeft w:val="0"/>
      <w:marRight w:val="0"/>
      <w:marTop w:val="0"/>
      <w:marBottom w:val="0"/>
      <w:divBdr>
        <w:top w:val="none" w:sz="0" w:space="0" w:color="auto"/>
        <w:left w:val="none" w:sz="0" w:space="0" w:color="auto"/>
        <w:bottom w:val="none" w:sz="0" w:space="0" w:color="auto"/>
        <w:right w:val="none" w:sz="0" w:space="0" w:color="auto"/>
      </w:divBdr>
    </w:div>
    <w:div w:id="993148628">
      <w:bodyDiv w:val="1"/>
      <w:marLeft w:val="0"/>
      <w:marRight w:val="0"/>
      <w:marTop w:val="0"/>
      <w:marBottom w:val="0"/>
      <w:divBdr>
        <w:top w:val="none" w:sz="0" w:space="0" w:color="auto"/>
        <w:left w:val="none" w:sz="0" w:space="0" w:color="auto"/>
        <w:bottom w:val="none" w:sz="0" w:space="0" w:color="auto"/>
        <w:right w:val="none" w:sz="0" w:space="0" w:color="auto"/>
      </w:divBdr>
      <w:divsChild>
        <w:div w:id="556550224">
          <w:marLeft w:val="0"/>
          <w:marRight w:val="0"/>
          <w:marTop w:val="0"/>
          <w:marBottom w:val="0"/>
          <w:divBdr>
            <w:top w:val="none" w:sz="0" w:space="0" w:color="auto"/>
            <w:left w:val="none" w:sz="0" w:space="0" w:color="auto"/>
            <w:bottom w:val="none" w:sz="0" w:space="0" w:color="auto"/>
            <w:right w:val="none" w:sz="0" w:space="0" w:color="auto"/>
          </w:divBdr>
          <w:divsChild>
            <w:div w:id="1457137581">
              <w:marLeft w:val="0"/>
              <w:marRight w:val="0"/>
              <w:marTop w:val="0"/>
              <w:marBottom w:val="0"/>
              <w:divBdr>
                <w:top w:val="none" w:sz="0" w:space="0" w:color="auto"/>
                <w:left w:val="none" w:sz="0" w:space="0" w:color="auto"/>
                <w:bottom w:val="none" w:sz="0" w:space="0" w:color="auto"/>
                <w:right w:val="none" w:sz="0" w:space="0" w:color="auto"/>
              </w:divBdr>
            </w:div>
          </w:divsChild>
        </w:div>
        <w:div w:id="1116875390">
          <w:marLeft w:val="0"/>
          <w:marRight w:val="0"/>
          <w:marTop w:val="0"/>
          <w:marBottom w:val="0"/>
          <w:divBdr>
            <w:top w:val="none" w:sz="0" w:space="0" w:color="auto"/>
            <w:left w:val="none" w:sz="0" w:space="0" w:color="auto"/>
            <w:bottom w:val="none" w:sz="0" w:space="0" w:color="auto"/>
            <w:right w:val="none" w:sz="0" w:space="0" w:color="auto"/>
          </w:divBdr>
          <w:divsChild>
            <w:div w:id="890534385">
              <w:marLeft w:val="0"/>
              <w:marRight w:val="0"/>
              <w:marTop w:val="0"/>
              <w:marBottom w:val="0"/>
              <w:divBdr>
                <w:top w:val="none" w:sz="0" w:space="0" w:color="auto"/>
                <w:left w:val="none" w:sz="0" w:space="0" w:color="auto"/>
                <w:bottom w:val="none" w:sz="0" w:space="0" w:color="auto"/>
                <w:right w:val="none" w:sz="0" w:space="0" w:color="auto"/>
              </w:divBdr>
            </w:div>
          </w:divsChild>
        </w:div>
        <w:div w:id="975568960">
          <w:marLeft w:val="0"/>
          <w:marRight w:val="0"/>
          <w:marTop w:val="0"/>
          <w:marBottom w:val="0"/>
          <w:divBdr>
            <w:top w:val="none" w:sz="0" w:space="0" w:color="auto"/>
            <w:left w:val="none" w:sz="0" w:space="0" w:color="auto"/>
            <w:bottom w:val="none" w:sz="0" w:space="0" w:color="auto"/>
            <w:right w:val="none" w:sz="0" w:space="0" w:color="auto"/>
          </w:divBdr>
          <w:divsChild>
            <w:div w:id="1207137723">
              <w:marLeft w:val="0"/>
              <w:marRight w:val="0"/>
              <w:marTop w:val="0"/>
              <w:marBottom w:val="0"/>
              <w:divBdr>
                <w:top w:val="none" w:sz="0" w:space="0" w:color="auto"/>
                <w:left w:val="none" w:sz="0" w:space="0" w:color="auto"/>
                <w:bottom w:val="none" w:sz="0" w:space="0" w:color="auto"/>
                <w:right w:val="none" w:sz="0" w:space="0" w:color="auto"/>
              </w:divBdr>
            </w:div>
          </w:divsChild>
        </w:div>
        <w:div w:id="52848018">
          <w:marLeft w:val="0"/>
          <w:marRight w:val="0"/>
          <w:marTop w:val="0"/>
          <w:marBottom w:val="0"/>
          <w:divBdr>
            <w:top w:val="none" w:sz="0" w:space="0" w:color="auto"/>
            <w:left w:val="none" w:sz="0" w:space="0" w:color="auto"/>
            <w:bottom w:val="none" w:sz="0" w:space="0" w:color="auto"/>
            <w:right w:val="none" w:sz="0" w:space="0" w:color="auto"/>
          </w:divBdr>
          <w:divsChild>
            <w:div w:id="508252332">
              <w:marLeft w:val="0"/>
              <w:marRight w:val="0"/>
              <w:marTop w:val="0"/>
              <w:marBottom w:val="0"/>
              <w:divBdr>
                <w:top w:val="none" w:sz="0" w:space="0" w:color="auto"/>
                <w:left w:val="none" w:sz="0" w:space="0" w:color="auto"/>
                <w:bottom w:val="none" w:sz="0" w:space="0" w:color="auto"/>
                <w:right w:val="none" w:sz="0" w:space="0" w:color="auto"/>
              </w:divBdr>
            </w:div>
          </w:divsChild>
        </w:div>
        <w:div w:id="1372265479">
          <w:marLeft w:val="0"/>
          <w:marRight w:val="0"/>
          <w:marTop w:val="0"/>
          <w:marBottom w:val="0"/>
          <w:divBdr>
            <w:top w:val="none" w:sz="0" w:space="0" w:color="auto"/>
            <w:left w:val="none" w:sz="0" w:space="0" w:color="auto"/>
            <w:bottom w:val="none" w:sz="0" w:space="0" w:color="auto"/>
            <w:right w:val="none" w:sz="0" w:space="0" w:color="auto"/>
          </w:divBdr>
          <w:divsChild>
            <w:div w:id="690690816">
              <w:marLeft w:val="0"/>
              <w:marRight w:val="0"/>
              <w:marTop w:val="0"/>
              <w:marBottom w:val="0"/>
              <w:divBdr>
                <w:top w:val="none" w:sz="0" w:space="0" w:color="auto"/>
                <w:left w:val="none" w:sz="0" w:space="0" w:color="auto"/>
                <w:bottom w:val="none" w:sz="0" w:space="0" w:color="auto"/>
                <w:right w:val="none" w:sz="0" w:space="0" w:color="auto"/>
              </w:divBdr>
            </w:div>
          </w:divsChild>
        </w:div>
        <w:div w:id="1018434736">
          <w:marLeft w:val="0"/>
          <w:marRight w:val="0"/>
          <w:marTop w:val="0"/>
          <w:marBottom w:val="0"/>
          <w:divBdr>
            <w:top w:val="none" w:sz="0" w:space="0" w:color="auto"/>
            <w:left w:val="none" w:sz="0" w:space="0" w:color="auto"/>
            <w:bottom w:val="none" w:sz="0" w:space="0" w:color="auto"/>
            <w:right w:val="none" w:sz="0" w:space="0" w:color="auto"/>
          </w:divBdr>
          <w:divsChild>
            <w:div w:id="1231115835">
              <w:marLeft w:val="0"/>
              <w:marRight w:val="0"/>
              <w:marTop w:val="0"/>
              <w:marBottom w:val="0"/>
              <w:divBdr>
                <w:top w:val="none" w:sz="0" w:space="0" w:color="auto"/>
                <w:left w:val="none" w:sz="0" w:space="0" w:color="auto"/>
                <w:bottom w:val="none" w:sz="0" w:space="0" w:color="auto"/>
                <w:right w:val="none" w:sz="0" w:space="0" w:color="auto"/>
              </w:divBdr>
            </w:div>
          </w:divsChild>
        </w:div>
        <w:div w:id="1379233665">
          <w:marLeft w:val="0"/>
          <w:marRight w:val="0"/>
          <w:marTop w:val="0"/>
          <w:marBottom w:val="0"/>
          <w:divBdr>
            <w:top w:val="none" w:sz="0" w:space="0" w:color="auto"/>
            <w:left w:val="none" w:sz="0" w:space="0" w:color="auto"/>
            <w:bottom w:val="none" w:sz="0" w:space="0" w:color="auto"/>
            <w:right w:val="none" w:sz="0" w:space="0" w:color="auto"/>
          </w:divBdr>
          <w:divsChild>
            <w:div w:id="637733167">
              <w:marLeft w:val="0"/>
              <w:marRight w:val="0"/>
              <w:marTop w:val="0"/>
              <w:marBottom w:val="0"/>
              <w:divBdr>
                <w:top w:val="none" w:sz="0" w:space="0" w:color="auto"/>
                <w:left w:val="none" w:sz="0" w:space="0" w:color="auto"/>
                <w:bottom w:val="none" w:sz="0" w:space="0" w:color="auto"/>
                <w:right w:val="none" w:sz="0" w:space="0" w:color="auto"/>
              </w:divBdr>
            </w:div>
          </w:divsChild>
        </w:div>
        <w:div w:id="290596196">
          <w:marLeft w:val="0"/>
          <w:marRight w:val="0"/>
          <w:marTop w:val="0"/>
          <w:marBottom w:val="0"/>
          <w:divBdr>
            <w:top w:val="none" w:sz="0" w:space="0" w:color="auto"/>
            <w:left w:val="none" w:sz="0" w:space="0" w:color="auto"/>
            <w:bottom w:val="none" w:sz="0" w:space="0" w:color="auto"/>
            <w:right w:val="none" w:sz="0" w:space="0" w:color="auto"/>
          </w:divBdr>
          <w:divsChild>
            <w:div w:id="1189028023">
              <w:marLeft w:val="0"/>
              <w:marRight w:val="0"/>
              <w:marTop w:val="0"/>
              <w:marBottom w:val="0"/>
              <w:divBdr>
                <w:top w:val="none" w:sz="0" w:space="0" w:color="auto"/>
                <w:left w:val="none" w:sz="0" w:space="0" w:color="auto"/>
                <w:bottom w:val="none" w:sz="0" w:space="0" w:color="auto"/>
                <w:right w:val="none" w:sz="0" w:space="0" w:color="auto"/>
              </w:divBdr>
            </w:div>
          </w:divsChild>
        </w:div>
        <w:div w:id="807012800">
          <w:marLeft w:val="0"/>
          <w:marRight w:val="0"/>
          <w:marTop w:val="0"/>
          <w:marBottom w:val="0"/>
          <w:divBdr>
            <w:top w:val="none" w:sz="0" w:space="0" w:color="auto"/>
            <w:left w:val="none" w:sz="0" w:space="0" w:color="auto"/>
            <w:bottom w:val="none" w:sz="0" w:space="0" w:color="auto"/>
            <w:right w:val="none" w:sz="0" w:space="0" w:color="auto"/>
          </w:divBdr>
          <w:divsChild>
            <w:div w:id="216280452">
              <w:marLeft w:val="0"/>
              <w:marRight w:val="0"/>
              <w:marTop w:val="0"/>
              <w:marBottom w:val="0"/>
              <w:divBdr>
                <w:top w:val="none" w:sz="0" w:space="0" w:color="auto"/>
                <w:left w:val="none" w:sz="0" w:space="0" w:color="auto"/>
                <w:bottom w:val="none" w:sz="0" w:space="0" w:color="auto"/>
                <w:right w:val="none" w:sz="0" w:space="0" w:color="auto"/>
              </w:divBdr>
            </w:div>
          </w:divsChild>
        </w:div>
        <w:div w:id="1114133685">
          <w:marLeft w:val="0"/>
          <w:marRight w:val="0"/>
          <w:marTop w:val="0"/>
          <w:marBottom w:val="0"/>
          <w:divBdr>
            <w:top w:val="none" w:sz="0" w:space="0" w:color="auto"/>
            <w:left w:val="none" w:sz="0" w:space="0" w:color="auto"/>
            <w:bottom w:val="none" w:sz="0" w:space="0" w:color="auto"/>
            <w:right w:val="none" w:sz="0" w:space="0" w:color="auto"/>
          </w:divBdr>
          <w:divsChild>
            <w:div w:id="286282673">
              <w:marLeft w:val="0"/>
              <w:marRight w:val="0"/>
              <w:marTop w:val="0"/>
              <w:marBottom w:val="0"/>
              <w:divBdr>
                <w:top w:val="none" w:sz="0" w:space="0" w:color="auto"/>
                <w:left w:val="none" w:sz="0" w:space="0" w:color="auto"/>
                <w:bottom w:val="none" w:sz="0" w:space="0" w:color="auto"/>
                <w:right w:val="none" w:sz="0" w:space="0" w:color="auto"/>
              </w:divBdr>
            </w:div>
          </w:divsChild>
        </w:div>
        <w:div w:id="569386714">
          <w:marLeft w:val="0"/>
          <w:marRight w:val="0"/>
          <w:marTop w:val="0"/>
          <w:marBottom w:val="0"/>
          <w:divBdr>
            <w:top w:val="none" w:sz="0" w:space="0" w:color="auto"/>
            <w:left w:val="none" w:sz="0" w:space="0" w:color="auto"/>
            <w:bottom w:val="none" w:sz="0" w:space="0" w:color="auto"/>
            <w:right w:val="none" w:sz="0" w:space="0" w:color="auto"/>
          </w:divBdr>
          <w:divsChild>
            <w:div w:id="1097872268">
              <w:marLeft w:val="0"/>
              <w:marRight w:val="0"/>
              <w:marTop w:val="0"/>
              <w:marBottom w:val="0"/>
              <w:divBdr>
                <w:top w:val="none" w:sz="0" w:space="0" w:color="auto"/>
                <w:left w:val="none" w:sz="0" w:space="0" w:color="auto"/>
                <w:bottom w:val="none" w:sz="0" w:space="0" w:color="auto"/>
                <w:right w:val="none" w:sz="0" w:space="0" w:color="auto"/>
              </w:divBdr>
            </w:div>
          </w:divsChild>
        </w:div>
        <w:div w:id="502163447">
          <w:marLeft w:val="0"/>
          <w:marRight w:val="0"/>
          <w:marTop w:val="0"/>
          <w:marBottom w:val="0"/>
          <w:divBdr>
            <w:top w:val="none" w:sz="0" w:space="0" w:color="auto"/>
            <w:left w:val="none" w:sz="0" w:space="0" w:color="auto"/>
            <w:bottom w:val="none" w:sz="0" w:space="0" w:color="auto"/>
            <w:right w:val="none" w:sz="0" w:space="0" w:color="auto"/>
          </w:divBdr>
          <w:divsChild>
            <w:div w:id="384377946">
              <w:marLeft w:val="0"/>
              <w:marRight w:val="0"/>
              <w:marTop w:val="0"/>
              <w:marBottom w:val="0"/>
              <w:divBdr>
                <w:top w:val="none" w:sz="0" w:space="0" w:color="auto"/>
                <w:left w:val="none" w:sz="0" w:space="0" w:color="auto"/>
                <w:bottom w:val="none" w:sz="0" w:space="0" w:color="auto"/>
                <w:right w:val="none" w:sz="0" w:space="0" w:color="auto"/>
              </w:divBdr>
            </w:div>
          </w:divsChild>
        </w:div>
        <w:div w:id="644705251">
          <w:marLeft w:val="0"/>
          <w:marRight w:val="0"/>
          <w:marTop w:val="0"/>
          <w:marBottom w:val="0"/>
          <w:divBdr>
            <w:top w:val="none" w:sz="0" w:space="0" w:color="auto"/>
            <w:left w:val="none" w:sz="0" w:space="0" w:color="auto"/>
            <w:bottom w:val="none" w:sz="0" w:space="0" w:color="auto"/>
            <w:right w:val="none" w:sz="0" w:space="0" w:color="auto"/>
          </w:divBdr>
          <w:divsChild>
            <w:div w:id="606960239">
              <w:marLeft w:val="0"/>
              <w:marRight w:val="0"/>
              <w:marTop w:val="0"/>
              <w:marBottom w:val="0"/>
              <w:divBdr>
                <w:top w:val="none" w:sz="0" w:space="0" w:color="auto"/>
                <w:left w:val="none" w:sz="0" w:space="0" w:color="auto"/>
                <w:bottom w:val="none" w:sz="0" w:space="0" w:color="auto"/>
                <w:right w:val="none" w:sz="0" w:space="0" w:color="auto"/>
              </w:divBdr>
            </w:div>
          </w:divsChild>
        </w:div>
        <w:div w:id="1188369903">
          <w:marLeft w:val="0"/>
          <w:marRight w:val="0"/>
          <w:marTop w:val="0"/>
          <w:marBottom w:val="0"/>
          <w:divBdr>
            <w:top w:val="none" w:sz="0" w:space="0" w:color="auto"/>
            <w:left w:val="none" w:sz="0" w:space="0" w:color="auto"/>
            <w:bottom w:val="none" w:sz="0" w:space="0" w:color="auto"/>
            <w:right w:val="none" w:sz="0" w:space="0" w:color="auto"/>
          </w:divBdr>
          <w:divsChild>
            <w:div w:id="203056660">
              <w:marLeft w:val="0"/>
              <w:marRight w:val="0"/>
              <w:marTop w:val="0"/>
              <w:marBottom w:val="0"/>
              <w:divBdr>
                <w:top w:val="none" w:sz="0" w:space="0" w:color="auto"/>
                <w:left w:val="none" w:sz="0" w:space="0" w:color="auto"/>
                <w:bottom w:val="none" w:sz="0" w:space="0" w:color="auto"/>
                <w:right w:val="none" w:sz="0" w:space="0" w:color="auto"/>
              </w:divBdr>
            </w:div>
          </w:divsChild>
        </w:div>
        <w:div w:id="1817644074">
          <w:marLeft w:val="0"/>
          <w:marRight w:val="0"/>
          <w:marTop w:val="0"/>
          <w:marBottom w:val="0"/>
          <w:divBdr>
            <w:top w:val="none" w:sz="0" w:space="0" w:color="auto"/>
            <w:left w:val="none" w:sz="0" w:space="0" w:color="auto"/>
            <w:bottom w:val="none" w:sz="0" w:space="0" w:color="auto"/>
            <w:right w:val="none" w:sz="0" w:space="0" w:color="auto"/>
          </w:divBdr>
          <w:divsChild>
            <w:div w:id="58405117">
              <w:marLeft w:val="0"/>
              <w:marRight w:val="0"/>
              <w:marTop w:val="0"/>
              <w:marBottom w:val="0"/>
              <w:divBdr>
                <w:top w:val="none" w:sz="0" w:space="0" w:color="auto"/>
                <w:left w:val="none" w:sz="0" w:space="0" w:color="auto"/>
                <w:bottom w:val="none" w:sz="0" w:space="0" w:color="auto"/>
                <w:right w:val="none" w:sz="0" w:space="0" w:color="auto"/>
              </w:divBdr>
            </w:div>
          </w:divsChild>
        </w:div>
        <w:div w:id="934629277">
          <w:marLeft w:val="0"/>
          <w:marRight w:val="0"/>
          <w:marTop w:val="0"/>
          <w:marBottom w:val="0"/>
          <w:divBdr>
            <w:top w:val="none" w:sz="0" w:space="0" w:color="auto"/>
            <w:left w:val="none" w:sz="0" w:space="0" w:color="auto"/>
            <w:bottom w:val="none" w:sz="0" w:space="0" w:color="auto"/>
            <w:right w:val="none" w:sz="0" w:space="0" w:color="auto"/>
          </w:divBdr>
          <w:divsChild>
            <w:div w:id="824203789">
              <w:marLeft w:val="0"/>
              <w:marRight w:val="0"/>
              <w:marTop w:val="0"/>
              <w:marBottom w:val="0"/>
              <w:divBdr>
                <w:top w:val="none" w:sz="0" w:space="0" w:color="auto"/>
                <w:left w:val="none" w:sz="0" w:space="0" w:color="auto"/>
                <w:bottom w:val="none" w:sz="0" w:space="0" w:color="auto"/>
                <w:right w:val="none" w:sz="0" w:space="0" w:color="auto"/>
              </w:divBdr>
            </w:div>
          </w:divsChild>
        </w:div>
        <w:div w:id="1317800288">
          <w:marLeft w:val="0"/>
          <w:marRight w:val="0"/>
          <w:marTop w:val="0"/>
          <w:marBottom w:val="0"/>
          <w:divBdr>
            <w:top w:val="none" w:sz="0" w:space="0" w:color="auto"/>
            <w:left w:val="none" w:sz="0" w:space="0" w:color="auto"/>
            <w:bottom w:val="none" w:sz="0" w:space="0" w:color="auto"/>
            <w:right w:val="none" w:sz="0" w:space="0" w:color="auto"/>
          </w:divBdr>
          <w:divsChild>
            <w:div w:id="1190683140">
              <w:marLeft w:val="0"/>
              <w:marRight w:val="0"/>
              <w:marTop w:val="0"/>
              <w:marBottom w:val="0"/>
              <w:divBdr>
                <w:top w:val="none" w:sz="0" w:space="0" w:color="auto"/>
                <w:left w:val="none" w:sz="0" w:space="0" w:color="auto"/>
                <w:bottom w:val="none" w:sz="0" w:space="0" w:color="auto"/>
                <w:right w:val="none" w:sz="0" w:space="0" w:color="auto"/>
              </w:divBdr>
            </w:div>
          </w:divsChild>
        </w:div>
        <w:div w:id="316226075">
          <w:marLeft w:val="0"/>
          <w:marRight w:val="0"/>
          <w:marTop w:val="0"/>
          <w:marBottom w:val="0"/>
          <w:divBdr>
            <w:top w:val="none" w:sz="0" w:space="0" w:color="auto"/>
            <w:left w:val="none" w:sz="0" w:space="0" w:color="auto"/>
            <w:bottom w:val="none" w:sz="0" w:space="0" w:color="auto"/>
            <w:right w:val="none" w:sz="0" w:space="0" w:color="auto"/>
          </w:divBdr>
          <w:divsChild>
            <w:div w:id="994915963">
              <w:marLeft w:val="0"/>
              <w:marRight w:val="0"/>
              <w:marTop w:val="0"/>
              <w:marBottom w:val="0"/>
              <w:divBdr>
                <w:top w:val="none" w:sz="0" w:space="0" w:color="auto"/>
                <w:left w:val="none" w:sz="0" w:space="0" w:color="auto"/>
                <w:bottom w:val="none" w:sz="0" w:space="0" w:color="auto"/>
                <w:right w:val="none" w:sz="0" w:space="0" w:color="auto"/>
              </w:divBdr>
            </w:div>
          </w:divsChild>
        </w:div>
        <w:div w:id="548688682">
          <w:marLeft w:val="0"/>
          <w:marRight w:val="0"/>
          <w:marTop w:val="0"/>
          <w:marBottom w:val="0"/>
          <w:divBdr>
            <w:top w:val="none" w:sz="0" w:space="0" w:color="auto"/>
            <w:left w:val="none" w:sz="0" w:space="0" w:color="auto"/>
            <w:bottom w:val="none" w:sz="0" w:space="0" w:color="auto"/>
            <w:right w:val="none" w:sz="0" w:space="0" w:color="auto"/>
          </w:divBdr>
          <w:divsChild>
            <w:div w:id="812329310">
              <w:marLeft w:val="0"/>
              <w:marRight w:val="0"/>
              <w:marTop w:val="0"/>
              <w:marBottom w:val="0"/>
              <w:divBdr>
                <w:top w:val="none" w:sz="0" w:space="0" w:color="auto"/>
                <w:left w:val="none" w:sz="0" w:space="0" w:color="auto"/>
                <w:bottom w:val="none" w:sz="0" w:space="0" w:color="auto"/>
                <w:right w:val="none" w:sz="0" w:space="0" w:color="auto"/>
              </w:divBdr>
            </w:div>
          </w:divsChild>
        </w:div>
        <w:div w:id="717633967">
          <w:marLeft w:val="0"/>
          <w:marRight w:val="0"/>
          <w:marTop w:val="0"/>
          <w:marBottom w:val="0"/>
          <w:divBdr>
            <w:top w:val="none" w:sz="0" w:space="0" w:color="auto"/>
            <w:left w:val="none" w:sz="0" w:space="0" w:color="auto"/>
            <w:bottom w:val="none" w:sz="0" w:space="0" w:color="auto"/>
            <w:right w:val="none" w:sz="0" w:space="0" w:color="auto"/>
          </w:divBdr>
          <w:divsChild>
            <w:div w:id="563835850">
              <w:marLeft w:val="0"/>
              <w:marRight w:val="0"/>
              <w:marTop w:val="0"/>
              <w:marBottom w:val="0"/>
              <w:divBdr>
                <w:top w:val="none" w:sz="0" w:space="0" w:color="auto"/>
                <w:left w:val="none" w:sz="0" w:space="0" w:color="auto"/>
                <w:bottom w:val="none" w:sz="0" w:space="0" w:color="auto"/>
                <w:right w:val="none" w:sz="0" w:space="0" w:color="auto"/>
              </w:divBdr>
            </w:div>
          </w:divsChild>
        </w:div>
        <w:div w:id="65500165">
          <w:marLeft w:val="0"/>
          <w:marRight w:val="0"/>
          <w:marTop w:val="0"/>
          <w:marBottom w:val="0"/>
          <w:divBdr>
            <w:top w:val="none" w:sz="0" w:space="0" w:color="auto"/>
            <w:left w:val="none" w:sz="0" w:space="0" w:color="auto"/>
            <w:bottom w:val="none" w:sz="0" w:space="0" w:color="auto"/>
            <w:right w:val="none" w:sz="0" w:space="0" w:color="auto"/>
          </w:divBdr>
          <w:divsChild>
            <w:div w:id="2113209604">
              <w:marLeft w:val="0"/>
              <w:marRight w:val="0"/>
              <w:marTop w:val="0"/>
              <w:marBottom w:val="0"/>
              <w:divBdr>
                <w:top w:val="none" w:sz="0" w:space="0" w:color="auto"/>
                <w:left w:val="none" w:sz="0" w:space="0" w:color="auto"/>
                <w:bottom w:val="none" w:sz="0" w:space="0" w:color="auto"/>
                <w:right w:val="none" w:sz="0" w:space="0" w:color="auto"/>
              </w:divBdr>
            </w:div>
          </w:divsChild>
        </w:div>
        <w:div w:id="1184513351">
          <w:marLeft w:val="0"/>
          <w:marRight w:val="0"/>
          <w:marTop w:val="0"/>
          <w:marBottom w:val="0"/>
          <w:divBdr>
            <w:top w:val="none" w:sz="0" w:space="0" w:color="auto"/>
            <w:left w:val="none" w:sz="0" w:space="0" w:color="auto"/>
            <w:bottom w:val="none" w:sz="0" w:space="0" w:color="auto"/>
            <w:right w:val="none" w:sz="0" w:space="0" w:color="auto"/>
          </w:divBdr>
          <w:divsChild>
            <w:div w:id="237718638">
              <w:marLeft w:val="0"/>
              <w:marRight w:val="0"/>
              <w:marTop w:val="0"/>
              <w:marBottom w:val="0"/>
              <w:divBdr>
                <w:top w:val="none" w:sz="0" w:space="0" w:color="auto"/>
                <w:left w:val="none" w:sz="0" w:space="0" w:color="auto"/>
                <w:bottom w:val="none" w:sz="0" w:space="0" w:color="auto"/>
                <w:right w:val="none" w:sz="0" w:space="0" w:color="auto"/>
              </w:divBdr>
            </w:div>
          </w:divsChild>
        </w:div>
        <w:div w:id="2020768398">
          <w:marLeft w:val="0"/>
          <w:marRight w:val="0"/>
          <w:marTop w:val="0"/>
          <w:marBottom w:val="0"/>
          <w:divBdr>
            <w:top w:val="none" w:sz="0" w:space="0" w:color="auto"/>
            <w:left w:val="none" w:sz="0" w:space="0" w:color="auto"/>
            <w:bottom w:val="none" w:sz="0" w:space="0" w:color="auto"/>
            <w:right w:val="none" w:sz="0" w:space="0" w:color="auto"/>
          </w:divBdr>
          <w:divsChild>
            <w:div w:id="1690057985">
              <w:marLeft w:val="0"/>
              <w:marRight w:val="0"/>
              <w:marTop w:val="0"/>
              <w:marBottom w:val="0"/>
              <w:divBdr>
                <w:top w:val="none" w:sz="0" w:space="0" w:color="auto"/>
                <w:left w:val="none" w:sz="0" w:space="0" w:color="auto"/>
                <w:bottom w:val="none" w:sz="0" w:space="0" w:color="auto"/>
                <w:right w:val="none" w:sz="0" w:space="0" w:color="auto"/>
              </w:divBdr>
            </w:div>
          </w:divsChild>
        </w:div>
        <w:div w:id="390538326">
          <w:marLeft w:val="0"/>
          <w:marRight w:val="0"/>
          <w:marTop w:val="0"/>
          <w:marBottom w:val="0"/>
          <w:divBdr>
            <w:top w:val="none" w:sz="0" w:space="0" w:color="auto"/>
            <w:left w:val="none" w:sz="0" w:space="0" w:color="auto"/>
            <w:bottom w:val="none" w:sz="0" w:space="0" w:color="auto"/>
            <w:right w:val="none" w:sz="0" w:space="0" w:color="auto"/>
          </w:divBdr>
          <w:divsChild>
            <w:div w:id="1339385734">
              <w:marLeft w:val="0"/>
              <w:marRight w:val="0"/>
              <w:marTop w:val="0"/>
              <w:marBottom w:val="0"/>
              <w:divBdr>
                <w:top w:val="none" w:sz="0" w:space="0" w:color="auto"/>
                <w:left w:val="none" w:sz="0" w:space="0" w:color="auto"/>
                <w:bottom w:val="none" w:sz="0" w:space="0" w:color="auto"/>
                <w:right w:val="none" w:sz="0" w:space="0" w:color="auto"/>
              </w:divBdr>
            </w:div>
          </w:divsChild>
        </w:div>
        <w:div w:id="584268292">
          <w:marLeft w:val="0"/>
          <w:marRight w:val="0"/>
          <w:marTop w:val="0"/>
          <w:marBottom w:val="0"/>
          <w:divBdr>
            <w:top w:val="none" w:sz="0" w:space="0" w:color="auto"/>
            <w:left w:val="none" w:sz="0" w:space="0" w:color="auto"/>
            <w:bottom w:val="none" w:sz="0" w:space="0" w:color="auto"/>
            <w:right w:val="none" w:sz="0" w:space="0" w:color="auto"/>
          </w:divBdr>
          <w:divsChild>
            <w:div w:id="175391573">
              <w:marLeft w:val="0"/>
              <w:marRight w:val="0"/>
              <w:marTop w:val="0"/>
              <w:marBottom w:val="0"/>
              <w:divBdr>
                <w:top w:val="none" w:sz="0" w:space="0" w:color="auto"/>
                <w:left w:val="none" w:sz="0" w:space="0" w:color="auto"/>
                <w:bottom w:val="none" w:sz="0" w:space="0" w:color="auto"/>
                <w:right w:val="none" w:sz="0" w:space="0" w:color="auto"/>
              </w:divBdr>
            </w:div>
          </w:divsChild>
        </w:div>
        <w:div w:id="207568309">
          <w:marLeft w:val="0"/>
          <w:marRight w:val="0"/>
          <w:marTop w:val="0"/>
          <w:marBottom w:val="0"/>
          <w:divBdr>
            <w:top w:val="none" w:sz="0" w:space="0" w:color="auto"/>
            <w:left w:val="none" w:sz="0" w:space="0" w:color="auto"/>
            <w:bottom w:val="none" w:sz="0" w:space="0" w:color="auto"/>
            <w:right w:val="none" w:sz="0" w:space="0" w:color="auto"/>
          </w:divBdr>
          <w:divsChild>
            <w:div w:id="1262376930">
              <w:marLeft w:val="0"/>
              <w:marRight w:val="0"/>
              <w:marTop w:val="0"/>
              <w:marBottom w:val="0"/>
              <w:divBdr>
                <w:top w:val="none" w:sz="0" w:space="0" w:color="auto"/>
                <w:left w:val="none" w:sz="0" w:space="0" w:color="auto"/>
                <w:bottom w:val="none" w:sz="0" w:space="0" w:color="auto"/>
                <w:right w:val="none" w:sz="0" w:space="0" w:color="auto"/>
              </w:divBdr>
            </w:div>
          </w:divsChild>
        </w:div>
        <w:div w:id="1349135274">
          <w:marLeft w:val="0"/>
          <w:marRight w:val="0"/>
          <w:marTop w:val="0"/>
          <w:marBottom w:val="0"/>
          <w:divBdr>
            <w:top w:val="none" w:sz="0" w:space="0" w:color="auto"/>
            <w:left w:val="none" w:sz="0" w:space="0" w:color="auto"/>
            <w:bottom w:val="none" w:sz="0" w:space="0" w:color="auto"/>
            <w:right w:val="none" w:sz="0" w:space="0" w:color="auto"/>
          </w:divBdr>
          <w:divsChild>
            <w:div w:id="1812140155">
              <w:marLeft w:val="0"/>
              <w:marRight w:val="0"/>
              <w:marTop w:val="0"/>
              <w:marBottom w:val="0"/>
              <w:divBdr>
                <w:top w:val="none" w:sz="0" w:space="0" w:color="auto"/>
                <w:left w:val="none" w:sz="0" w:space="0" w:color="auto"/>
                <w:bottom w:val="none" w:sz="0" w:space="0" w:color="auto"/>
                <w:right w:val="none" w:sz="0" w:space="0" w:color="auto"/>
              </w:divBdr>
            </w:div>
          </w:divsChild>
        </w:div>
        <w:div w:id="725496188">
          <w:marLeft w:val="0"/>
          <w:marRight w:val="0"/>
          <w:marTop w:val="0"/>
          <w:marBottom w:val="0"/>
          <w:divBdr>
            <w:top w:val="none" w:sz="0" w:space="0" w:color="auto"/>
            <w:left w:val="none" w:sz="0" w:space="0" w:color="auto"/>
            <w:bottom w:val="none" w:sz="0" w:space="0" w:color="auto"/>
            <w:right w:val="none" w:sz="0" w:space="0" w:color="auto"/>
          </w:divBdr>
          <w:divsChild>
            <w:div w:id="697508454">
              <w:marLeft w:val="0"/>
              <w:marRight w:val="0"/>
              <w:marTop w:val="0"/>
              <w:marBottom w:val="0"/>
              <w:divBdr>
                <w:top w:val="none" w:sz="0" w:space="0" w:color="auto"/>
                <w:left w:val="none" w:sz="0" w:space="0" w:color="auto"/>
                <w:bottom w:val="none" w:sz="0" w:space="0" w:color="auto"/>
                <w:right w:val="none" w:sz="0" w:space="0" w:color="auto"/>
              </w:divBdr>
            </w:div>
          </w:divsChild>
        </w:div>
        <w:div w:id="1928424148">
          <w:marLeft w:val="0"/>
          <w:marRight w:val="0"/>
          <w:marTop w:val="0"/>
          <w:marBottom w:val="0"/>
          <w:divBdr>
            <w:top w:val="none" w:sz="0" w:space="0" w:color="auto"/>
            <w:left w:val="none" w:sz="0" w:space="0" w:color="auto"/>
            <w:bottom w:val="none" w:sz="0" w:space="0" w:color="auto"/>
            <w:right w:val="none" w:sz="0" w:space="0" w:color="auto"/>
          </w:divBdr>
          <w:divsChild>
            <w:div w:id="63072209">
              <w:marLeft w:val="0"/>
              <w:marRight w:val="0"/>
              <w:marTop w:val="0"/>
              <w:marBottom w:val="0"/>
              <w:divBdr>
                <w:top w:val="none" w:sz="0" w:space="0" w:color="auto"/>
                <w:left w:val="none" w:sz="0" w:space="0" w:color="auto"/>
                <w:bottom w:val="none" w:sz="0" w:space="0" w:color="auto"/>
                <w:right w:val="none" w:sz="0" w:space="0" w:color="auto"/>
              </w:divBdr>
            </w:div>
          </w:divsChild>
        </w:div>
        <w:div w:id="1726299554">
          <w:marLeft w:val="0"/>
          <w:marRight w:val="0"/>
          <w:marTop w:val="0"/>
          <w:marBottom w:val="0"/>
          <w:divBdr>
            <w:top w:val="none" w:sz="0" w:space="0" w:color="auto"/>
            <w:left w:val="none" w:sz="0" w:space="0" w:color="auto"/>
            <w:bottom w:val="none" w:sz="0" w:space="0" w:color="auto"/>
            <w:right w:val="none" w:sz="0" w:space="0" w:color="auto"/>
          </w:divBdr>
          <w:divsChild>
            <w:div w:id="1688755706">
              <w:marLeft w:val="0"/>
              <w:marRight w:val="0"/>
              <w:marTop w:val="0"/>
              <w:marBottom w:val="0"/>
              <w:divBdr>
                <w:top w:val="none" w:sz="0" w:space="0" w:color="auto"/>
                <w:left w:val="none" w:sz="0" w:space="0" w:color="auto"/>
                <w:bottom w:val="none" w:sz="0" w:space="0" w:color="auto"/>
                <w:right w:val="none" w:sz="0" w:space="0" w:color="auto"/>
              </w:divBdr>
            </w:div>
          </w:divsChild>
        </w:div>
        <w:div w:id="426927243">
          <w:marLeft w:val="0"/>
          <w:marRight w:val="0"/>
          <w:marTop w:val="0"/>
          <w:marBottom w:val="0"/>
          <w:divBdr>
            <w:top w:val="none" w:sz="0" w:space="0" w:color="auto"/>
            <w:left w:val="none" w:sz="0" w:space="0" w:color="auto"/>
            <w:bottom w:val="none" w:sz="0" w:space="0" w:color="auto"/>
            <w:right w:val="none" w:sz="0" w:space="0" w:color="auto"/>
          </w:divBdr>
          <w:divsChild>
            <w:div w:id="242302984">
              <w:marLeft w:val="0"/>
              <w:marRight w:val="0"/>
              <w:marTop w:val="0"/>
              <w:marBottom w:val="0"/>
              <w:divBdr>
                <w:top w:val="none" w:sz="0" w:space="0" w:color="auto"/>
                <w:left w:val="none" w:sz="0" w:space="0" w:color="auto"/>
                <w:bottom w:val="none" w:sz="0" w:space="0" w:color="auto"/>
                <w:right w:val="none" w:sz="0" w:space="0" w:color="auto"/>
              </w:divBdr>
            </w:div>
          </w:divsChild>
        </w:div>
        <w:div w:id="739249144">
          <w:marLeft w:val="0"/>
          <w:marRight w:val="0"/>
          <w:marTop w:val="0"/>
          <w:marBottom w:val="0"/>
          <w:divBdr>
            <w:top w:val="none" w:sz="0" w:space="0" w:color="auto"/>
            <w:left w:val="none" w:sz="0" w:space="0" w:color="auto"/>
            <w:bottom w:val="none" w:sz="0" w:space="0" w:color="auto"/>
            <w:right w:val="none" w:sz="0" w:space="0" w:color="auto"/>
          </w:divBdr>
          <w:divsChild>
            <w:div w:id="1575582493">
              <w:marLeft w:val="0"/>
              <w:marRight w:val="0"/>
              <w:marTop w:val="0"/>
              <w:marBottom w:val="0"/>
              <w:divBdr>
                <w:top w:val="none" w:sz="0" w:space="0" w:color="auto"/>
                <w:left w:val="none" w:sz="0" w:space="0" w:color="auto"/>
                <w:bottom w:val="none" w:sz="0" w:space="0" w:color="auto"/>
                <w:right w:val="none" w:sz="0" w:space="0" w:color="auto"/>
              </w:divBdr>
            </w:div>
          </w:divsChild>
        </w:div>
        <w:div w:id="781337395">
          <w:marLeft w:val="0"/>
          <w:marRight w:val="0"/>
          <w:marTop w:val="0"/>
          <w:marBottom w:val="0"/>
          <w:divBdr>
            <w:top w:val="none" w:sz="0" w:space="0" w:color="auto"/>
            <w:left w:val="none" w:sz="0" w:space="0" w:color="auto"/>
            <w:bottom w:val="none" w:sz="0" w:space="0" w:color="auto"/>
            <w:right w:val="none" w:sz="0" w:space="0" w:color="auto"/>
          </w:divBdr>
          <w:divsChild>
            <w:div w:id="1010832173">
              <w:marLeft w:val="0"/>
              <w:marRight w:val="0"/>
              <w:marTop w:val="0"/>
              <w:marBottom w:val="0"/>
              <w:divBdr>
                <w:top w:val="none" w:sz="0" w:space="0" w:color="auto"/>
                <w:left w:val="none" w:sz="0" w:space="0" w:color="auto"/>
                <w:bottom w:val="none" w:sz="0" w:space="0" w:color="auto"/>
                <w:right w:val="none" w:sz="0" w:space="0" w:color="auto"/>
              </w:divBdr>
            </w:div>
          </w:divsChild>
        </w:div>
        <w:div w:id="1062018675">
          <w:marLeft w:val="0"/>
          <w:marRight w:val="0"/>
          <w:marTop w:val="0"/>
          <w:marBottom w:val="0"/>
          <w:divBdr>
            <w:top w:val="none" w:sz="0" w:space="0" w:color="auto"/>
            <w:left w:val="none" w:sz="0" w:space="0" w:color="auto"/>
            <w:bottom w:val="none" w:sz="0" w:space="0" w:color="auto"/>
            <w:right w:val="none" w:sz="0" w:space="0" w:color="auto"/>
          </w:divBdr>
          <w:divsChild>
            <w:div w:id="160437388">
              <w:marLeft w:val="0"/>
              <w:marRight w:val="0"/>
              <w:marTop w:val="0"/>
              <w:marBottom w:val="0"/>
              <w:divBdr>
                <w:top w:val="none" w:sz="0" w:space="0" w:color="auto"/>
                <w:left w:val="none" w:sz="0" w:space="0" w:color="auto"/>
                <w:bottom w:val="none" w:sz="0" w:space="0" w:color="auto"/>
                <w:right w:val="none" w:sz="0" w:space="0" w:color="auto"/>
              </w:divBdr>
            </w:div>
          </w:divsChild>
        </w:div>
        <w:div w:id="235749005">
          <w:marLeft w:val="0"/>
          <w:marRight w:val="0"/>
          <w:marTop w:val="0"/>
          <w:marBottom w:val="0"/>
          <w:divBdr>
            <w:top w:val="none" w:sz="0" w:space="0" w:color="auto"/>
            <w:left w:val="none" w:sz="0" w:space="0" w:color="auto"/>
            <w:bottom w:val="none" w:sz="0" w:space="0" w:color="auto"/>
            <w:right w:val="none" w:sz="0" w:space="0" w:color="auto"/>
          </w:divBdr>
          <w:divsChild>
            <w:div w:id="994141241">
              <w:marLeft w:val="0"/>
              <w:marRight w:val="0"/>
              <w:marTop w:val="0"/>
              <w:marBottom w:val="0"/>
              <w:divBdr>
                <w:top w:val="none" w:sz="0" w:space="0" w:color="auto"/>
                <w:left w:val="none" w:sz="0" w:space="0" w:color="auto"/>
                <w:bottom w:val="none" w:sz="0" w:space="0" w:color="auto"/>
                <w:right w:val="none" w:sz="0" w:space="0" w:color="auto"/>
              </w:divBdr>
            </w:div>
          </w:divsChild>
        </w:div>
        <w:div w:id="665543">
          <w:marLeft w:val="0"/>
          <w:marRight w:val="0"/>
          <w:marTop w:val="0"/>
          <w:marBottom w:val="0"/>
          <w:divBdr>
            <w:top w:val="none" w:sz="0" w:space="0" w:color="auto"/>
            <w:left w:val="none" w:sz="0" w:space="0" w:color="auto"/>
            <w:bottom w:val="none" w:sz="0" w:space="0" w:color="auto"/>
            <w:right w:val="none" w:sz="0" w:space="0" w:color="auto"/>
          </w:divBdr>
          <w:divsChild>
            <w:div w:id="1264650714">
              <w:marLeft w:val="0"/>
              <w:marRight w:val="0"/>
              <w:marTop w:val="0"/>
              <w:marBottom w:val="0"/>
              <w:divBdr>
                <w:top w:val="none" w:sz="0" w:space="0" w:color="auto"/>
                <w:left w:val="none" w:sz="0" w:space="0" w:color="auto"/>
                <w:bottom w:val="none" w:sz="0" w:space="0" w:color="auto"/>
                <w:right w:val="none" w:sz="0" w:space="0" w:color="auto"/>
              </w:divBdr>
            </w:div>
          </w:divsChild>
        </w:div>
        <w:div w:id="252863278">
          <w:marLeft w:val="0"/>
          <w:marRight w:val="0"/>
          <w:marTop w:val="0"/>
          <w:marBottom w:val="0"/>
          <w:divBdr>
            <w:top w:val="none" w:sz="0" w:space="0" w:color="auto"/>
            <w:left w:val="none" w:sz="0" w:space="0" w:color="auto"/>
            <w:bottom w:val="none" w:sz="0" w:space="0" w:color="auto"/>
            <w:right w:val="none" w:sz="0" w:space="0" w:color="auto"/>
          </w:divBdr>
          <w:divsChild>
            <w:div w:id="266426198">
              <w:marLeft w:val="0"/>
              <w:marRight w:val="0"/>
              <w:marTop w:val="0"/>
              <w:marBottom w:val="0"/>
              <w:divBdr>
                <w:top w:val="none" w:sz="0" w:space="0" w:color="auto"/>
                <w:left w:val="none" w:sz="0" w:space="0" w:color="auto"/>
                <w:bottom w:val="none" w:sz="0" w:space="0" w:color="auto"/>
                <w:right w:val="none" w:sz="0" w:space="0" w:color="auto"/>
              </w:divBdr>
            </w:div>
          </w:divsChild>
        </w:div>
        <w:div w:id="1204441624">
          <w:marLeft w:val="0"/>
          <w:marRight w:val="0"/>
          <w:marTop w:val="0"/>
          <w:marBottom w:val="0"/>
          <w:divBdr>
            <w:top w:val="none" w:sz="0" w:space="0" w:color="auto"/>
            <w:left w:val="none" w:sz="0" w:space="0" w:color="auto"/>
            <w:bottom w:val="none" w:sz="0" w:space="0" w:color="auto"/>
            <w:right w:val="none" w:sz="0" w:space="0" w:color="auto"/>
          </w:divBdr>
          <w:divsChild>
            <w:div w:id="238444653">
              <w:marLeft w:val="0"/>
              <w:marRight w:val="0"/>
              <w:marTop w:val="0"/>
              <w:marBottom w:val="0"/>
              <w:divBdr>
                <w:top w:val="none" w:sz="0" w:space="0" w:color="auto"/>
                <w:left w:val="none" w:sz="0" w:space="0" w:color="auto"/>
                <w:bottom w:val="none" w:sz="0" w:space="0" w:color="auto"/>
                <w:right w:val="none" w:sz="0" w:space="0" w:color="auto"/>
              </w:divBdr>
            </w:div>
          </w:divsChild>
        </w:div>
        <w:div w:id="508374466">
          <w:marLeft w:val="0"/>
          <w:marRight w:val="0"/>
          <w:marTop w:val="0"/>
          <w:marBottom w:val="0"/>
          <w:divBdr>
            <w:top w:val="none" w:sz="0" w:space="0" w:color="auto"/>
            <w:left w:val="none" w:sz="0" w:space="0" w:color="auto"/>
            <w:bottom w:val="none" w:sz="0" w:space="0" w:color="auto"/>
            <w:right w:val="none" w:sz="0" w:space="0" w:color="auto"/>
          </w:divBdr>
          <w:divsChild>
            <w:div w:id="320278613">
              <w:marLeft w:val="0"/>
              <w:marRight w:val="0"/>
              <w:marTop w:val="0"/>
              <w:marBottom w:val="0"/>
              <w:divBdr>
                <w:top w:val="none" w:sz="0" w:space="0" w:color="auto"/>
                <w:left w:val="none" w:sz="0" w:space="0" w:color="auto"/>
                <w:bottom w:val="none" w:sz="0" w:space="0" w:color="auto"/>
                <w:right w:val="none" w:sz="0" w:space="0" w:color="auto"/>
              </w:divBdr>
            </w:div>
          </w:divsChild>
        </w:div>
        <w:div w:id="1401630754">
          <w:marLeft w:val="0"/>
          <w:marRight w:val="0"/>
          <w:marTop w:val="0"/>
          <w:marBottom w:val="0"/>
          <w:divBdr>
            <w:top w:val="none" w:sz="0" w:space="0" w:color="auto"/>
            <w:left w:val="none" w:sz="0" w:space="0" w:color="auto"/>
            <w:bottom w:val="none" w:sz="0" w:space="0" w:color="auto"/>
            <w:right w:val="none" w:sz="0" w:space="0" w:color="auto"/>
          </w:divBdr>
          <w:divsChild>
            <w:div w:id="272709388">
              <w:marLeft w:val="0"/>
              <w:marRight w:val="0"/>
              <w:marTop w:val="0"/>
              <w:marBottom w:val="0"/>
              <w:divBdr>
                <w:top w:val="none" w:sz="0" w:space="0" w:color="auto"/>
                <w:left w:val="none" w:sz="0" w:space="0" w:color="auto"/>
                <w:bottom w:val="none" w:sz="0" w:space="0" w:color="auto"/>
                <w:right w:val="none" w:sz="0" w:space="0" w:color="auto"/>
              </w:divBdr>
            </w:div>
          </w:divsChild>
        </w:div>
        <w:div w:id="1144347499">
          <w:marLeft w:val="0"/>
          <w:marRight w:val="0"/>
          <w:marTop w:val="0"/>
          <w:marBottom w:val="0"/>
          <w:divBdr>
            <w:top w:val="none" w:sz="0" w:space="0" w:color="auto"/>
            <w:left w:val="none" w:sz="0" w:space="0" w:color="auto"/>
            <w:bottom w:val="none" w:sz="0" w:space="0" w:color="auto"/>
            <w:right w:val="none" w:sz="0" w:space="0" w:color="auto"/>
          </w:divBdr>
          <w:divsChild>
            <w:div w:id="416874718">
              <w:marLeft w:val="0"/>
              <w:marRight w:val="0"/>
              <w:marTop w:val="0"/>
              <w:marBottom w:val="0"/>
              <w:divBdr>
                <w:top w:val="none" w:sz="0" w:space="0" w:color="auto"/>
                <w:left w:val="none" w:sz="0" w:space="0" w:color="auto"/>
                <w:bottom w:val="none" w:sz="0" w:space="0" w:color="auto"/>
                <w:right w:val="none" w:sz="0" w:space="0" w:color="auto"/>
              </w:divBdr>
            </w:div>
          </w:divsChild>
        </w:div>
        <w:div w:id="1814759304">
          <w:marLeft w:val="0"/>
          <w:marRight w:val="0"/>
          <w:marTop w:val="0"/>
          <w:marBottom w:val="0"/>
          <w:divBdr>
            <w:top w:val="none" w:sz="0" w:space="0" w:color="auto"/>
            <w:left w:val="none" w:sz="0" w:space="0" w:color="auto"/>
            <w:bottom w:val="none" w:sz="0" w:space="0" w:color="auto"/>
            <w:right w:val="none" w:sz="0" w:space="0" w:color="auto"/>
          </w:divBdr>
          <w:divsChild>
            <w:div w:id="1223060457">
              <w:marLeft w:val="0"/>
              <w:marRight w:val="0"/>
              <w:marTop w:val="0"/>
              <w:marBottom w:val="0"/>
              <w:divBdr>
                <w:top w:val="none" w:sz="0" w:space="0" w:color="auto"/>
                <w:left w:val="none" w:sz="0" w:space="0" w:color="auto"/>
                <w:bottom w:val="none" w:sz="0" w:space="0" w:color="auto"/>
                <w:right w:val="none" w:sz="0" w:space="0" w:color="auto"/>
              </w:divBdr>
            </w:div>
          </w:divsChild>
        </w:div>
        <w:div w:id="354157962">
          <w:marLeft w:val="0"/>
          <w:marRight w:val="0"/>
          <w:marTop w:val="0"/>
          <w:marBottom w:val="0"/>
          <w:divBdr>
            <w:top w:val="none" w:sz="0" w:space="0" w:color="auto"/>
            <w:left w:val="none" w:sz="0" w:space="0" w:color="auto"/>
            <w:bottom w:val="none" w:sz="0" w:space="0" w:color="auto"/>
            <w:right w:val="none" w:sz="0" w:space="0" w:color="auto"/>
          </w:divBdr>
          <w:divsChild>
            <w:div w:id="96797630">
              <w:marLeft w:val="0"/>
              <w:marRight w:val="0"/>
              <w:marTop w:val="0"/>
              <w:marBottom w:val="0"/>
              <w:divBdr>
                <w:top w:val="none" w:sz="0" w:space="0" w:color="auto"/>
                <w:left w:val="none" w:sz="0" w:space="0" w:color="auto"/>
                <w:bottom w:val="none" w:sz="0" w:space="0" w:color="auto"/>
                <w:right w:val="none" w:sz="0" w:space="0" w:color="auto"/>
              </w:divBdr>
            </w:div>
          </w:divsChild>
        </w:div>
        <w:div w:id="1177186579">
          <w:marLeft w:val="0"/>
          <w:marRight w:val="0"/>
          <w:marTop w:val="0"/>
          <w:marBottom w:val="0"/>
          <w:divBdr>
            <w:top w:val="none" w:sz="0" w:space="0" w:color="auto"/>
            <w:left w:val="none" w:sz="0" w:space="0" w:color="auto"/>
            <w:bottom w:val="none" w:sz="0" w:space="0" w:color="auto"/>
            <w:right w:val="none" w:sz="0" w:space="0" w:color="auto"/>
          </w:divBdr>
          <w:divsChild>
            <w:div w:id="172570283">
              <w:marLeft w:val="0"/>
              <w:marRight w:val="0"/>
              <w:marTop w:val="0"/>
              <w:marBottom w:val="0"/>
              <w:divBdr>
                <w:top w:val="none" w:sz="0" w:space="0" w:color="auto"/>
                <w:left w:val="none" w:sz="0" w:space="0" w:color="auto"/>
                <w:bottom w:val="none" w:sz="0" w:space="0" w:color="auto"/>
                <w:right w:val="none" w:sz="0" w:space="0" w:color="auto"/>
              </w:divBdr>
            </w:div>
          </w:divsChild>
        </w:div>
        <w:div w:id="321782857">
          <w:marLeft w:val="0"/>
          <w:marRight w:val="0"/>
          <w:marTop w:val="0"/>
          <w:marBottom w:val="0"/>
          <w:divBdr>
            <w:top w:val="none" w:sz="0" w:space="0" w:color="auto"/>
            <w:left w:val="none" w:sz="0" w:space="0" w:color="auto"/>
            <w:bottom w:val="none" w:sz="0" w:space="0" w:color="auto"/>
            <w:right w:val="none" w:sz="0" w:space="0" w:color="auto"/>
          </w:divBdr>
          <w:divsChild>
            <w:div w:id="184488608">
              <w:marLeft w:val="0"/>
              <w:marRight w:val="0"/>
              <w:marTop w:val="0"/>
              <w:marBottom w:val="0"/>
              <w:divBdr>
                <w:top w:val="none" w:sz="0" w:space="0" w:color="auto"/>
                <w:left w:val="none" w:sz="0" w:space="0" w:color="auto"/>
                <w:bottom w:val="none" w:sz="0" w:space="0" w:color="auto"/>
                <w:right w:val="none" w:sz="0" w:space="0" w:color="auto"/>
              </w:divBdr>
            </w:div>
          </w:divsChild>
        </w:div>
        <w:div w:id="836503925">
          <w:marLeft w:val="0"/>
          <w:marRight w:val="0"/>
          <w:marTop w:val="0"/>
          <w:marBottom w:val="0"/>
          <w:divBdr>
            <w:top w:val="none" w:sz="0" w:space="0" w:color="auto"/>
            <w:left w:val="none" w:sz="0" w:space="0" w:color="auto"/>
            <w:bottom w:val="none" w:sz="0" w:space="0" w:color="auto"/>
            <w:right w:val="none" w:sz="0" w:space="0" w:color="auto"/>
          </w:divBdr>
          <w:divsChild>
            <w:div w:id="2102338387">
              <w:marLeft w:val="0"/>
              <w:marRight w:val="0"/>
              <w:marTop w:val="0"/>
              <w:marBottom w:val="0"/>
              <w:divBdr>
                <w:top w:val="none" w:sz="0" w:space="0" w:color="auto"/>
                <w:left w:val="none" w:sz="0" w:space="0" w:color="auto"/>
                <w:bottom w:val="none" w:sz="0" w:space="0" w:color="auto"/>
                <w:right w:val="none" w:sz="0" w:space="0" w:color="auto"/>
              </w:divBdr>
            </w:div>
          </w:divsChild>
        </w:div>
        <w:div w:id="1167329648">
          <w:marLeft w:val="0"/>
          <w:marRight w:val="0"/>
          <w:marTop w:val="0"/>
          <w:marBottom w:val="0"/>
          <w:divBdr>
            <w:top w:val="none" w:sz="0" w:space="0" w:color="auto"/>
            <w:left w:val="none" w:sz="0" w:space="0" w:color="auto"/>
            <w:bottom w:val="none" w:sz="0" w:space="0" w:color="auto"/>
            <w:right w:val="none" w:sz="0" w:space="0" w:color="auto"/>
          </w:divBdr>
          <w:divsChild>
            <w:div w:id="1632395723">
              <w:marLeft w:val="0"/>
              <w:marRight w:val="0"/>
              <w:marTop w:val="0"/>
              <w:marBottom w:val="0"/>
              <w:divBdr>
                <w:top w:val="none" w:sz="0" w:space="0" w:color="auto"/>
                <w:left w:val="none" w:sz="0" w:space="0" w:color="auto"/>
                <w:bottom w:val="none" w:sz="0" w:space="0" w:color="auto"/>
                <w:right w:val="none" w:sz="0" w:space="0" w:color="auto"/>
              </w:divBdr>
            </w:div>
          </w:divsChild>
        </w:div>
        <w:div w:id="1481338326">
          <w:marLeft w:val="0"/>
          <w:marRight w:val="0"/>
          <w:marTop w:val="0"/>
          <w:marBottom w:val="0"/>
          <w:divBdr>
            <w:top w:val="none" w:sz="0" w:space="0" w:color="auto"/>
            <w:left w:val="none" w:sz="0" w:space="0" w:color="auto"/>
            <w:bottom w:val="none" w:sz="0" w:space="0" w:color="auto"/>
            <w:right w:val="none" w:sz="0" w:space="0" w:color="auto"/>
          </w:divBdr>
          <w:divsChild>
            <w:div w:id="307978369">
              <w:marLeft w:val="0"/>
              <w:marRight w:val="0"/>
              <w:marTop w:val="0"/>
              <w:marBottom w:val="0"/>
              <w:divBdr>
                <w:top w:val="none" w:sz="0" w:space="0" w:color="auto"/>
                <w:left w:val="none" w:sz="0" w:space="0" w:color="auto"/>
                <w:bottom w:val="none" w:sz="0" w:space="0" w:color="auto"/>
                <w:right w:val="none" w:sz="0" w:space="0" w:color="auto"/>
              </w:divBdr>
            </w:div>
          </w:divsChild>
        </w:div>
        <w:div w:id="2145460902">
          <w:marLeft w:val="0"/>
          <w:marRight w:val="0"/>
          <w:marTop w:val="0"/>
          <w:marBottom w:val="0"/>
          <w:divBdr>
            <w:top w:val="none" w:sz="0" w:space="0" w:color="auto"/>
            <w:left w:val="none" w:sz="0" w:space="0" w:color="auto"/>
            <w:bottom w:val="none" w:sz="0" w:space="0" w:color="auto"/>
            <w:right w:val="none" w:sz="0" w:space="0" w:color="auto"/>
          </w:divBdr>
          <w:divsChild>
            <w:div w:id="1508054374">
              <w:marLeft w:val="0"/>
              <w:marRight w:val="0"/>
              <w:marTop w:val="0"/>
              <w:marBottom w:val="0"/>
              <w:divBdr>
                <w:top w:val="none" w:sz="0" w:space="0" w:color="auto"/>
                <w:left w:val="none" w:sz="0" w:space="0" w:color="auto"/>
                <w:bottom w:val="none" w:sz="0" w:space="0" w:color="auto"/>
                <w:right w:val="none" w:sz="0" w:space="0" w:color="auto"/>
              </w:divBdr>
            </w:div>
          </w:divsChild>
        </w:div>
        <w:div w:id="647249974">
          <w:marLeft w:val="0"/>
          <w:marRight w:val="0"/>
          <w:marTop w:val="0"/>
          <w:marBottom w:val="0"/>
          <w:divBdr>
            <w:top w:val="none" w:sz="0" w:space="0" w:color="auto"/>
            <w:left w:val="none" w:sz="0" w:space="0" w:color="auto"/>
            <w:bottom w:val="none" w:sz="0" w:space="0" w:color="auto"/>
            <w:right w:val="none" w:sz="0" w:space="0" w:color="auto"/>
          </w:divBdr>
          <w:divsChild>
            <w:div w:id="1014573984">
              <w:marLeft w:val="0"/>
              <w:marRight w:val="0"/>
              <w:marTop w:val="0"/>
              <w:marBottom w:val="0"/>
              <w:divBdr>
                <w:top w:val="none" w:sz="0" w:space="0" w:color="auto"/>
                <w:left w:val="none" w:sz="0" w:space="0" w:color="auto"/>
                <w:bottom w:val="none" w:sz="0" w:space="0" w:color="auto"/>
                <w:right w:val="none" w:sz="0" w:space="0" w:color="auto"/>
              </w:divBdr>
            </w:div>
          </w:divsChild>
        </w:div>
        <w:div w:id="1707633903">
          <w:marLeft w:val="0"/>
          <w:marRight w:val="0"/>
          <w:marTop w:val="0"/>
          <w:marBottom w:val="0"/>
          <w:divBdr>
            <w:top w:val="none" w:sz="0" w:space="0" w:color="auto"/>
            <w:left w:val="none" w:sz="0" w:space="0" w:color="auto"/>
            <w:bottom w:val="none" w:sz="0" w:space="0" w:color="auto"/>
            <w:right w:val="none" w:sz="0" w:space="0" w:color="auto"/>
          </w:divBdr>
          <w:divsChild>
            <w:div w:id="1724403156">
              <w:marLeft w:val="0"/>
              <w:marRight w:val="0"/>
              <w:marTop w:val="0"/>
              <w:marBottom w:val="0"/>
              <w:divBdr>
                <w:top w:val="none" w:sz="0" w:space="0" w:color="auto"/>
                <w:left w:val="none" w:sz="0" w:space="0" w:color="auto"/>
                <w:bottom w:val="none" w:sz="0" w:space="0" w:color="auto"/>
                <w:right w:val="none" w:sz="0" w:space="0" w:color="auto"/>
              </w:divBdr>
            </w:div>
          </w:divsChild>
        </w:div>
        <w:div w:id="1426681984">
          <w:marLeft w:val="0"/>
          <w:marRight w:val="0"/>
          <w:marTop w:val="0"/>
          <w:marBottom w:val="0"/>
          <w:divBdr>
            <w:top w:val="none" w:sz="0" w:space="0" w:color="auto"/>
            <w:left w:val="none" w:sz="0" w:space="0" w:color="auto"/>
            <w:bottom w:val="none" w:sz="0" w:space="0" w:color="auto"/>
            <w:right w:val="none" w:sz="0" w:space="0" w:color="auto"/>
          </w:divBdr>
          <w:divsChild>
            <w:div w:id="629281428">
              <w:marLeft w:val="0"/>
              <w:marRight w:val="0"/>
              <w:marTop w:val="0"/>
              <w:marBottom w:val="0"/>
              <w:divBdr>
                <w:top w:val="none" w:sz="0" w:space="0" w:color="auto"/>
                <w:left w:val="none" w:sz="0" w:space="0" w:color="auto"/>
                <w:bottom w:val="none" w:sz="0" w:space="0" w:color="auto"/>
                <w:right w:val="none" w:sz="0" w:space="0" w:color="auto"/>
              </w:divBdr>
            </w:div>
          </w:divsChild>
        </w:div>
        <w:div w:id="877279954">
          <w:marLeft w:val="0"/>
          <w:marRight w:val="0"/>
          <w:marTop w:val="0"/>
          <w:marBottom w:val="0"/>
          <w:divBdr>
            <w:top w:val="none" w:sz="0" w:space="0" w:color="auto"/>
            <w:left w:val="none" w:sz="0" w:space="0" w:color="auto"/>
            <w:bottom w:val="none" w:sz="0" w:space="0" w:color="auto"/>
            <w:right w:val="none" w:sz="0" w:space="0" w:color="auto"/>
          </w:divBdr>
          <w:divsChild>
            <w:div w:id="2135556161">
              <w:marLeft w:val="0"/>
              <w:marRight w:val="0"/>
              <w:marTop w:val="0"/>
              <w:marBottom w:val="0"/>
              <w:divBdr>
                <w:top w:val="none" w:sz="0" w:space="0" w:color="auto"/>
                <w:left w:val="none" w:sz="0" w:space="0" w:color="auto"/>
                <w:bottom w:val="none" w:sz="0" w:space="0" w:color="auto"/>
                <w:right w:val="none" w:sz="0" w:space="0" w:color="auto"/>
              </w:divBdr>
            </w:div>
          </w:divsChild>
        </w:div>
        <w:div w:id="1692098699">
          <w:marLeft w:val="0"/>
          <w:marRight w:val="0"/>
          <w:marTop w:val="0"/>
          <w:marBottom w:val="0"/>
          <w:divBdr>
            <w:top w:val="none" w:sz="0" w:space="0" w:color="auto"/>
            <w:left w:val="none" w:sz="0" w:space="0" w:color="auto"/>
            <w:bottom w:val="none" w:sz="0" w:space="0" w:color="auto"/>
            <w:right w:val="none" w:sz="0" w:space="0" w:color="auto"/>
          </w:divBdr>
          <w:divsChild>
            <w:div w:id="576087533">
              <w:marLeft w:val="0"/>
              <w:marRight w:val="0"/>
              <w:marTop w:val="0"/>
              <w:marBottom w:val="0"/>
              <w:divBdr>
                <w:top w:val="none" w:sz="0" w:space="0" w:color="auto"/>
                <w:left w:val="none" w:sz="0" w:space="0" w:color="auto"/>
                <w:bottom w:val="none" w:sz="0" w:space="0" w:color="auto"/>
                <w:right w:val="none" w:sz="0" w:space="0" w:color="auto"/>
              </w:divBdr>
            </w:div>
          </w:divsChild>
        </w:div>
        <w:div w:id="439909776">
          <w:marLeft w:val="0"/>
          <w:marRight w:val="0"/>
          <w:marTop w:val="0"/>
          <w:marBottom w:val="0"/>
          <w:divBdr>
            <w:top w:val="none" w:sz="0" w:space="0" w:color="auto"/>
            <w:left w:val="none" w:sz="0" w:space="0" w:color="auto"/>
            <w:bottom w:val="none" w:sz="0" w:space="0" w:color="auto"/>
            <w:right w:val="none" w:sz="0" w:space="0" w:color="auto"/>
          </w:divBdr>
          <w:divsChild>
            <w:div w:id="1768885016">
              <w:marLeft w:val="0"/>
              <w:marRight w:val="0"/>
              <w:marTop w:val="0"/>
              <w:marBottom w:val="0"/>
              <w:divBdr>
                <w:top w:val="none" w:sz="0" w:space="0" w:color="auto"/>
                <w:left w:val="none" w:sz="0" w:space="0" w:color="auto"/>
                <w:bottom w:val="none" w:sz="0" w:space="0" w:color="auto"/>
                <w:right w:val="none" w:sz="0" w:space="0" w:color="auto"/>
              </w:divBdr>
            </w:div>
          </w:divsChild>
        </w:div>
        <w:div w:id="1302493142">
          <w:marLeft w:val="0"/>
          <w:marRight w:val="0"/>
          <w:marTop w:val="0"/>
          <w:marBottom w:val="0"/>
          <w:divBdr>
            <w:top w:val="none" w:sz="0" w:space="0" w:color="auto"/>
            <w:left w:val="none" w:sz="0" w:space="0" w:color="auto"/>
            <w:bottom w:val="none" w:sz="0" w:space="0" w:color="auto"/>
            <w:right w:val="none" w:sz="0" w:space="0" w:color="auto"/>
          </w:divBdr>
          <w:divsChild>
            <w:div w:id="695733901">
              <w:marLeft w:val="0"/>
              <w:marRight w:val="0"/>
              <w:marTop w:val="0"/>
              <w:marBottom w:val="0"/>
              <w:divBdr>
                <w:top w:val="none" w:sz="0" w:space="0" w:color="auto"/>
                <w:left w:val="none" w:sz="0" w:space="0" w:color="auto"/>
                <w:bottom w:val="none" w:sz="0" w:space="0" w:color="auto"/>
                <w:right w:val="none" w:sz="0" w:space="0" w:color="auto"/>
              </w:divBdr>
            </w:div>
          </w:divsChild>
        </w:div>
        <w:div w:id="284431947">
          <w:marLeft w:val="0"/>
          <w:marRight w:val="0"/>
          <w:marTop w:val="0"/>
          <w:marBottom w:val="0"/>
          <w:divBdr>
            <w:top w:val="none" w:sz="0" w:space="0" w:color="auto"/>
            <w:left w:val="none" w:sz="0" w:space="0" w:color="auto"/>
            <w:bottom w:val="none" w:sz="0" w:space="0" w:color="auto"/>
            <w:right w:val="none" w:sz="0" w:space="0" w:color="auto"/>
          </w:divBdr>
          <w:divsChild>
            <w:div w:id="1849754471">
              <w:marLeft w:val="0"/>
              <w:marRight w:val="0"/>
              <w:marTop w:val="0"/>
              <w:marBottom w:val="0"/>
              <w:divBdr>
                <w:top w:val="none" w:sz="0" w:space="0" w:color="auto"/>
                <w:left w:val="none" w:sz="0" w:space="0" w:color="auto"/>
                <w:bottom w:val="none" w:sz="0" w:space="0" w:color="auto"/>
                <w:right w:val="none" w:sz="0" w:space="0" w:color="auto"/>
              </w:divBdr>
            </w:div>
          </w:divsChild>
        </w:div>
        <w:div w:id="1152796448">
          <w:marLeft w:val="0"/>
          <w:marRight w:val="0"/>
          <w:marTop w:val="0"/>
          <w:marBottom w:val="0"/>
          <w:divBdr>
            <w:top w:val="none" w:sz="0" w:space="0" w:color="auto"/>
            <w:left w:val="none" w:sz="0" w:space="0" w:color="auto"/>
            <w:bottom w:val="none" w:sz="0" w:space="0" w:color="auto"/>
            <w:right w:val="none" w:sz="0" w:space="0" w:color="auto"/>
          </w:divBdr>
          <w:divsChild>
            <w:div w:id="1077284263">
              <w:marLeft w:val="0"/>
              <w:marRight w:val="0"/>
              <w:marTop w:val="0"/>
              <w:marBottom w:val="0"/>
              <w:divBdr>
                <w:top w:val="none" w:sz="0" w:space="0" w:color="auto"/>
                <w:left w:val="none" w:sz="0" w:space="0" w:color="auto"/>
                <w:bottom w:val="none" w:sz="0" w:space="0" w:color="auto"/>
                <w:right w:val="none" w:sz="0" w:space="0" w:color="auto"/>
              </w:divBdr>
            </w:div>
          </w:divsChild>
        </w:div>
        <w:div w:id="1760131046">
          <w:marLeft w:val="0"/>
          <w:marRight w:val="0"/>
          <w:marTop w:val="0"/>
          <w:marBottom w:val="0"/>
          <w:divBdr>
            <w:top w:val="none" w:sz="0" w:space="0" w:color="auto"/>
            <w:left w:val="none" w:sz="0" w:space="0" w:color="auto"/>
            <w:bottom w:val="none" w:sz="0" w:space="0" w:color="auto"/>
            <w:right w:val="none" w:sz="0" w:space="0" w:color="auto"/>
          </w:divBdr>
          <w:divsChild>
            <w:div w:id="590704340">
              <w:marLeft w:val="0"/>
              <w:marRight w:val="0"/>
              <w:marTop w:val="0"/>
              <w:marBottom w:val="0"/>
              <w:divBdr>
                <w:top w:val="none" w:sz="0" w:space="0" w:color="auto"/>
                <w:left w:val="none" w:sz="0" w:space="0" w:color="auto"/>
                <w:bottom w:val="none" w:sz="0" w:space="0" w:color="auto"/>
                <w:right w:val="none" w:sz="0" w:space="0" w:color="auto"/>
              </w:divBdr>
            </w:div>
          </w:divsChild>
        </w:div>
        <w:div w:id="1815298008">
          <w:marLeft w:val="0"/>
          <w:marRight w:val="0"/>
          <w:marTop w:val="0"/>
          <w:marBottom w:val="0"/>
          <w:divBdr>
            <w:top w:val="none" w:sz="0" w:space="0" w:color="auto"/>
            <w:left w:val="none" w:sz="0" w:space="0" w:color="auto"/>
            <w:bottom w:val="none" w:sz="0" w:space="0" w:color="auto"/>
            <w:right w:val="none" w:sz="0" w:space="0" w:color="auto"/>
          </w:divBdr>
          <w:divsChild>
            <w:div w:id="1310358129">
              <w:marLeft w:val="0"/>
              <w:marRight w:val="0"/>
              <w:marTop w:val="0"/>
              <w:marBottom w:val="0"/>
              <w:divBdr>
                <w:top w:val="none" w:sz="0" w:space="0" w:color="auto"/>
                <w:left w:val="none" w:sz="0" w:space="0" w:color="auto"/>
                <w:bottom w:val="none" w:sz="0" w:space="0" w:color="auto"/>
                <w:right w:val="none" w:sz="0" w:space="0" w:color="auto"/>
              </w:divBdr>
            </w:div>
          </w:divsChild>
        </w:div>
        <w:div w:id="1751728005">
          <w:marLeft w:val="0"/>
          <w:marRight w:val="0"/>
          <w:marTop w:val="0"/>
          <w:marBottom w:val="0"/>
          <w:divBdr>
            <w:top w:val="none" w:sz="0" w:space="0" w:color="auto"/>
            <w:left w:val="none" w:sz="0" w:space="0" w:color="auto"/>
            <w:bottom w:val="none" w:sz="0" w:space="0" w:color="auto"/>
            <w:right w:val="none" w:sz="0" w:space="0" w:color="auto"/>
          </w:divBdr>
          <w:divsChild>
            <w:div w:id="1449472316">
              <w:marLeft w:val="0"/>
              <w:marRight w:val="0"/>
              <w:marTop w:val="0"/>
              <w:marBottom w:val="0"/>
              <w:divBdr>
                <w:top w:val="none" w:sz="0" w:space="0" w:color="auto"/>
                <w:left w:val="none" w:sz="0" w:space="0" w:color="auto"/>
                <w:bottom w:val="none" w:sz="0" w:space="0" w:color="auto"/>
                <w:right w:val="none" w:sz="0" w:space="0" w:color="auto"/>
              </w:divBdr>
            </w:div>
          </w:divsChild>
        </w:div>
        <w:div w:id="1958759873">
          <w:marLeft w:val="0"/>
          <w:marRight w:val="0"/>
          <w:marTop w:val="0"/>
          <w:marBottom w:val="0"/>
          <w:divBdr>
            <w:top w:val="none" w:sz="0" w:space="0" w:color="auto"/>
            <w:left w:val="none" w:sz="0" w:space="0" w:color="auto"/>
            <w:bottom w:val="none" w:sz="0" w:space="0" w:color="auto"/>
            <w:right w:val="none" w:sz="0" w:space="0" w:color="auto"/>
          </w:divBdr>
          <w:divsChild>
            <w:div w:id="1918205854">
              <w:marLeft w:val="0"/>
              <w:marRight w:val="0"/>
              <w:marTop w:val="0"/>
              <w:marBottom w:val="0"/>
              <w:divBdr>
                <w:top w:val="none" w:sz="0" w:space="0" w:color="auto"/>
                <w:left w:val="none" w:sz="0" w:space="0" w:color="auto"/>
                <w:bottom w:val="none" w:sz="0" w:space="0" w:color="auto"/>
                <w:right w:val="none" w:sz="0" w:space="0" w:color="auto"/>
              </w:divBdr>
            </w:div>
          </w:divsChild>
        </w:div>
        <w:div w:id="516311793">
          <w:marLeft w:val="0"/>
          <w:marRight w:val="0"/>
          <w:marTop w:val="0"/>
          <w:marBottom w:val="0"/>
          <w:divBdr>
            <w:top w:val="none" w:sz="0" w:space="0" w:color="auto"/>
            <w:left w:val="none" w:sz="0" w:space="0" w:color="auto"/>
            <w:bottom w:val="none" w:sz="0" w:space="0" w:color="auto"/>
            <w:right w:val="none" w:sz="0" w:space="0" w:color="auto"/>
          </w:divBdr>
          <w:divsChild>
            <w:div w:id="154687548">
              <w:marLeft w:val="0"/>
              <w:marRight w:val="0"/>
              <w:marTop w:val="0"/>
              <w:marBottom w:val="0"/>
              <w:divBdr>
                <w:top w:val="none" w:sz="0" w:space="0" w:color="auto"/>
                <w:left w:val="none" w:sz="0" w:space="0" w:color="auto"/>
                <w:bottom w:val="none" w:sz="0" w:space="0" w:color="auto"/>
                <w:right w:val="none" w:sz="0" w:space="0" w:color="auto"/>
              </w:divBdr>
            </w:div>
          </w:divsChild>
        </w:div>
        <w:div w:id="1341195791">
          <w:marLeft w:val="0"/>
          <w:marRight w:val="0"/>
          <w:marTop w:val="0"/>
          <w:marBottom w:val="0"/>
          <w:divBdr>
            <w:top w:val="none" w:sz="0" w:space="0" w:color="auto"/>
            <w:left w:val="none" w:sz="0" w:space="0" w:color="auto"/>
            <w:bottom w:val="none" w:sz="0" w:space="0" w:color="auto"/>
            <w:right w:val="none" w:sz="0" w:space="0" w:color="auto"/>
          </w:divBdr>
          <w:divsChild>
            <w:div w:id="666129196">
              <w:marLeft w:val="0"/>
              <w:marRight w:val="0"/>
              <w:marTop w:val="0"/>
              <w:marBottom w:val="0"/>
              <w:divBdr>
                <w:top w:val="none" w:sz="0" w:space="0" w:color="auto"/>
                <w:left w:val="none" w:sz="0" w:space="0" w:color="auto"/>
                <w:bottom w:val="none" w:sz="0" w:space="0" w:color="auto"/>
                <w:right w:val="none" w:sz="0" w:space="0" w:color="auto"/>
              </w:divBdr>
            </w:div>
          </w:divsChild>
        </w:div>
        <w:div w:id="225185415">
          <w:marLeft w:val="0"/>
          <w:marRight w:val="0"/>
          <w:marTop w:val="0"/>
          <w:marBottom w:val="0"/>
          <w:divBdr>
            <w:top w:val="none" w:sz="0" w:space="0" w:color="auto"/>
            <w:left w:val="none" w:sz="0" w:space="0" w:color="auto"/>
            <w:bottom w:val="none" w:sz="0" w:space="0" w:color="auto"/>
            <w:right w:val="none" w:sz="0" w:space="0" w:color="auto"/>
          </w:divBdr>
          <w:divsChild>
            <w:div w:id="1739475727">
              <w:marLeft w:val="0"/>
              <w:marRight w:val="0"/>
              <w:marTop w:val="0"/>
              <w:marBottom w:val="0"/>
              <w:divBdr>
                <w:top w:val="none" w:sz="0" w:space="0" w:color="auto"/>
                <w:left w:val="none" w:sz="0" w:space="0" w:color="auto"/>
                <w:bottom w:val="none" w:sz="0" w:space="0" w:color="auto"/>
                <w:right w:val="none" w:sz="0" w:space="0" w:color="auto"/>
              </w:divBdr>
            </w:div>
          </w:divsChild>
        </w:div>
        <w:div w:id="417101113">
          <w:marLeft w:val="0"/>
          <w:marRight w:val="0"/>
          <w:marTop w:val="0"/>
          <w:marBottom w:val="0"/>
          <w:divBdr>
            <w:top w:val="none" w:sz="0" w:space="0" w:color="auto"/>
            <w:left w:val="none" w:sz="0" w:space="0" w:color="auto"/>
            <w:bottom w:val="none" w:sz="0" w:space="0" w:color="auto"/>
            <w:right w:val="none" w:sz="0" w:space="0" w:color="auto"/>
          </w:divBdr>
          <w:divsChild>
            <w:div w:id="1256524378">
              <w:marLeft w:val="0"/>
              <w:marRight w:val="0"/>
              <w:marTop w:val="0"/>
              <w:marBottom w:val="0"/>
              <w:divBdr>
                <w:top w:val="none" w:sz="0" w:space="0" w:color="auto"/>
                <w:left w:val="none" w:sz="0" w:space="0" w:color="auto"/>
                <w:bottom w:val="none" w:sz="0" w:space="0" w:color="auto"/>
                <w:right w:val="none" w:sz="0" w:space="0" w:color="auto"/>
              </w:divBdr>
            </w:div>
          </w:divsChild>
        </w:div>
        <w:div w:id="436409899">
          <w:marLeft w:val="0"/>
          <w:marRight w:val="0"/>
          <w:marTop w:val="0"/>
          <w:marBottom w:val="0"/>
          <w:divBdr>
            <w:top w:val="none" w:sz="0" w:space="0" w:color="auto"/>
            <w:left w:val="none" w:sz="0" w:space="0" w:color="auto"/>
            <w:bottom w:val="none" w:sz="0" w:space="0" w:color="auto"/>
            <w:right w:val="none" w:sz="0" w:space="0" w:color="auto"/>
          </w:divBdr>
          <w:divsChild>
            <w:div w:id="1047022658">
              <w:marLeft w:val="0"/>
              <w:marRight w:val="0"/>
              <w:marTop w:val="0"/>
              <w:marBottom w:val="0"/>
              <w:divBdr>
                <w:top w:val="none" w:sz="0" w:space="0" w:color="auto"/>
                <w:left w:val="none" w:sz="0" w:space="0" w:color="auto"/>
                <w:bottom w:val="none" w:sz="0" w:space="0" w:color="auto"/>
                <w:right w:val="none" w:sz="0" w:space="0" w:color="auto"/>
              </w:divBdr>
            </w:div>
          </w:divsChild>
        </w:div>
        <w:div w:id="783378323">
          <w:marLeft w:val="0"/>
          <w:marRight w:val="0"/>
          <w:marTop w:val="0"/>
          <w:marBottom w:val="0"/>
          <w:divBdr>
            <w:top w:val="none" w:sz="0" w:space="0" w:color="auto"/>
            <w:left w:val="none" w:sz="0" w:space="0" w:color="auto"/>
            <w:bottom w:val="none" w:sz="0" w:space="0" w:color="auto"/>
            <w:right w:val="none" w:sz="0" w:space="0" w:color="auto"/>
          </w:divBdr>
          <w:divsChild>
            <w:div w:id="182670176">
              <w:marLeft w:val="0"/>
              <w:marRight w:val="0"/>
              <w:marTop w:val="0"/>
              <w:marBottom w:val="0"/>
              <w:divBdr>
                <w:top w:val="none" w:sz="0" w:space="0" w:color="auto"/>
                <w:left w:val="none" w:sz="0" w:space="0" w:color="auto"/>
                <w:bottom w:val="none" w:sz="0" w:space="0" w:color="auto"/>
                <w:right w:val="none" w:sz="0" w:space="0" w:color="auto"/>
              </w:divBdr>
            </w:div>
          </w:divsChild>
        </w:div>
        <w:div w:id="1362128563">
          <w:marLeft w:val="0"/>
          <w:marRight w:val="0"/>
          <w:marTop w:val="0"/>
          <w:marBottom w:val="0"/>
          <w:divBdr>
            <w:top w:val="none" w:sz="0" w:space="0" w:color="auto"/>
            <w:left w:val="none" w:sz="0" w:space="0" w:color="auto"/>
            <w:bottom w:val="none" w:sz="0" w:space="0" w:color="auto"/>
            <w:right w:val="none" w:sz="0" w:space="0" w:color="auto"/>
          </w:divBdr>
          <w:divsChild>
            <w:div w:id="238370779">
              <w:marLeft w:val="0"/>
              <w:marRight w:val="0"/>
              <w:marTop w:val="0"/>
              <w:marBottom w:val="0"/>
              <w:divBdr>
                <w:top w:val="none" w:sz="0" w:space="0" w:color="auto"/>
                <w:left w:val="none" w:sz="0" w:space="0" w:color="auto"/>
                <w:bottom w:val="none" w:sz="0" w:space="0" w:color="auto"/>
                <w:right w:val="none" w:sz="0" w:space="0" w:color="auto"/>
              </w:divBdr>
            </w:div>
          </w:divsChild>
        </w:div>
        <w:div w:id="281346909">
          <w:marLeft w:val="0"/>
          <w:marRight w:val="0"/>
          <w:marTop w:val="0"/>
          <w:marBottom w:val="0"/>
          <w:divBdr>
            <w:top w:val="none" w:sz="0" w:space="0" w:color="auto"/>
            <w:left w:val="none" w:sz="0" w:space="0" w:color="auto"/>
            <w:bottom w:val="none" w:sz="0" w:space="0" w:color="auto"/>
            <w:right w:val="none" w:sz="0" w:space="0" w:color="auto"/>
          </w:divBdr>
          <w:divsChild>
            <w:div w:id="2027562981">
              <w:marLeft w:val="0"/>
              <w:marRight w:val="0"/>
              <w:marTop w:val="0"/>
              <w:marBottom w:val="0"/>
              <w:divBdr>
                <w:top w:val="none" w:sz="0" w:space="0" w:color="auto"/>
                <w:left w:val="none" w:sz="0" w:space="0" w:color="auto"/>
                <w:bottom w:val="none" w:sz="0" w:space="0" w:color="auto"/>
                <w:right w:val="none" w:sz="0" w:space="0" w:color="auto"/>
              </w:divBdr>
            </w:div>
          </w:divsChild>
        </w:div>
        <w:div w:id="443304563">
          <w:marLeft w:val="0"/>
          <w:marRight w:val="0"/>
          <w:marTop w:val="0"/>
          <w:marBottom w:val="0"/>
          <w:divBdr>
            <w:top w:val="none" w:sz="0" w:space="0" w:color="auto"/>
            <w:left w:val="none" w:sz="0" w:space="0" w:color="auto"/>
            <w:bottom w:val="none" w:sz="0" w:space="0" w:color="auto"/>
            <w:right w:val="none" w:sz="0" w:space="0" w:color="auto"/>
          </w:divBdr>
          <w:divsChild>
            <w:div w:id="402723208">
              <w:marLeft w:val="0"/>
              <w:marRight w:val="0"/>
              <w:marTop w:val="0"/>
              <w:marBottom w:val="0"/>
              <w:divBdr>
                <w:top w:val="none" w:sz="0" w:space="0" w:color="auto"/>
                <w:left w:val="none" w:sz="0" w:space="0" w:color="auto"/>
                <w:bottom w:val="none" w:sz="0" w:space="0" w:color="auto"/>
                <w:right w:val="none" w:sz="0" w:space="0" w:color="auto"/>
              </w:divBdr>
            </w:div>
          </w:divsChild>
        </w:div>
        <w:div w:id="1744569664">
          <w:marLeft w:val="0"/>
          <w:marRight w:val="0"/>
          <w:marTop w:val="0"/>
          <w:marBottom w:val="0"/>
          <w:divBdr>
            <w:top w:val="none" w:sz="0" w:space="0" w:color="auto"/>
            <w:left w:val="none" w:sz="0" w:space="0" w:color="auto"/>
            <w:bottom w:val="none" w:sz="0" w:space="0" w:color="auto"/>
            <w:right w:val="none" w:sz="0" w:space="0" w:color="auto"/>
          </w:divBdr>
          <w:divsChild>
            <w:div w:id="845050123">
              <w:marLeft w:val="0"/>
              <w:marRight w:val="0"/>
              <w:marTop w:val="0"/>
              <w:marBottom w:val="0"/>
              <w:divBdr>
                <w:top w:val="none" w:sz="0" w:space="0" w:color="auto"/>
                <w:left w:val="none" w:sz="0" w:space="0" w:color="auto"/>
                <w:bottom w:val="none" w:sz="0" w:space="0" w:color="auto"/>
                <w:right w:val="none" w:sz="0" w:space="0" w:color="auto"/>
              </w:divBdr>
            </w:div>
          </w:divsChild>
        </w:div>
        <w:div w:id="478499202">
          <w:marLeft w:val="0"/>
          <w:marRight w:val="0"/>
          <w:marTop w:val="0"/>
          <w:marBottom w:val="0"/>
          <w:divBdr>
            <w:top w:val="none" w:sz="0" w:space="0" w:color="auto"/>
            <w:left w:val="none" w:sz="0" w:space="0" w:color="auto"/>
            <w:bottom w:val="none" w:sz="0" w:space="0" w:color="auto"/>
            <w:right w:val="none" w:sz="0" w:space="0" w:color="auto"/>
          </w:divBdr>
          <w:divsChild>
            <w:div w:id="1765496138">
              <w:marLeft w:val="0"/>
              <w:marRight w:val="0"/>
              <w:marTop w:val="0"/>
              <w:marBottom w:val="0"/>
              <w:divBdr>
                <w:top w:val="none" w:sz="0" w:space="0" w:color="auto"/>
                <w:left w:val="none" w:sz="0" w:space="0" w:color="auto"/>
                <w:bottom w:val="none" w:sz="0" w:space="0" w:color="auto"/>
                <w:right w:val="none" w:sz="0" w:space="0" w:color="auto"/>
              </w:divBdr>
            </w:div>
          </w:divsChild>
        </w:div>
        <w:div w:id="773093963">
          <w:marLeft w:val="0"/>
          <w:marRight w:val="0"/>
          <w:marTop w:val="0"/>
          <w:marBottom w:val="0"/>
          <w:divBdr>
            <w:top w:val="none" w:sz="0" w:space="0" w:color="auto"/>
            <w:left w:val="none" w:sz="0" w:space="0" w:color="auto"/>
            <w:bottom w:val="none" w:sz="0" w:space="0" w:color="auto"/>
            <w:right w:val="none" w:sz="0" w:space="0" w:color="auto"/>
          </w:divBdr>
          <w:divsChild>
            <w:div w:id="459955731">
              <w:marLeft w:val="0"/>
              <w:marRight w:val="0"/>
              <w:marTop w:val="0"/>
              <w:marBottom w:val="0"/>
              <w:divBdr>
                <w:top w:val="none" w:sz="0" w:space="0" w:color="auto"/>
                <w:left w:val="none" w:sz="0" w:space="0" w:color="auto"/>
                <w:bottom w:val="none" w:sz="0" w:space="0" w:color="auto"/>
                <w:right w:val="none" w:sz="0" w:space="0" w:color="auto"/>
              </w:divBdr>
            </w:div>
          </w:divsChild>
        </w:div>
        <w:div w:id="428353907">
          <w:marLeft w:val="0"/>
          <w:marRight w:val="0"/>
          <w:marTop w:val="0"/>
          <w:marBottom w:val="0"/>
          <w:divBdr>
            <w:top w:val="none" w:sz="0" w:space="0" w:color="auto"/>
            <w:left w:val="none" w:sz="0" w:space="0" w:color="auto"/>
            <w:bottom w:val="none" w:sz="0" w:space="0" w:color="auto"/>
            <w:right w:val="none" w:sz="0" w:space="0" w:color="auto"/>
          </w:divBdr>
          <w:divsChild>
            <w:div w:id="1206023057">
              <w:marLeft w:val="0"/>
              <w:marRight w:val="0"/>
              <w:marTop w:val="0"/>
              <w:marBottom w:val="0"/>
              <w:divBdr>
                <w:top w:val="none" w:sz="0" w:space="0" w:color="auto"/>
                <w:left w:val="none" w:sz="0" w:space="0" w:color="auto"/>
                <w:bottom w:val="none" w:sz="0" w:space="0" w:color="auto"/>
                <w:right w:val="none" w:sz="0" w:space="0" w:color="auto"/>
              </w:divBdr>
            </w:div>
          </w:divsChild>
        </w:div>
        <w:div w:id="2128113861">
          <w:marLeft w:val="0"/>
          <w:marRight w:val="0"/>
          <w:marTop w:val="0"/>
          <w:marBottom w:val="0"/>
          <w:divBdr>
            <w:top w:val="none" w:sz="0" w:space="0" w:color="auto"/>
            <w:left w:val="none" w:sz="0" w:space="0" w:color="auto"/>
            <w:bottom w:val="none" w:sz="0" w:space="0" w:color="auto"/>
            <w:right w:val="none" w:sz="0" w:space="0" w:color="auto"/>
          </w:divBdr>
          <w:divsChild>
            <w:div w:id="1018657347">
              <w:marLeft w:val="0"/>
              <w:marRight w:val="0"/>
              <w:marTop w:val="0"/>
              <w:marBottom w:val="0"/>
              <w:divBdr>
                <w:top w:val="none" w:sz="0" w:space="0" w:color="auto"/>
                <w:left w:val="none" w:sz="0" w:space="0" w:color="auto"/>
                <w:bottom w:val="none" w:sz="0" w:space="0" w:color="auto"/>
                <w:right w:val="none" w:sz="0" w:space="0" w:color="auto"/>
              </w:divBdr>
            </w:div>
          </w:divsChild>
        </w:div>
        <w:div w:id="1118138337">
          <w:marLeft w:val="0"/>
          <w:marRight w:val="0"/>
          <w:marTop w:val="0"/>
          <w:marBottom w:val="0"/>
          <w:divBdr>
            <w:top w:val="none" w:sz="0" w:space="0" w:color="auto"/>
            <w:left w:val="none" w:sz="0" w:space="0" w:color="auto"/>
            <w:bottom w:val="none" w:sz="0" w:space="0" w:color="auto"/>
            <w:right w:val="none" w:sz="0" w:space="0" w:color="auto"/>
          </w:divBdr>
          <w:divsChild>
            <w:div w:id="1399476281">
              <w:marLeft w:val="0"/>
              <w:marRight w:val="0"/>
              <w:marTop w:val="0"/>
              <w:marBottom w:val="0"/>
              <w:divBdr>
                <w:top w:val="none" w:sz="0" w:space="0" w:color="auto"/>
                <w:left w:val="none" w:sz="0" w:space="0" w:color="auto"/>
                <w:bottom w:val="none" w:sz="0" w:space="0" w:color="auto"/>
                <w:right w:val="none" w:sz="0" w:space="0" w:color="auto"/>
              </w:divBdr>
            </w:div>
          </w:divsChild>
        </w:div>
        <w:div w:id="512230356">
          <w:marLeft w:val="0"/>
          <w:marRight w:val="0"/>
          <w:marTop w:val="0"/>
          <w:marBottom w:val="0"/>
          <w:divBdr>
            <w:top w:val="none" w:sz="0" w:space="0" w:color="auto"/>
            <w:left w:val="none" w:sz="0" w:space="0" w:color="auto"/>
            <w:bottom w:val="none" w:sz="0" w:space="0" w:color="auto"/>
            <w:right w:val="none" w:sz="0" w:space="0" w:color="auto"/>
          </w:divBdr>
          <w:divsChild>
            <w:div w:id="1084259217">
              <w:marLeft w:val="0"/>
              <w:marRight w:val="0"/>
              <w:marTop w:val="0"/>
              <w:marBottom w:val="0"/>
              <w:divBdr>
                <w:top w:val="none" w:sz="0" w:space="0" w:color="auto"/>
                <w:left w:val="none" w:sz="0" w:space="0" w:color="auto"/>
                <w:bottom w:val="none" w:sz="0" w:space="0" w:color="auto"/>
                <w:right w:val="none" w:sz="0" w:space="0" w:color="auto"/>
              </w:divBdr>
            </w:div>
          </w:divsChild>
        </w:div>
        <w:div w:id="2026786152">
          <w:marLeft w:val="0"/>
          <w:marRight w:val="0"/>
          <w:marTop w:val="0"/>
          <w:marBottom w:val="0"/>
          <w:divBdr>
            <w:top w:val="none" w:sz="0" w:space="0" w:color="auto"/>
            <w:left w:val="none" w:sz="0" w:space="0" w:color="auto"/>
            <w:bottom w:val="none" w:sz="0" w:space="0" w:color="auto"/>
            <w:right w:val="none" w:sz="0" w:space="0" w:color="auto"/>
          </w:divBdr>
          <w:divsChild>
            <w:div w:id="1554779076">
              <w:marLeft w:val="0"/>
              <w:marRight w:val="0"/>
              <w:marTop w:val="0"/>
              <w:marBottom w:val="0"/>
              <w:divBdr>
                <w:top w:val="none" w:sz="0" w:space="0" w:color="auto"/>
                <w:left w:val="none" w:sz="0" w:space="0" w:color="auto"/>
                <w:bottom w:val="none" w:sz="0" w:space="0" w:color="auto"/>
                <w:right w:val="none" w:sz="0" w:space="0" w:color="auto"/>
              </w:divBdr>
            </w:div>
          </w:divsChild>
        </w:div>
        <w:div w:id="1200900826">
          <w:marLeft w:val="0"/>
          <w:marRight w:val="0"/>
          <w:marTop w:val="0"/>
          <w:marBottom w:val="0"/>
          <w:divBdr>
            <w:top w:val="none" w:sz="0" w:space="0" w:color="auto"/>
            <w:left w:val="none" w:sz="0" w:space="0" w:color="auto"/>
            <w:bottom w:val="none" w:sz="0" w:space="0" w:color="auto"/>
            <w:right w:val="none" w:sz="0" w:space="0" w:color="auto"/>
          </w:divBdr>
          <w:divsChild>
            <w:div w:id="572812314">
              <w:marLeft w:val="0"/>
              <w:marRight w:val="0"/>
              <w:marTop w:val="0"/>
              <w:marBottom w:val="0"/>
              <w:divBdr>
                <w:top w:val="none" w:sz="0" w:space="0" w:color="auto"/>
                <w:left w:val="none" w:sz="0" w:space="0" w:color="auto"/>
                <w:bottom w:val="none" w:sz="0" w:space="0" w:color="auto"/>
                <w:right w:val="none" w:sz="0" w:space="0" w:color="auto"/>
              </w:divBdr>
            </w:div>
          </w:divsChild>
        </w:div>
        <w:div w:id="1807047280">
          <w:marLeft w:val="0"/>
          <w:marRight w:val="0"/>
          <w:marTop w:val="0"/>
          <w:marBottom w:val="0"/>
          <w:divBdr>
            <w:top w:val="none" w:sz="0" w:space="0" w:color="auto"/>
            <w:left w:val="none" w:sz="0" w:space="0" w:color="auto"/>
            <w:bottom w:val="none" w:sz="0" w:space="0" w:color="auto"/>
            <w:right w:val="none" w:sz="0" w:space="0" w:color="auto"/>
          </w:divBdr>
          <w:divsChild>
            <w:div w:id="828596397">
              <w:marLeft w:val="0"/>
              <w:marRight w:val="0"/>
              <w:marTop w:val="0"/>
              <w:marBottom w:val="0"/>
              <w:divBdr>
                <w:top w:val="none" w:sz="0" w:space="0" w:color="auto"/>
                <w:left w:val="none" w:sz="0" w:space="0" w:color="auto"/>
                <w:bottom w:val="none" w:sz="0" w:space="0" w:color="auto"/>
                <w:right w:val="none" w:sz="0" w:space="0" w:color="auto"/>
              </w:divBdr>
            </w:div>
          </w:divsChild>
        </w:div>
        <w:div w:id="384454766">
          <w:marLeft w:val="0"/>
          <w:marRight w:val="0"/>
          <w:marTop w:val="0"/>
          <w:marBottom w:val="0"/>
          <w:divBdr>
            <w:top w:val="none" w:sz="0" w:space="0" w:color="auto"/>
            <w:left w:val="none" w:sz="0" w:space="0" w:color="auto"/>
            <w:bottom w:val="none" w:sz="0" w:space="0" w:color="auto"/>
            <w:right w:val="none" w:sz="0" w:space="0" w:color="auto"/>
          </w:divBdr>
          <w:divsChild>
            <w:div w:id="676469556">
              <w:marLeft w:val="0"/>
              <w:marRight w:val="0"/>
              <w:marTop w:val="0"/>
              <w:marBottom w:val="0"/>
              <w:divBdr>
                <w:top w:val="none" w:sz="0" w:space="0" w:color="auto"/>
                <w:left w:val="none" w:sz="0" w:space="0" w:color="auto"/>
                <w:bottom w:val="none" w:sz="0" w:space="0" w:color="auto"/>
                <w:right w:val="none" w:sz="0" w:space="0" w:color="auto"/>
              </w:divBdr>
            </w:div>
          </w:divsChild>
        </w:div>
        <w:div w:id="1480344904">
          <w:marLeft w:val="0"/>
          <w:marRight w:val="0"/>
          <w:marTop w:val="0"/>
          <w:marBottom w:val="0"/>
          <w:divBdr>
            <w:top w:val="none" w:sz="0" w:space="0" w:color="auto"/>
            <w:left w:val="none" w:sz="0" w:space="0" w:color="auto"/>
            <w:bottom w:val="none" w:sz="0" w:space="0" w:color="auto"/>
            <w:right w:val="none" w:sz="0" w:space="0" w:color="auto"/>
          </w:divBdr>
          <w:divsChild>
            <w:div w:id="1048646112">
              <w:marLeft w:val="0"/>
              <w:marRight w:val="0"/>
              <w:marTop w:val="0"/>
              <w:marBottom w:val="0"/>
              <w:divBdr>
                <w:top w:val="none" w:sz="0" w:space="0" w:color="auto"/>
                <w:left w:val="none" w:sz="0" w:space="0" w:color="auto"/>
                <w:bottom w:val="none" w:sz="0" w:space="0" w:color="auto"/>
                <w:right w:val="none" w:sz="0" w:space="0" w:color="auto"/>
              </w:divBdr>
            </w:div>
          </w:divsChild>
        </w:div>
        <w:div w:id="3943989">
          <w:marLeft w:val="0"/>
          <w:marRight w:val="0"/>
          <w:marTop w:val="0"/>
          <w:marBottom w:val="0"/>
          <w:divBdr>
            <w:top w:val="none" w:sz="0" w:space="0" w:color="auto"/>
            <w:left w:val="none" w:sz="0" w:space="0" w:color="auto"/>
            <w:bottom w:val="none" w:sz="0" w:space="0" w:color="auto"/>
            <w:right w:val="none" w:sz="0" w:space="0" w:color="auto"/>
          </w:divBdr>
          <w:divsChild>
            <w:div w:id="2100518355">
              <w:marLeft w:val="0"/>
              <w:marRight w:val="0"/>
              <w:marTop w:val="0"/>
              <w:marBottom w:val="0"/>
              <w:divBdr>
                <w:top w:val="none" w:sz="0" w:space="0" w:color="auto"/>
                <w:left w:val="none" w:sz="0" w:space="0" w:color="auto"/>
                <w:bottom w:val="none" w:sz="0" w:space="0" w:color="auto"/>
                <w:right w:val="none" w:sz="0" w:space="0" w:color="auto"/>
              </w:divBdr>
            </w:div>
          </w:divsChild>
        </w:div>
        <w:div w:id="541015532">
          <w:marLeft w:val="0"/>
          <w:marRight w:val="0"/>
          <w:marTop w:val="0"/>
          <w:marBottom w:val="0"/>
          <w:divBdr>
            <w:top w:val="none" w:sz="0" w:space="0" w:color="auto"/>
            <w:left w:val="none" w:sz="0" w:space="0" w:color="auto"/>
            <w:bottom w:val="none" w:sz="0" w:space="0" w:color="auto"/>
            <w:right w:val="none" w:sz="0" w:space="0" w:color="auto"/>
          </w:divBdr>
          <w:divsChild>
            <w:div w:id="778371777">
              <w:marLeft w:val="0"/>
              <w:marRight w:val="0"/>
              <w:marTop w:val="0"/>
              <w:marBottom w:val="0"/>
              <w:divBdr>
                <w:top w:val="none" w:sz="0" w:space="0" w:color="auto"/>
                <w:left w:val="none" w:sz="0" w:space="0" w:color="auto"/>
                <w:bottom w:val="none" w:sz="0" w:space="0" w:color="auto"/>
                <w:right w:val="none" w:sz="0" w:space="0" w:color="auto"/>
              </w:divBdr>
            </w:div>
          </w:divsChild>
        </w:div>
        <w:div w:id="1293899991">
          <w:marLeft w:val="0"/>
          <w:marRight w:val="0"/>
          <w:marTop w:val="0"/>
          <w:marBottom w:val="0"/>
          <w:divBdr>
            <w:top w:val="none" w:sz="0" w:space="0" w:color="auto"/>
            <w:left w:val="none" w:sz="0" w:space="0" w:color="auto"/>
            <w:bottom w:val="none" w:sz="0" w:space="0" w:color="auto"/>
            <w:right w:val="none" w:sz="0" w:space="0" w:color="auto"/>
          </w:divBdr>
          <w:divsChild>
            <w:div w:id="738136748">
              <w:marLeft w:val="0"/>
              <w:marRight w:val="0"/>
              <w:marTop w:val="0"/>
              <w:marBottom w:val="0"/>
              <w:divBdr>
                <w:top w:val="none" w:sz="0" w:space="0" w:color="auto"/>
                <w:left w:val="none" w:sz="0" w:space="0" w:color="auto"/>
                <w:bottom w:val="none" w:sz="0" w:space="0" w:color="auto"/>
                <w:right w:val="none" w:sz="0" w:space="0" w:color="auto"/>
              </w:divBdr>
            </w:div>
          </w:divsChild>
        </w:div>
        <w:div w:id="329599570">
          <w:marLeft w:val="0"/>
          <w:marRight w:val="0"/>
          <w:marTop w:val="0"/>
          <w:marBottom w:val="0"/>
          <w:divBdr>
            <w:top w:val="none" w:sz="0" w:space="0" w:color="auto"/>
            <w:left w:val="none" w:sz="0" w:space="0" w:color="auto"/>
            <w:bottom w:val="none" w:sz="0" w:space="0" w:color="auto"/>
            <w:right w:val="none" w:sz="0" w:space="0" w:color="auto"/>
          </w:divBdr>
          <w:divsChild>
            <w:div w:id="1530486828">
              <w:marLeft w:val="0"/>
              <w:marRight w:val="0"/>
              <w:marTop w:val="0"/>
              <w:marBottom w:val="0"/>
              <w:divBdr>
                <w:top w:val="none" w:sz="0" w:space="0" w:color="auto"/>
                <w:left w:val="none" w:sz="0" w:space="0" w:color="auto"/>
                <w:bottom w:val="none" w:sz="0" w:space="0" w:color="auto"/>
                <w:right w:val="none" w:sz="0" w:space="0" w:color="auto"/>
              </w:divBdr>
            </w:div>
          </w:divsChild>
        </w:div>
        <w:div w:id="1247612937">
          <w:marLeft w:val="0"/>
          <w:marRight w:val="0"/>
          <w:marTop w:val="0"/>
          <w:marBottom w:val="0"/>
          <w:divBdr>
            <w:top w:val="none" w:sz="0" w:space="0" w:color="auto"/>
            <w:left w:val="none" w:sz="0" w:space="0" w:color="auto"/>
            <w:bottom w:val="none" w:sz="0" w:space="0" w:color="auto"/>
            <w:right w:val="none" w:sz="0" w:space="0" w:color="auto"/>
          </w:divBdr>
          <w:divsChild>
            <w:div w:id="1084185735">
              <w:marLeft w:val="0"/>
              <w:marRight w:val="0"/>
              <w:marTop w:val="0"/>
              <w:marBottom w:val="0"/>
              <w:divBdr>
                <w:top w:val="none" w:sz="0" w:space="0" w:color="auto"/>
                <w:left w:val="none" w:sz="0" w:space="0" w:color="auto"/>
                <w:bottom w:val="none" w:sz="0" w:space="0" w:color="auto"/>
                <w:right w:val="none" w:sz="0" w:space="0" w:color="auto"/>
              </w:divBdr>
            </w:div>
          </w:divsChild>
        </w:div>
        <w:div w:id="1460874264">
          <w:marLeft w:val="0"/>
          <w:marRight w:val="0"/>
          <w:marTop w:val="0"/>
          <w:marBottom w:val="0"/>
          <w:divBdr>
            <w:top w:val="none" w:sz="0" w:space="0" w:color="auto"/>
            <w:left w:val="none" w:sz="0" w:space="0" w:color="auto"/>
            <w:bottom w:val="none" w:sz="0" w:space="0" w:color="auto"/>
            <w:right w:val="none" w:sz="0" w:space="0" w:color="auto"/>
          </w:divBdr>
          <w:divsChild>
            <w:div w:id="967394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9466077">
      <w:bodyDiv w:val="1"/>
      <w:marLeft w:val="0"/>
      <w:marRight w:val="0"/>
      <w:marTop w:val="0"/>
      <w:marBottom w:val="0"/>
      <w:divBdr>
        <w:top w:val="none" w:sz="0" w:space="0" w:color="auto"/>
        <w:left w:val="none" w:sz="0" w:space="0" w:color="auto"/>
        <w:bottom w:val="none" w:sz="0" w:space="0" w:color="auto"/>
        <w:right w:val="none" w:sz="0" w:space="0" w:color="auto"/>
      </w:divBdr>
    </w:div>
    <w:div w:id="1754617982">
      <w:bodyDiv w:val="1"/>
      <w:marLeft w:val="0"/>
      <w:marRight w:val="0"/>
      <w:marTop w:val="0"/>
      <w:marBottom w:val="0"/>
      <w:divBdr>
        <w:top w:val="none" w:sz="0" w:space="0" w:color="auto"/>
        <w:left w:val="none" w:sz="0" w:space="0" w:color="auto"/>
        <w:bottom w:val="none" w:sz="0" w:space="0" w:color="auto"/>
        <w:right w:val="none" w:sz="0" w:space="0" w:color="auto"/>
      </w:divBdr>
    </w:div>
    <w:div w:id="1887913097">
      <w:bodyDiv w:val="1"/>
      <w:marLeft w:val="0"/>
      <w:marRight w:val="0"/>
      <w:marTop w:val="0"/>
      <w:marBottom w:val="0"/>
      <w:divBdr>
        <w:top w:val="none" w:sz="0" w:space="0" w:color="auto"/>
        <w:left w:val="none" w:sz="0" w:space="0" w:color="auto"/>
        <w:bottom w:val="none" w:sz="0" w:space="0" w:color="auto"/>
        <w:right w:val="none" w:sz="0" w:space="0" w:color="auto"/>
      </w:divBdr>
    </w:div>
    <w:div w:id="19055256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garantF1://15015568.0" TargetMode="External"/><Relationship Id="rId18" Type="http://schemas.openxmlformats.org/officeDocument/2006/relationships/hyperlink" Target="consultantplus://offline/ref=08B01444277B3E06E5BBEFB9E8B800341EEAF738CA9ADF1E6E4600A0F9A8F0439D05829AF8CDEDDB3D3CC7633C6DFB103C3E94AF25BD7419l5dDE" TargetMode="External"/><Relationship Id="rId26" Type="http://schemas.openxmlformats.org/officeDocument/2006/relationships/hyperlink" Target="consultantplus://offline/ref=4F42A89B20C1A8092C3E752133858C88AE426BFF0E4E02744E33F9D3F19F49318E2A3750C28508E058CE5E4286FCD86BF447DE78D435F3f1C" TargetMode="External"/><Relationship Id="rId39" Type="http://schemas.openxmlformats.org/officeDocument/2006/relationships/hyperlink" Target="consultantplus://offline/ref=0E79FCF8F17443D408165789452326B70FFC3091BBEFA713FFE986A2BD48A795CEBC7486DA4A96F7914151741DA7C9649384663A9Ae6T9J" TargetMode="External"/><Relationship Id="rId21" Type="http://schemas.openxmlformats.org/officeDocument/2006/relationships/hyperlink" Target="consultantplus://offline/ref=535A5FC8D626750AC8069170239350727C39014784BFA4AC6C77732C234DC238F3642001473DCDAFDBD7C65444FC56178AB330549284uDbEC" TargetMode="External"/><Relationship Id="rId34" Type="http://schemas.openxmlformats.org/officeDocument/2006/relationships/hyperlink" Target="https://login.consultant.ru/link/?req=doc&amp;base=LAW&amp;n=464185&amp;dst=3140" TargetMode="External"/><Relationship Id="rId42" Type="http://schemas.openxmlformats.org/officeDocument/2006/relationships/hyperlink" Target="https://login.consultant.ru/link/?req=doc&amp;base=LAW&amp;n=482785" TargetMode="External"/><Relationship Id="rId47" Type="http://schemas.openxmlformats.org/officeDocument/2006/relationships/hyperlink" Target="consultantplus://offline/ref=00ECE1AAEC19BC80049227064F7D6469C3237848611307A20E55F0A954K2MDH" TargetMode="External"/><Relationship Id="rId50" Type="http://schemas.openxmlformats.org/officeDocument/2006/relationships/image" Target="media/image1.png"/><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consultantplus://offline/ref=B8BFF9EB04F039B47B26F329D2618F1BD61AF63767B44BB965487CFEADFE68049BA36AA29A6C70987A7148F50D3A07A7AD693526B1DB65b8E" TargetMode="External"/><Relationship Id="rId29" Type="http://schemas.openxmlformats.org/officeDocument/2006/relationships/hyperlink" Target="consultantplus://offline/ref=305C2D3A2530C28C3CBDF71C559191B0C484FD149CB8528F4C951CF209D50B2981146E6BA561EB2504AAFE7F8112287701E1C2C55A5752T7D" TargetMode="External"/><Relationship Id="rId11" Type="http://schemas.openxmlformats.org/officeDocument/2006/relationships/hyperlink" Target="garantF1://12038258.0" TargetMode="External"/><Relationship Id="rId24" Type="http://schemas.openxmlformats.org/officeDocument/2006/relationships/hyperlink" Target="consultantplus://offline/ref=4F42A89B20C1A8092C3E752133858C88AE426BFF0E4E02744E33F9D3F19F49318E2A3751C7820AE058CE5E4286FCD86BF447DE78D435F3f1C" TargetMode="External"/><Relationship Id="rId32" Type="http://schemas.openxmlformats.org/officeDocument/2006/relationships/hyperlink" Target="consultantplus://offline/ref=94AF7A8368C9B6293BB6A31450F1A9435E653842C3AF218B4C2CA7C51750004924F6AE0E93A9C1397D83BA241B0A7FB671D9885E6118BEDBtEK8H" TargetMode="External"/><Relationship Id="rId37" Type="http://schemas.openxmlformats.org/officeDocument/2006/relationships/hyperlink" Target="consultantplus://offline/ref=7A667E14A14B4FEDD6AEE2E9B1B0EFA51DF578F749BEC454F4B89F43D7603723E9B5130DD0F112E522B26BFCFC6E5A471BFE4FFF6928g5HAJ" TargetMode="External"/><Relationship Id="rId40" Type="http://schemas.openxmlformats.org/officeDocument/2006/relationships/hyperlink" Target="https://login.consultant.ru/link/?req=doc&amp;base=LAW&amp;n=470040&amp;dst=100581" TargetMode="External"/><Relationship Id="rId45" Type="http://schemas.openxmlformats.org/officeDocument/2006/relationships/hyperlink" Target="consultantplus://offline/ref=8F10E86B099CF5C47F36AF71956D86E2F11A0151CEE945485B686DAD704A4C677468D50E919BA54D429A8E5001B217C9001214F0D6B4CC70qDv1C" TargetMode="External"/><Relationship Id="rId53" Type="http://schemas.openxmlformats.org/officeDocument/2006/relationships/image" Target="media/image3.png"/><Relationship Id="rId5" Type="http://schemas.openxmlformats.org/officeDocument/2006/relationships/webSettings" Target="webSettings.xml"/><Relationship Id="rId10" Type="http://schemas.openxmlformats.org/officeDocument/2006/relationships/hyperlink" Target="http://www.bogotol-r.ru" TargetMode="External"/><Relationship Id="rId19" Type="http://schemas.openxmlformats.org/officeDocument/2006/relationships/hyperlink" Target="https://login.consultant.ru/link/?req=doc&amp;base=LAW&amp;n=481298&amp;dst=3521" TargetMode="External"/><Relationship Id="rId31" Type="http://schemas.openxmlformats.org/officeDocument/2006/relationships/hyperlink" Target="https://login.consultant.ru/link/?req=doc&amp;base=LAW&amp;n=464185&amp;dst=1398" TargetMode="External"/><Relationship Id="rId44" Type="http://schemas.openxmlformats.org/officeDocument/2006/relationships/hyperlink" Target="consultantplus://offline/ref=16FE6BA092F951D0016002F367B66C5067A1696C6104EF70B1ED063BFB0E402EDB8160BA04B15385CA7FD876AEA77214375796E0460B0E92X7q5D" TargetMode="External"/><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consultantplus://offline/ref=41A4CD81F551D5D9C2785DCA1A11BAE8CB6B0667D3A37D349DED77538CFDB239AEP6mFJ" TargetMode="External"/><Relationship Id="rId14" Type="http://schemas.openxmlformats.org/officeDocument/2006/relationships/hyperlink" Target="consultantplus://offline/ref=041BD04012D85486A6A1583D538199AC10D356D631CCEE5C999AA4AACB4494C897BE4144D81832B493D84E7FDB03496EFE252B2F4E83pDJ4E" TargetMode="External"/><Relationship Id="rId22" Type="http://schemas.openxmlformats.org/officeDocument/2006/relationships/hyperlink" Target="consultantplus://offline/ref=535A5FC8D626750AC8069170239350727C39014784BFA4AC6C77732C234DC238F3642001473DC3AFDBD7C65444FC56178AB330549284uDbEC" TargetMode="External"/><Relationship Id="rId27" Type="http://schemas.openxmlformats.org/officeDocument/2006/relationships/hyperlink" Target="consultantplus://offline/ref=305C2D3A2530C28C3CBDF71C559191B0C484FD149CB8528F4C951CF209D50B2981146E6BA562E22504AAFE7F8112287701E1C2C55A5752T7D" TargetMode="External"/><Relationship Id="rId30" Type="http://schemas.openxmlformats.org/officeDocument/2006/relationships/hyperlink" Target="https://login.consultant.ru/link/?req=doc&amp;base=LAW&amp;n=469789" TargetMode="External"/><Relationship Id="rId35" Type="http://schemas.openxmlformats.org/officeDocument/2006/relationships/hyperlink" Target="https://login.consultant.ru/link/?req=doc&amp;base=LAW&amp;n=481298&amp;dst=3144" TargetMode="External"/><Relationship Id="rId43" Type="http://schemas.openxmlformats.org/officeDocument/2006/relationships/hyperlink" Target="consultantplus://offline/ref=46A30C0E1191F3AC0BC98D256210E0EF58661D801573232A5613DD79937991E8210C4D9B4390AD81E8H2H" TargetMode="External"/><Relationship Id="rId48" Type="http://schemas.openxmlformats.org/officeDocument/2006/relationships/hyperlink" Target="http://www.fireman.ru/bd/snip/2-01-02-85.htm" TargetMode="External"/><Relationship Id="rId8" Type="http://schemas.openxmlformats.org/officeDocument/2006/relationships/hyperlink" Target="consultantplus://offline/ref=41A4CD81F551D5D9C27843C70C7DE5E7CA615C62D7AB7766C6B97104D3PAmDJ" TargetMode="External"/><Relationship Id="rId51" Type="http://schemas.openxmlformats.org/officeDocument/2006/relationships/image" Target="media/image2.png"/><Relationship Id="rId3" Type="http://schemas.openxmlformats.org/officeDocument/2006/relationships/styles" Target="styles.xml"/><Relationship Id="rId12" Type="http://schemas.openxmlformats.org/officeDocument/2006/relationships/hyperlink" Target="garantF1://12024624.0" TargetMode="External"/><Relationship Id="rId17" Type="http://schemas.openxmlformats.org/officeDocument/2006/relationships/hyperlink" Target="consultantplus://offline/ref=B8BFF9EB04F039B47B26F329D2618F1BD614FD316AB14BB965487CFEADFE68049BA36AA29F6572922A2B58F1446D02BBA5722B21AFDB59226Ab2E" TargetMode="External"/><Relationship Id="rId25" Type="http://schemas.openxmlformats.org/officeDocument/2006/relationships/hyperlink" Target="consultantplus://offline/ref=4F42A89B20C1A8092C3E752133858C88AE426BFF0E4E02744E33F9D3F19F49318E2A3751C78204E058CE5E4286FCD86BF447DE78D435F3f1C" TargetMode="External"/><Relationship Id="rId33" Type="http://schemas.openxmlformats.org/officeDocument/2006/relationships/hyperlink" Target="https://login.consultant.ru/link/?req=doc&amp;base=LAW&amp;n=464185&amp;dst=3140" TargetMode="External"/><Relationship Id="rId38" Type="http://schemas.openxmlformats.org/officeDocument/2006/relationships/hyperlink" Target="consultantplus://offline/ref=9E89AAB0FD1A9BBB11134009C3227FCE52C832EFABAC9618AB29B9236EFDAC595A33BB2E86866AF0DDD7E828CCA355BC57EA848F0D46nBE0J" TargetMode="External"/><Relationship Id="rId46" Type="http://schemas.openxmlformats.org/officeDocument/2006/relationships/hyperlink" Target="consultantplus://offline/ref=8CF91FA8FE71DD33775C6F117330A7B70E0932A75FD21A70ECE255AA28DDAC872E2D81090ED421FB219721773ABD0191300D47EFF247d7fBE" TargetMode="External"/><Relationship Id="rId20" Type="http://schemas.openxmlformats.org/officeDocument/2006/relationships/hyperlink" Target="consultantplus://offline/ref=009A007D395C8FB2E8FE2EC54F169BBF9CB50F1A4814C519303FF68B9226044158ECA2B6A8074CFF0065C2BAB93B6E7E3D149484B0cAH8I" TargetMode="External"/><Relationship Id="rId41" Type="http://schemas.openxmlformats.org/officeDocument/2006/relationships/hyperlink" Target="https://login.consultant.ru/link/?req=doc&amp;base=LAW&amp;n=470040" TargetMode="Externa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consultantplus://offline/ref=B8BFF9EB04F039B47B26F329D2618F1BD415F23A64B34BB965487CFEADFE68049BA36AA29F6572922B2B58F1446D02BBA5722B21AFDB59226Ab2E" TargetMode="External"/><Relationship Id="rId23" Type="http://schemas.openxmlformats.org/officeDocument/2006/relationships/hyperlink" Target="consultantplus://offline/ref=4F42A89B20C1A8092C3E752133858C88AE426BFF0E4E02744E33F9D3F19F49318E2A3751C7810DE058CE5E4286FCD86BF447DE78D435F3f1C" TargetMode="External"/><Relationship Id="rId28" Type="http://schemas.openxmlformats.org/officeDocument/2006/relationships/hyperlink" Target="consultantplus://offline/ref=305C2D3A2530C28C3CBDF71C559191B0C484FD149CB8528F4C951CF209D50B2981146E6BA561E52504AAFE7F8112287701E1C2C55A5752T7D" TargetMode="External"/><Relationship Id="rId36" Type="http://schemas.openxmlformats.org/officeDocument/2006/relationships/hyperlink" Target="https://login.consultant.ru/link/?req=doc&amp;base=LAW&amp;n=481298&amp;dst=3521" TargetMode="External"/><Relationship Id="rId49" Type="http://schemas.openxmlformats.org/officeDocument/2006/relationships/hyperlink" Target="http://www.fireman.ru/bd/snip/2-01-02-85.htm"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849904F-DD1A-4CA1-80F9-2E2468E818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155</TotalTime>
  <Pages>119</Pages>
  <Words>41002</Words>
  <Characters>233714</Characters>
  <Application>Microsoft Office Word</Application>
  <DocSecurity>0</DocSecurity>
  <Lines>1947</Lines>
  <Paragraphs>548</Paragraphs>
  <ScaleCrop>false</ScaleCrop>
  <HeadingPairs>
    <vt:vector size="2" baseType="variant">
      <vt:variant>
        <vt:lpstr>Название</vt:lpstr>
      </vt:variant>
      <vt:variant>
        <vt:i4>1</vt:i4>
      </vt:variant>
    </vt:vector>
  </HeadingPairs>
  <TitlesOfParts>
    <vt:vector size="1" baseType="lpstr">
      <vt:lpstr/>
    </vt:vector>
  </TitlesOfParts>
  <Company>DG Win&amp;Soft</Company>
  <LinksUpToDate>false</LinksUpToDate>
  <CharactersWithSpaces>274168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Сергей</dc:creator>
  <cp:lastModifiedBy>Специалист КСиА</cp:lastModifiedBy>
  <cp:revision>32</cp:revision>
  <cp:lastPrinted>2021-12-23T04:47:00Z</cp:lastPrinted>
  <dcterms:created xsi:type="dcterms:W3CDTF">2021-12-13T03:37:00Z</dcterms:created>
  <dcterms:modified xsi:type="dcterms:W3CDTF">2025-05-23T07:02:00Z</dcterms:modified>
</cp:coreProperties>
</file>